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bookmarkStart w:id="11" w:name="_GoBack"/>
      <w:bookmarkEnd w:id="11"/>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2024年度打包带采购</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TYA202403013</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07</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sz w:val="28"/>
          <w:szCs w:val="28"/>
          <w:u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TYA202403013 </w:t>
      </w:r>
      <w:r>
        <w:rPr>
          <w:rFonts w:hint="eastAsia" w:ascii="仿宋" w:hAnsi="仿宋" w:eastAsia="仿宋" w:cs="仿宋"/>
          <w:b/>
          <w:bCs w:val="0"/>
          <w:color w:val="FF0000"/>
          <w:kern w:val="44"/>
          <w:sz w:val="28"/>
          <w:szCs w:val="48"/>
          <w:u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-2024年04月26日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04</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26</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04</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27</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林家祥</w:t>
      </w:r>
      <w:r>
        <w:rPr>
          <w:rFonts w:hint="eastAsia" w:ascii="仿宋" w:hAnsi="仿宋" w:eastAsia="仿宋" w:cs="仿宋"/>
          <w:b/>
          <w:bCs/>
          <w:color w:val="FF0000"/>
          <w:kern w:val="2"/>
          <w:sz w:val="28"/>
          <w:szCs w:val="28"/>
          <w:u w:val="single"/>
          <w:lang w:val="en-US" w:eastAsia="zh-CN" w:bidi="ar-SA"/>
        </w:rPr>
        <w:t>：18100232152（先生）</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刘丽娟</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18100232157</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打包带</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sz w:val="24"/>
                <w:szCs w:val="24"/>
              </w:rPr>
              <w:t>项目编号：</w:t>
            </w:r>
            <w:r>
              <w:rPr>
                <w:rFonts w:hint="eastAsia" w:ascii="仿宋" w:hAnsi="仿宋" w:eastAsia="仿宋" w:cs="仿宋"/>
                <w:b/>
                <w:bCs/>
                <w:color w:val="FF0000"/>
                <w:sz w:val="28"/>
                <w:szCs w:val="28"/>
                <w:u w:val="single"/>
                <w:lang w:val="en-US" w:eastAsia="zh-CN"/>
              </w:rPr>
              <w:t>TY202403013</w:t>
            </w:r>
            <w:r>
              <w:rPr>
                <w:rFonts w:hint="eastAsia" w:ascii="仿宋" w:hAnsi="仿宋" w:eastAsia="仿宋" w:cs="仿宋"/>
                <w:b/>
                <w:bCs/>
                <w:color w:val="FF0000"/>
                <w:sz w:val="28"/>
                <w:szCs w:val="28"/>
                <w:u w:val="none"/>
                <w:lang w:val="en-US" w:eastAsia="zh-CN"/>
              </w:rPr>
              <w:t xml:space="preserve"> </w:t>
            </w:r>
            <w:r>
              <w:rPr>
                <w:rFonts w:hint="eastAsia" w:ascii="仿宋" w:hAnsi="仿宋" w:eastAsia="仿宋" w:cs="仿宋"/>
                <w:b/>
                <w:bCs/>
                <w:color w:val="FF0000"/>
                <w:sz w:val="24"/>
                <w:szCs w:val="24"/>
                <w:u w:val="non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04</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卷/套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04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04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27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2024年度打包带需求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20</w:t>
      </w:r>
      <w:r>
        <w:rPr>
          <w:rFonts w:hint="eastAsia" w:ascii="仿宋" w:hAnsi="仿宋" w:eastAsia="仿宋" w:cs="仿宋"/>
          <w:sz w:val="28"/>
          <w:szCs w:val="28"/>
          <w:lang w:val="en-US" w:eastAsia="zh-CN"/>
        </w:rPr>
        <w:t>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年</w:t>
      </w:r>
      <w:r>
        <w:rPr>
          <w:rFonts w:hint="eastAsia" w:ascii="仿宋" w:hAnsi="仿宋" w:eastAsia="仿宋" w:cs="仿宋"/>
          <w:sz w:val="28"/>
          <w:szCs w:val="28"/>
        </w:rPr>
        <w:t>采购</w:t>
      </w:r>
      <w:r>
        <w:rPr>
          <w:rFonts w:hint="eastAsia" w:ascii="仿宋" w:hAnsi="仿宋" w:eastAsia="仿宋" w:cs="仿宋"/>
          <w:sz w:val="28"/>
          <w:szCs w:val="28"/>
          <w:lang w:val="en-US" w:eastAsia="zh-CN"/>
        </w:rPr>
        <w:t>预估量25000卷</w:t>
      </w:r>
      <w:r>
        <w:rPr>
          <w:rFonts w:hint="eastAsia" w:ascii="仿宋" w:hAnsi="仿宋" w:eastAsia="仿宋" w:cs="仿宋"/>
          <w:color w:val="auto"/>
          <w:sz w:val="28"/>
          <w:szCs w:val="28"/>
          <w:u w:val="none"/>
          <w:lang w:val="en-US" w:eastAsia="zh-CN"/>
        </w:rPr>
        <w:t>，项目清单如下：</w:t>
      </w:r>
    </w:p>
    <w:p>
      <w:pPr>
        <w:spacing w:line="360" w:lineRule="auto"/>
        <w:rPr>
          <w:rFonts w:hint="default" w:ascii="楷体" w:hAnsi="楷体" w:eastAsia="楷体" w:cs="楷体"/>
          <w:b/>
          <w:bCs/>
          <w:lang w:val="en-US" w:eastAsia="zh-CN"/>
        </w:rPr>
      </w:pPr>
      <w:r>
        <w:rPr>
          <w:rFonts w:hint="eastAsia" w:ascii="仿宋" w:hAnsi="仿宋" w:eastAsia="仿宋" w:cs="仿宋"/>
          <w:b/>
          <w:bCs/>
          <w:sz w:val="24"/>
          <w:szCs w:val="20"/>
        </w:rPr>
        <w:t>具体采购金额以实际业务发生量为准</w:t>
      </w:r>
      <w:r>
        <w:rPr>
          <w:rFonts w:hint="eastAsia" w:ascii="仿宋" w:hAnsi="仿宋" w:eastAsia="仿宋" w:cs="仿宋"/>
          <w:b/>
          <w:bCs/>
          <w:sz w:val="24"/>
          <w:szCs w:val="20"/>
          <w:lang w:eastAsia="zh-CN"/>
        </w:rPr>
        <w:t>。</w:t>
      </w:r>
    </w:p>
    <w:tbl>
      <w:tblPr>
        <w:tblStyle w:val="19"/>
        <w:tblpPr w:leftFromText="180" w:rightFromText="180" w:vertAnchor="text" w:horzAnchor="page" w:tblpX="1456" w:tblpY="503"/>
        <w:tblOverlap w:val="never"/>
        <w:tblW w:w="9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519"/>
        <w:gridCol w:w="4558"/>
        <w:gridCol w:w="481"/>
        <w:gridCol w:w="807"/>
        <w:gridCol w:w="866"/>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物料编号</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年用量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报价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需求地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3030615001368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尼龙线金属头-普通款打包带（橙色五线捆绑带）5CM*6M</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广东天元（东莞清溪）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4150800000001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PET全新料-塑钢带（绿色）打包带16*0.8*1100MM净重20*毛重0KG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4150800000010</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PP全新料-纸管0.5kg打包带11.5*0.6*3000MM净重10*毛重0KG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4151200000006</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PP全新料-自动打包带5*0.6mm*5600m/卷.净重9KG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4151200000007</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PP全新料-草绿色全自动打包带11*0.6mm*2250M 净重9.5</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4151200000008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PP全新料-黄色A级打包带13.5*0.8*1200M净重9.5*毛重10KG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4151200000044</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PP全新料-透明打包带宽9mm*0.6mm厚度 （约10KG/卷)</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6130000000522</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PP全新料-浅黄打包带0.7*8.5mm*2100m</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6130000002678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PP全新料-打包带,0.85*15mm,透明色1500M/卷</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6130000002800</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PP全新料-黄色打包带0.7*12mm</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6130000003375</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PP全新料-打包带-环保;G类;11mm宽，白色;SEC</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4150800000009</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OPP全新料-环力打包带打包带12*0*1500MM净重0*毛重0KG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浙江天之元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（新埭镇）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4151200000044</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PP全新料-透明打包带宽9mm*0.6mm厚度 （约10KG/卷)</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4150800000001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PET全新料-塑钢带（绿色）打包带16*0.8*1100MM净重20*毛重0KG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湖北天之元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（散花镇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4151200000006</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PP全新料-自动打包带5*0.6mm*5600m/卷.净重9KG</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6130000003453</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绿色PET塑钢打包带 </w:t>
            </w:r>
            <w:r>
              <w:rPr>
                <w:rFonts w:hint="eastAsia" w:ascii="仿宋" w:hAnsi="仿宋" w:eastAsia="仿宋" w:cs="仿宋"/>
                <w:i w:val="0"/>
                <w:iCs w:val="0"/>
                <w:color w:val="000000"/>
                <w:sz w:val="20"/>
                <w:szCs w:val="20"/>
                <w:u w:val="none"/>
                <w:lang w:val="en-US" w:eastAsia="zh-CN"/>
              </w:rPr>
              <w:t>0.8*16mm*1060M净重17.8kg/卷，走正公差。</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6130000003791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钢塑打包带 0.1*16mm净重10KG+0.5KG管芯</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1110000000497</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PP打包带（半自动打包机）白色，净重9.5KG+0.5KG管芯，贴中性标签。13*1mm</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1110000000498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PP打包带（标品）12*0.6mm净重10KG+0.5KG管芯</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6130000004068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黄色塑料打包带，13*1.3mm  净重9KG/卷，+0.5芯</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说明；请按照使用基地报价，价格含税含运费。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lang w:val="en-US" w:eastAsia="zh-CN"/>
              </w:rPr>
            </w:pPr>
          </w:p>
        </w:tc>
      </w:tr>
    </w:tbl>
    <w:p>
      <w:pPr>
        <w:pStyle w:val="25"/>
        <w:rPr>
          <w:rFonts w:hint="eastAsia"/>
          <w:lang w:eastAsia="zh-CN"/>
        </w:rPr>
      </w:pPr>
    </w:p>
    <w:p>
      <w:pPr>
        <w:pStyle w:val="25"/>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质量检验标准：</w:t>
      </w:r>
    </w:p>
    <w:tbl>
      <w:tblPr>
        <w:tblStyle w:val="20"/>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043"/>
        <w:gridCol w:w="1102"/>
        <w:gridCol w:w="5122"/>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lang w:val="en-US" w:eastAsia="zh-CN" w:bidi="ar-SA"/>
              </w:rPr>
              <w:t>NO</w:t>
            </w:r>
          </w:p>
        </w:tc>
        <w:tc>
          <w:tcPr>
            <w:tcW w:w="1043" w:type="dxa"/>
            <w:tcBorders>
              <w:top w:val="single" w:color="000000" w:sz="4" w:space="0"/>
              <w:left w:val="nil"/>
              <w:bottom w:val="single" w:color="000000" w:sz="4" w:space="0"/>
              <w:right w:val="single" w:color="000000" w:sz="4" w:space="0"/>
            </w:tcBorders>
            <w:noWrap w:val="0"/>
            <w:vAlign w:val="center"/>
          </w:tcPr>
          <w:p>
            <w:pPr>
              <w:pStyle w:val="15"/>
              <w:widowControl/>
              <w:autoSpaceDE/>
              <w:autoSpaceDN w:val="0"/>
              <w:adjustRightInd w:val="0"/>
              <w:snapToGrid w:val="0"/>
              <w:spacing w:before="0" w:beforeAutospacing="0" w:after="0" w:afterAutospacing="0"/>
              <w:ind w:left="0" w:right="0"/>
              <w:jc w:val="both"/>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lang w:val="en-US" w:eastAsia="zh-CN" w:bidi="ar-SA"/>
              </w:rPr>
              <w:t xml:space="preserve">  品名</w:t>
            </w:r>
          </w:p>
        </w:tc>
        <w:tc>
          <w:tcPr>
            <w:tcW w:w="1102"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lang w:val="en-US" w:eastAsia="zh-CN" w:bidi="ar-SA"/>
              </w:rPr>
              <w:t>检查项目</w:t>
            </w:r>
          </w:p>
        </w:tc>
        <w:tc>
          <w:tcPr>
            <w:tcW w:w="5122"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lang w:val="en-US" w:eastAsia="zh-CN" w:bidi="ar-SA"/>
              </w:rPr>
              <w:t>检查内容</w:t>
            </w:r>
          </w:p>
        </w:tc>
        <w:tc>
          <w:tcPr>
            <w:tcW w:w="897" w:type="dxa"/>
            <w:tcBorders>
              <w:top w:val="single" w:color="000000" w:sz="4" w:space="0"/>
              <w:left w:val="nil"/>
              <w:bottom w:val="single" w:color="000000" w:sz="4" w:space="0"/>
              <w:right w:val="single" w:color="000000" w:sz="4" w:space="0"/>
            </w:tcBorders>
            <w:noWrap w:val="0"/>
            <w:vAlign w:val="center"/>
          </w:tcPr>
          <w:p>
            <w:pPr>
              <w:jc w:val="center"/>
              <w:rPr>
                <w:rFonts w:hint="default" w:ascii="宋体" w:eastAsia="宋体"/>
                <w:color w:val="auto"/>
                <w:sz w:val="18"/>
                <w:szCs w:val="18"/>
                <w:highlight w:val="none"/>
                <w:lang w:val="en-US" w:eastAsia="zh-CN"/>
              </w:rPr>
            </w:pPr>
            <w:r>
              <w:rPr>
                <w:rFonts w:hint="eastAsia" w:ascii="宋体"/>
                <w:b/>
                <w:bCs/>
                <w:color w:val="auto"/>
                <w:sz w:val="18"/>
                <w:szCs w:val="18"/>
                <w:highlight w:val="none"/>
                <w:lang w:val="en-US" w:eastAsia="zh-CN"/>
              </w:rPr>
              <w:t>工</w:t>
            </w:r>
            <w:r>
              <w:rPr>
                <w:rFonts w:hint="eastAsia" w:ascii="宋体" w:hAnsi="宋体" w:eastAsia="宋体" w:cs="宋体"/>
                <w:b/>
                <w:bCs/>
                <w:color w:val="auto"/>
                <w:kern w:val="0"/>
                <w:sz w:val="18"/>
                <w:szCs w:val="18"/>
                <w:highlight w:val="none"/>
                <w:lang w:val="en-US" w:eastAsia="zh-CN" w:bidi="ar-SA"/>
              </w:rPr>
              <w:t>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eastAsia="宋体" w:cs="宋体"/>
                <w:color w:val="auto"/>
                <w:sz w:val="20"/>
                <w:szCs w:val="20"/>
                <w:highlight w:val="none"/>
                <w:lang w:val="en-US" w:eastAsia="zh-CN"/>
              </w:rPr>
              <w:t>1</w:t>
            </w:r>
          </w:p>
        </w:tc>
        <w:tc>
          <w:tcPr>
            <w:tcW w:w="1043"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SA"/>
              </w:rPr>
              <w:t>打包带</w:t>
            </w:r>
          </w:p>
        </w:tc>
        <w:tc>
          <w:tcPr>
            <w:tcW w:w="1102"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SA"/>
              </w:rPr>
              <w:t>外观</w:t>
            </w:r>
          </w:p>
        </w:tc>
        <w:tc>
          <w:tcPr>
            <w:tcW w:w="5122"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SA"/>
              </w:rPr>
              <w:t>验证来料规格、型号，检查包装是否完整</w:t>
            </w:r>
            <w:r>
              <w:rPr>
                <w:rFonts w:hint="eastAsia" w:ascii="宋体" w:hAnsi="宋体" w:cs="宋体"/>
                <w:color w:val="auto"/>
                <w:kern w:val="0"/>
                <w:sz w:val="20"/>
                <w:szCs w:val="20"/>
                <w:highlight w:val="none"/>
                <w:lang w:val="en-US" w:eastAsia="zh-CN" w:bidi="ar-SA"/>
              </w:rPr>
              <w:t>、</w:t>
            </w:r>
            <w:r>
              <w:rPr>
                <w:rFonts w:hint="eastAsia" w:ascii="仿宋" w:hAnsi="仿宋" w:eastAsia="仿宋" w:cs="仿宋"/>
                <w:b/>
                <w:bCs/>
                <w:color w:val="FF0000"/>
                <w:spacing w:val="2"/>
                <w:kern w:val="2"/>
                <w:sz w:val="24"/>
                <w:szCs w:val="24"/>
                <w:u w:val="none"/>
                <w:lang w:val="en-US" w:eastAsia="zh-CN" w:bidi="ar-SA"/>
              </w:rPr>
              <w:t>符合ROHS标准</w:t>
            </w:r>
          </w:p>
        </w:tc>
        <w:tc>
          <w:tcPr>
            <w:tcW w:w="897" w:type="dxa"/>
            <w:tcBorders>
              <w:top w:val="single" w:color="000000" w:sz="4" w:space="0"/>
              <w:left w:val="nil"/>
              <w:bottom w:val="single" w:color="000000" w:sz="4" w:space="0"/>
              <w:right w:val="single" w:color="000000" w:sz="4" w:space="0"/>
            </w:tcBorders>
            <w:noWrap w:val="0"/>
            <w:vAlign w:val="center"/>
          </w:tcPr>
          <w:p>
            <w:pPr>
              <w:pStyle w:val="15"/>
              <w:widowControl/>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SA"/>
              </w:rPr>
              <w:t>目视</w:t>
            </w:r>
          </w:p>
        </w:tc>
      </w:tr>
    </w:tbl>
    <w:p>
      <w:pPr>
        <w:pStyle w:val="25"/>
        <w:rPr>
          <w:rFonts w:hint="eastAsia" w:ascii="仿宋" w:hAnsi="仿宋" w:eastAsia="仿宋" w:cs="仿宋"/>
          <w:color w:val="auto"/>
          <w:kern w:val="2"/>
          <w:sz w:val="28"/>
          <w:szCs w:val="28"/>
          <w:u w:val="none"/>
          <w:lang w:val="en-US" w:eastAsia="zh-CN" w:bidi="ar-SA"/>
        </w:rPr>
      </w:pPr>
    </w:p>
    <w:p>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地址：</w:t>
      </w:r>
      <w:r>
        <w:rPr>
          <w:rFonts w:hint="eastAsia" w:ascii="仿宋" w:hAnsi="仿宋" w:eastAsia="仿宋" w:cs="仿宋"/>
          <w:sz w:val="28"/>
          <w:szCs w:val="28"/>
          <w:u w:val="none"/>
          <w:lang w:val="en-US" w:eastAsia="zh-CN"/>
        </w:rPr>
        <w:t>广东省东莞市清溪镇青滨东路128号天元股份</w:t>
      </w:r>
    </w:p>
    <w:p>
      <w:pPr>
        <w:pStyle w:val="25"/>
        <w:rPr>
          <w:rFonts w:hint="eastAsia"/>
          <w:lang w:eastAsia="zh-CN"/>
        </w:rPr>
      </w:pP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/卷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default"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5.质量要求：符合ROHS标准、按订单物料名称配送，</w:t>
      </w:r>
      <w:r>
        <w:rPr>
          <w:rFonts w:hint="eastAsia" w:ascii="仿宋" w:hAnsi="仿宋" w:eastAsia="仿宋" w:cs="仿宋"/>
          <w:b/>
          <w:bCs/>
          <w:color w:val="FF0000"/>
          <w:kern w:val="2"/>
          <w:sz w:val="24"/>
          <w:szCs w:val="24"/>
          <w:u w:val="none"/>
          <w:lang w:val="en-US" w:eastAsia="zh-CN" w:bidi="ar-SA"/>
        </w:rPr>
        <w:t>按规格尺寸生产。</w:t>
      </w:r>
    </w:p>
    <w:p>
      <w:pPr>
        <w:numPr>
          <w:ilvl w:val="0"/>
          <w:numId w:val="0"/>
        </w:numPr>
        <w:spacing w:line="360" w:lineRule="auto"/>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6.技术参数明细：</w:t>
      </w:r>
    </w:p>
    <w:p>
      <w:pPr>
        <w:pStyle w:val="25"/>
        <w:rPr>
          <w:rFonts w:hint="eastAsia"/>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、合同签约及付款方式</w:t>
      </w:r>
    </w:p>
    <w:p>
      <w:pPr>
        <w:pStyle w:val="25"/>
        <w:spacing w:line="360" w:lineRule="auto"/>
        <w:ind w:firstLine="560" w:firstLineChars="200"/>
        <w:rPr>
          <w:rFonts w:hint="eastAsia" w:eastAsia="宋体" w:cs="Times New Roman"/>
          <w:color w:val="FF0000"/>
          <w:sz w:val="36"/>
          <w:szCs w:val="36"/>
          <w:lang w:val="en-US" w:eastAsia="zh-CN"/>
        </w:rPr>
      </w:pP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spacing w:line="360" w:lineRule="auto"/>
        <w:ind w:firstLine="2811" w:firstLineChars="1000"/>
        <w:jc w:val="both"/>
        <w:rPr>
          <w:rFonts w:ascii="宋体" w:hAnsi="宋体" w:cs="宋体"/>
          <w:b/>
          <w:bCs/>
          <w:kern w:val="0"/>
          <w:sz w:val="28"/>
          <w:szCs w:val="21"/>
        </w:rPr>
      </w:pPr>
      <w:r>
        <w:rPr>
          <w:rFonts w:hint="eastAsia" w:ascii="宋体" w:hAnsi="宋体" w:cs="宋体"/>
          <w:b/>
          <w:bCs/>
          <w:kern w:val="0"/>
          <w:sz w:val="28"/>
          <w:szCs w:val="21"/>
        </w:rPr>
        <w:t>广东天元实业集团股份有限公司</w:t>
      </w:r>
    </w:p>
    <w:p>
      <w:pPr>
        <w:spacing w:line="360" w:lineRule="auto"/>
        <w:jc w:val="center"/>
        <w:rPr>
          <w:rFonts w:ascii="宋体" w:hAnsi="宋体" w:cs="宋体"/>
          <w:b/>
          <w:bCs/>
          <w:kern w:val="0"/>
          <w:sz w:val="30"/>
          <w:szCs w:val="30"/>
        </w:rPr>
      </w:pPr>
      <w:r>
        <w:rPr>
          <w:rFonts w:hint="eastAsia" w:ascii="宋体" w:hAnsi="宋体" w:cs="宋体"/>
          <w:b/>
          <w:bCs/>
          <w:kern w:val="0"/>
          <w:sz w:val="30"/>
          <w:szCs w:val="30"/>
        </w:rPr>
        <w:t xml:space="preserve"> 供应商调查问卷-生产物料类</w:t>
      </w:r>
    </w:p>
    <w:p>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pPr>
        <w:spacing w:line="300" w:lineRule="exact"/>
        <w:rPr>
          <w:rFonts w:hint="eastAsia" w:ascii="宋体" w:hAnsi="宋体" w:eastAsia="宋体" w:cs="宋体"/>
          <w:kern w:val="0"/>
          <w:sz w:val="18"/>
          <w:szCs w:val="18"/>
          <w:lang w:eastAsia="zh-CN"/>
        </w:rPr>
      </w:pPr>
      <w:r>
        <w:rPr>
          <w:rFonts w:hint="eastAsia" w:ascii="宋体" w:hAnsi="宋体" w:cs="宋体"/>
          <w:kern w:val="0"/>
          <w:sz w:val="18"/>
          <w:szCs w:val="18"/>
        </w:rPr>
        <w:t>1. 本调查旨在了解供方信息，按照供应商选择标准进行供应商的开发、选择。</w:t>
      </w:r>
    </w:p>
    <w:p>
      <w:pPr>
        <w:spacing w:line="300" w:lineRule="exact"/>
        <w:rPr>
          <w:rFonts w:hint="eastAsia" w:ascii="宋体" w:hAnsi="宋体" w:eastAsia="宋体" w:cs="宋体"/>
          <w:kern w:val="0"/>
          <w:sz w:val="18"/>
          <w:szCs w:val="18"/>
          <w:lang w:eastAsia="zh-CN"/>
        </w:rPr>
      </w:pPr>
      <w:r>
        <w:rPr>
          <w:rFonts w:hint="eastAsia" w:ascii="宋体" w:hAnsi="宋体" w:cs="宋体"/>
          <w:kern w:val="0"/>
          <w:sz w:val="18"/>
          <w:szCs w:val="18"/>
        </w:rPr>
        <w:t>2. 本公司对企业提供的信息承担保密责任，这些信息不会被用于本公司供应商选择以外的其它商业目的。</w:t>
      </w:r>
    </w:p>
    <w:p>
      <w:pPr>
        <w:spacing w:line="300" w:lineRule="exact"/>
        <w:rPr>
          <w:rFonts w:hint="eastAsia" w:ascii="宋体" w:hAnsi="宋体" w:eastAsia="宋体" w:cs="宋体"/>
          <w:kern w:val="0"/>
          <w:sz w:val="18"/>
          <w:szCs w:val="18"/>
          <w:lang w:eastAsia="zh-CN"/>
        </w:rPr>
      </w:pPr>
      <w:r>
        <w:rPr>
          <w:rFonts w:hint="eastAsia" w:ascii="宋体" w:hAnsi="宋体" w:cs="宋体"/>
          <w:kern w:val="0"/>
          <w:sz w:val="18"/>
          <w:szCs w:val="18"/>
        </w:rPr>
        <w:t>3. 填表企业明确了解并同意接受本公司或由本公司安排的现场考察。</w:t>
      </w:r>
    </w:p>
    <w:p>
      <w:pPr>
        <w:spacing w:line="300" w:lineRule="exact"/>
        <w:rPr>
          <w:rFonts w:hint="eastAsia" w:ascii="宋体" w:hAnsi="宋体" w:eastAsia="宋体" w:cs="宋体"/>
          <w:kern w:val="0"/>
          <w:sz w:val="18"/>
          <w:szCs w:val="18"/>
          <w:lang w:eastAsia="zh-CN"/>
        </w:rPr>
      </w:pPr>
      <w:r>
        <w:rPr>
          <w:rFonts w:hint="eastAsia" w:ascii="宋体" w:hAnsi="宋体" w:cs="宋体"/>
          <w:kern w:val="0"/>
          <w:sz w:val="18"/>
          <w:szCs w:val="18"/>
        </w:rPr>
        <w:t>4. 填表企业对所填内容的真实性负责。</w:t>
      </w:r>
    </w:p>
    <w:p>
      <w:pPr>
        <w:spacing w:line="300" w:lineRule="exact"/>
        <w:rPr>
          <w:sz w:val="18"/>
          <w:szCs w:val="18"/>
        </w:rPr>
      </w:pPr>
      <w:r>
        <w:rPr>
          <w:rFonts w:hint="eastAsia" w:ascii="宋体" w:hAnsi="宋体" w:cs="宋体"/>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538"/>
        <w:gridCol w:w="1085"/>
        <w:gridCol w:w="496"/>
        <w:gridCol w:w="387"/>
        <w:gridCol w:w="536"/>
        <w:gridCol w:w="488"/>
        <w:gridCol w:w="290"/>
        <w:gridCol w:w="118"/>
        <w:gridCol w:w="24"/>
        <w:gridCol w:w="289"/>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供应商全称：</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注册地址：</w:t>
            </w:r>
          </w:p>
        </w:tc>
      </w:tr>
      <w:tr>
        <w:tblPrEx>
          <w:tblCellMar>
            <w:top w:w="57" w:type="dxa"/>
            <w:left w:w="108" w:type="dxa"/>
            <w:bottom w:w="57" w:type="dxa"/>
            <w:right w:w="108" w:type="dxa"/>
          </w:tblCellMar>
        </w:tblPrEx>
        <w:trPr>
          <w:trHeight w:val="312" w:hRule="atLeast"/>
        </w:trPr>
        <w:tc>
          <w:tcPr>
            <w:tcW w:w="4650"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989"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ascii="宋体" w:hAnsi="宋体" w:cs="宋体"/>
                <w:kern w:val="0"/>
                <w:szCs w:val="21"/>
              </w:rPr>
            </w:pPr>
            <w:r>
              <w:rPr>
                <w:rFonts w:hint="eastAsia" w:ascii="宋体" w:hAnsi="宋体" w:cs="宋体"/>
                <w:kern w:val="0"/>
                <w:szCs w:val="21"/>
              </w:rPr>
              <w:t>企业网址：</w:t>
            </w:r>
          </w:p>
        </w:tc>
      </w:tr>
      <w:tr>
        <w:tblPrEx>
          <w:tblCellMar>
            <w:top w:w="57" w:type="dxa"/>
            <w:left w:w="108" w:type="dxa"/>
            <w:bottom w:w="57" w:type="dxa"/>
            <w:right w:w="108" w:type="dxa"/>
          </w:tblCellMar>
        </w:tblPrEx>
        <w:trPr>
          <w:trHeight w:val="317" w:hRule="atLeast"/>
        </w:trPr>
        <w:tc>
          <w:tcPr>
            <w:tcW w:w="4650"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成立时间：</w:t>
            </w:r>
          </w:p>
        </w:tc>
        <w:tc>
          <w:tcPr>
            <w:tcW w:w="4989" w:type="dxa"/>
            <w:gridSpan w:val="6"/>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注册资本：</w:t>
            </w:r>
          </w:p>
        </w:tc>
      </w:tr>
      <w:tr>
        <w:tblPrEx>
          <w:tblCellMar>
            <w:top w:w="57" w:type="dxa"/>
            <w:left w:w="108" w:type="dxa"/>
            <w:bottom w:w="57" w:type="dxa"/>
            <w:right w:w="108" w:type="dxa"/>
          </w:tblCellMar>
        </w:tblPrEx>
        <w:trPr>
          <w:trHeight w:val="307" w:hRule="atLeast"/>
        </w:trPr>
        <w:tc>
          <w:tcPr>
            <w:tcW w:w="12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员工状况</w:t>
            </w:r>
          </w:p>
        </w:tc>
        <w:tc>
          <w:tcPr>
            <w:tcW w:w="8389"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总数：    人；其中管理：　　人；技术　　　人；质检　　　人</w:t>
            </w:r>
          </w:p>
        </w:tc>
      </w:tr>
      <w:tr>
        <w:tblPrEx>
          <w:tblCellMar>
            <w:top w:w="57" w:type="dxa"/>
            <w:left w:w="108" w:type="dxa"/>
            <w:bottom w:w="57" w:type="dxa"/>
            <w:right w:w="108" w:type="dxa"/>
          </w:tblCellMar>
        </w:tblPrEx>
        <w:trPr>
          <w:trHeight w:val="374" w:hRule="atLeast"/>
        </w:trPr>
        <w:tc>
          <w:tcPr>
            <w:tcW w:w="12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企业性质</w:t>
            </w:r>
          </w:p>
        </w:tc>
        <w:tc>
          <w:tcPr>
            <w:tcW w:w="340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210" w:firstLineChars="100"/>
              <w:rPr>
                <w:rFonts w:ascii="宋体" w:hAnsi="宋体" w:cs="宋体"/>
                <w:kern w:val="0"/>
                <w:szCs w:val="21"/>
              </w:rPr>
            </w:pPr>
            <w:r>
              <w:rPr>
                <w:rFonts w:ascii="宋体" w:hAnsi="宋体" w:cs="宋体"/>
                <w:kern w:val="0"/>
                <w:szCs w:val="21"/>
              </w:rPr>
              <w:drawing>
                <wp:anchor distT="0" distB="0" distL="114300" distR="114300" simplePos="0" relativeHeight="251669504" behindDoc="0" locked="0" layoutInCell="1" allowOverlap="1">
                  <wp:simplePos x="0" y="0"/>
                  <wp:positionH relativeFrom="column">
                    <wp:posOffset>1316990</wp:posOffset>
                  </wp:positionH>
                  <wp:positionV relativeFrom="paragraph">
                    <wp:posOffset>19685</wp:posOffset>
                  </wp:positionV>
                  <wp:extent cx="152400" cy="247650"/>
                  <wp:effectExtent l="0" t="0" r="0" b="0"/>
                  <wp:wrapNone/>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8480" behindDoc="0" locked="0" layoutInCell="1" allowOverlap="1">
                  <wp:simplePos x="0" y="0"/>
                  <wp:positionH relativeFrom="column">
                    <wp:posOffset>631190</wp:posOffset>
                  </wp:positionH>
                  <wp:positionV relativeFrom="paragraph">
                    <wp:posOffset>19685</wp:posOffset>
                  </wp:positionV>
                  <wp:extent cx="152400" cy="247650"/>
                  <wp:effectExtent l="0" t="0" r="0" b="0"/>
                  <wp:wrapNone/>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8480" behindDoc="0" locked="0" layoutInCell="1" allowOverlap="1">
                  <wp:simplePos x="0" y="0"/>
                  <wp:positionH relativeFrom="column">
                    <wp:posOffset>-28575</wp:posOffset>
                  </wp:positionH>
                  <wp:positionV relativeFrom="paragraph">
                    <wp:posOffset>20320</wp:posOffset>
                  </wp:positionV>
                  <wp:extent cx="152400" cy="247650"/>
                  <wp:effectExtent l="0" t="0" r="0" b="0"/>
                  <wp:wrapNone/>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生产　　  贸易　　  经销</w:t>
            </w:r>
          </w:p>
        </w:tc>
        <w:tc>
          <w:tcPr>
            <w:tcW w:w="4989" w:type="dxa"/>
            <w:gridSpan w:val="6"/>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210" w:firstLineChars="100"/>
              <w:rPr>
                <w:rFonts w:ascii="宋体" w:hAnsi="宋体" w:cs="宋体"/>
                <w:kern w:val="0"/>
                <w:szCs w:val="21"/>
              </w:rPr>
            </w:pPr>
            <w:r>
              <w:rPr>
                <w:rFonts w:ascii="宋体" w:hAnsi="宋体" w:cs="宋体"/>
                <w:kern w:val="0"/>
                <w:szCs w:val="21"/>
              </w:rPr>
              <w:drawing>
                <wp:anchor distT="0" distB="0" distL="114300" distR="114300" simplePos="0" relativeHeight="251673600" behindDoc="0" locked="0" layoutInCell="1" allowOverlap="1">
                  <wp:simplePos x="0" y="0"/>
                  <wp:positionH relativeFrom="column">
                    <wp:posOffset>1432560</wp:posOffset>
                  </wp:positionH>
                  <wp:positionV relativeFrom="paragraph">
                    <wp:posOffset>19050</wp:posOffset>
                  </wp:positionV>
                  <wp:extent cx="152400" cy="247650"/>
                  <wp:effectExtent l="0" t="0" r="0" b="0"/>
                  <wp:wrapNone/>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2576" behindDoc="0" locked="0" layoutInCell="1" allowOverlap="1">
                  <wp:simplePos x="0" y="0"/>
                  <wp:positionH relativeFrom="column">
                    <wp:posOffset>918210</wp:posOffset>
                  </wp:positionH>
                  <wp:positionV relativeFrom="paragraph">
                    <wp:posOffset>19685</wp:posOffset>
                  </wp:positionV>
                  <wp:extent cx="152400" cy="247650"/>
                  <wp:effectExtent l="0" t="0" r="0" b="0"/>
                  <wp:wrapNone/>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1552" behindDoc="0" locked="0" layoutInCell="1" allowOverlap="1">
                  <wp:simplePos x="0" y="0"/>
                  <wp:positionH relativeFrom="column">
                    <wp:posOffset>431800</wp:posOffset>
                  </wp:positionH>
                  <wp:positionV relativeFrom="paragraph">
                    <wp:posOffset>20320</wp:posOffset>
                  </wp:positionV>
                  <wp:extent cx="152400" cy="247650"/>
                  <wp:effectExtent l="0" t="0" r="0" b="0"/>
                  <wp:wrapNone/>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0528" behindDoc="0" locked="0" layoutInCell="1" allowOverlap="1">
                  <wp:simplePos x="0" y="0"/>
                  <wp:positionH relativeFrom="column">
                    <wp:posOffset>-41910</wp:posOffset>
                  </wp:positionH>
                  <wp:positionV relativeFrom="paragraph">
                    <wp:posOffset>19685</wp:posOffset>
                  </wp:positionV>
                  <wp:extent cx="152400" cy="247650"/>
                  <wp:effectExtent l="0" t="0" r="0" b="0"/>
                  <wp:wrapNone/>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民营   国有   合资    外资</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000000"/>
                <w:kern w:val="0"/>
                <w:szCs w:val="21"/>
              </w:rPr>
            </w:pPr>
            <w:r>
              <w:rPr>
                <w:rFonts w:hint="eastAsia" w:ascii="宋体" w:hAnsi="宋体" w:cs="宋体"/>
                <w:color w:val="000000"/>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ascii="宋体" w:hAnsi="宋体" w:cs="宋体"/>
                <w:kern w:val="0"/>
                <w:szCs w:val="21"/>
              </w:rPr>
              <w:drawing>
                <wp:anchor distT="0" distB="0" distL="114300" distR="114300" simplePos="0" relativeHeight="251675648" behindDoc="0" locked="0" layoutInCell="1" allowOverlap="1">
                  <wp:simplePos x="0" y="0"/>
                  <wp:positionH relativeFrom="column">
                    <wp:posOffset>1885950</wp:posOffset>
                  </wp:positionH>
                  <wp:positionV relativeFrom="paragraph">
                    <wp:posOffset>13970</wp:posOffset>
                  </wp:positionV>
                  <wp:extent cx="114300" cy="180975"/>
                  <wp:effectExtent l="0" t="0" r="0" b="9525"/>
                  <wp:wrapNone/>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pic:cNvPicPr>
                        </pic:nvPicPr>
                        <pic:blipFill>
                          <a:blip r:embed="rId7"/>
                          <a:stretch>
                            <a:fillRect/>
                          </a:stretch>
                        </pic:blipFill>
                        <pic:spPr>
                          <a:xfrm>
                            <a:off x="0" y="0"/>
                            <a:ext cx="114300" cy="18097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4624" behindDoc="0" locked="0" layoutInCell="1" allowOverlap="1">
                  <wp:simplePos x="0" y="0"/>
                  <wp:positionH relativeFrom="column">
                    <wp:posOffset>746125</wp:posOffset>
                  </wp:positionH>
                  <wp:positionV relativeFrom="paragraph">
                    <wp:posOffset>-10160</wp:posOffset>
                  </wp:positionV>
                  <wp:extent cx="152400" cy="247650"/>
                  <wp:effectExtent l="0" t="0" r="0" b="0"/>
                  <wp:wrapNone/>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color w:val="000000"/>
                <w:kern w:val="0"/>
                <w:szCs w:val="21"/>
              </w:rPr>
              <w:t>纳税类型：    一般纳税人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ascii="宋体" w:hAnsi="宋体" w:cs="宋体"/>
                <w:kern w:val="0"/>
                <w:szCs w:val="21"/>
              </w:rPr>
              <w:drawing>
                <wp:anchor distT="0" distB="0" distL="114300" distR="114300" simplePos="0" relativeHeight="251677696" behindDoc="0" locked="0" layoutInCell="1" allowOverlap="1">
                  <wp:simplePos x="0" y="0"/>
                  <wp:positionH relativeFrom="column">
                    <wp:posOffset>2042160</wp:posOffset>
                  </wp:positionH>
                  <wp:positionV relativeFrom="paragraph">
                    <wp:posOffset>-1905</wp:posOffset>
                  </wp:positionV>
                  <wp:extent cx="152400" cy="247650"/>
                  <wp:effectExtent l="0" t="0" r="0" b="0"/>
                  <wp:wrapNone/>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6672" behindDoc="0" locked="0" layoutInCell="1" allowOverlap="1">
                  <wp:simplePos x="0" y="0"/>
                  <wp:positionH relativeFrom="column">
                    <wp:posOffset>724535</wp:posOffset>
                  </wp:positionH>
                  <wp:positionV relativeFrom="paragraph">
                    <wp:posOffset>-8890</wp:posOffset>
                  </wp:positionV>
                  <wp:extent cx="152400" cy="247650"/>
                  <wp:effectExtent l="0" t="0" r="0" b="0"/>
                  <wp:wrapNone/>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color w:val="000000"/>
                <w:kern w:val="0"/>
                <w:szCs w:val="21"/>
              </w:rPr>
              <w:t xml:space="preserve">发票类型：    增值税专用发票      非增值税专用发票       税率：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kern w:val="0"/>
                <w:szCs w:val="21"/>
              </w:rPr>
            </w:pPr>
            <w:r>
              <w:rPr>
                <w:rFonts w:ascii="宋体" w:hAnsi="宋体" w:cs="宋体"/>
                <w:kern w:val="0"/>
                <w:szCs w:val="21"/>
              </w:rPr>
              <w:drawing>
                <wp:anchor distT="0" distB="0" distL="114300" distR="114300" simplePos="0" relativeHeight="251679744" behindDoc="0" locked="0" layoutInCell="1" allowOverlap="1">
                  <wp:simplePos x="0" y="0"/>
                  <wp:positionH relativeFrom="column">
                    <wp:posOffset>3398520</wp:posOffset>
                  </wp:positionH>
                  <wp:positionV relativeFrom="paragraph">
                    <wp:posOffset>6985</wp:posOffset>
                  </wp:positionV>
                  <wp:extent cx="152400" cy="247650"/>
                  <wp:effectExtent l="0" t="0" r="0" b="0"/>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8720" behindDoc="0" locked="0" layoutInCell="1" allowOverlap="1">
                  <wp:simplePos x="0" y="0"/>
                  <wp:positionH relativeFrom="column">
                    <wp:posOffset>1714500</wp:posOffset>
                  </wp:positionH>
                  <wp:positionV relativeFrom="paragraph">
                    <wp:posOffset>-2540</wp:posOffset>
                  </wp:positionV>
                  <wp:extent cx="152400" cy="247650"/>
                  <wp:effectExtent l="0" t="0" r="0" b="0"/>
                  <wp:wrapNone/>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是否具有进出口权：          有-证明文函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厂房面积：                 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月产能力：           （26*8h/天）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生产前置期：    （天）     接单→出货：    （天）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ascii="宋体" w:hAnsi="宋体" w:cs="宋体"/>
                <w:kern w:val="0"/>
                <w:szCs w:val="21"/>
              </w:rPr>
              <w:drawing>
                <wp:anchor distT="0" distB="0" distL="114300" distR="114300" simplePos="0" relativeHeight="251680768" behindDoc="0" locked="0" layoutInCell="1" allowOverlap="1">
                  <wp:simplePos x="0" y="0"/>
                  <wp:positionH relativeFrom="column">
                    <wp:posOffset>675640</wp:posOffset>
                  </wp:positionH>
                  <wp:positionV relativeFrom="paragraph">
                    <wp:posOffset>2540</wp:posOffset>
                  </wp:positionV>
                  <wp:extent cx="152400" cy="247650"/>
                  <wp:effectExtent l="0" t="0" r="0" b="0"/>
                  <wp:wrapNone/>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1792" behindDoc="0" locked="0" layoutInCell="1" allowOverlap="1">
                  <wp:simplePos x="0" y="0"/>
                  <wp:positionH relativeFrom="column">
                    <wp:posOffset>2223770</wp:posOffset>
                  </wp:positionH>
                  <wp:positionV relativeFrom="paragraph">
                    <wp:posOffset>-1270</wp:posOffset>
                  </wp:positionV>
                  <wp:extent cx="152400" cy="247650"/>
                  <wp:effectExtent l="0" t="0" r="0" b="0"/>
                  <wp:wrapNone/>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2816" behindDoc="0" locked="0" layoutInCell="1" allowOverlap="1">
                  <wp:simplePos x="0" y="0"/>
                  <wp:positionH relativeFrom="column">
                    <wp:posOffset>3589020</wp:posOffset>
                  </wp:positionH>
                  <wp:positionV relativeFrom="paragraph">
                    <wp:posOffset>0</wp:posOffset>
                  </wp:positionV>
                  <wp:extent cx="152400" cy="247650"/>
                  <wp:effectExtent l="0" t="0" r="0" b="0"/>
                  <wp:wrapNone/>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新品开发：   能自行设计开发新产品　  只能开发简单产品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四、主要生产、检验设备情况（</w:t>
            </w:r>
            <w:r>
              <w:rPr>
                <w:rFonts w:hint="eastAsia" w:ascii="宋体" w:hAnsi="宋体" w:cs="宋体"/>
                <w:b/>
                <w:bCs/>
                <w:color w:val="A6A6A6" w:themeColor="background1" w:themeShade="A6"/>
                <w:kern w:val="0"/>
                <w:szCs w:val="21"/>
              </w:rPr>
              <w:t>行数不够可自行增加</w:t>
            </w:r>
            <w:r>
              <w:rPr>
                <w:rFonts w:hint="eastAsia" w:ascii="宋体" w:hAnsi="宋体" w:cs="宋体"/>
                <w:b/>
                <w:bCs/>
                <w:kern w:val="0"/>
                <w:szCs w:val="21"/>
              </w:rPr>
              <w:t>）</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设备名称</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型号</w:t>
            </w:r>
          </w:p>
        </w:tc>
        <w:tc>
          <w:tcPr>
            <w:tcW w:w="2125"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品管归属：</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样品、样件生产周期：</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品质组织架构：                         （提交附件）</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ascii="宋体" w:hAnsi="宋体" w:cs="宋体"/>
                <w:kern w:val="0"/>
                <w:szCs w:val="21"/>
              </w:rPr>
              <w:drawing>
                <wp:anchor distT="0" distB="0" distL="114300" distR="114300" simplePos="0" relativeHeight="251667456" behindDoc="0" locked="0" layoutInCell="1" allowOverlap="1">
                  <wp:simplePos x="0" y="0"/>
                  <wp:positionH relativeFrom="column">
                    <wp:posOffset>3441700</wp:posOffset>
                  </wp:positionH>
                  <wp:positionV relativeFrom="paragraph">
                    <wp:posOffset>15875</wp:posOffset>
                  </wp:positionV>
                  <wp:extent cx="133350" cy="200025"/>
                  <wp:effectExtent l="0" t="0" r="0"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6432" behindDoc="0" locked="0" layoutInCell="1" allowOverlap="1">
                  <wp:simplePos x="0" y="0"/>
                  <wp:positionH relativeFrom="column">
                    <wp:posOffset>2230120</wp:posOffset>
                  </wp:positionH>
                  <wp:positionV relativeFrom="paragraph">
                    <wp:posOffset>24130</wp:posOffset>
                  </wp:positionV>
                  <wp:extent cx="133350" cy="200025"/>
                  <wp:effectExtent l="0" t="0" r="0" b="9525"/>
                  <wp:wrapNone/>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8255</wp:posOffset>
                  </wp:positionV>
                  <wp:extent cx="133350" cy="200025"/>
                  <wp:effectExtent l="0" t="0" r="0" b="9525"/>
                  <wp:wrapNone/>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a:blip r:embed="rId9"/>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检验文件：         齐全　　         有一部分　　      没有</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产品认证：</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b/>
                <w:bCs/>
                <w:kern w:val="0"/>
                <w:szCs w:val="21"/>
                <w:lang w:val="en-US" w:eastAsia="zh-CN"/>
              </w:rPr>
            </w:pPr>
            <w:r>
              <w:rPr>
                <w:rFonts w:hint="eastAsia" w:ascii="宋体" w:hAnsi="宋体" w:cs="宋体"/>
                <w:b/>
                <w:bCs/>
                <w:kern w:val="0"/>
                <w:szCs w:val="21"/>
              </w:rPr>
              <w:t>六、基本资质信息（</w:t>
            </w:r>
            <w:r>
              <w:rPr>
                <w:rFonts w:hint="eastAsia" w:ascii="宋体" w:hAnsi="宋体" w:cs="宋体"/>
                <w:b/>
                <w:bCs/>
                <w:color w:val="FF0000"/>
                <w:kern w:val="0"/>
                <w:szCs w:val="21"/>
              </w:rPr>
              <w:t>原件盖章</w:t>
            </w:r>
            <w:r>
              <w:rPr>
                <w:rFonts w:hint="eastAsia" w:ascii="宋体" w:hAnsi="宋体" w:cs="宋体"/>
                <w:b/>
                <w:bCs/>
                <w:kern w:val="0"/>
                <w:szCs w:val="21"/>
              </w:rPr>
              <w:t>）</w:t>
            </w:r>
            <w:r>
              <w:rPr>
                <w:rFonts w:hint="eastAsia" w:ascii="宋体" w:hAnsi="宋体" w:cs="宋体"/>
                <w:b/>
                <w:bCs/>
                <w:kern w:val="0"/>
                <w:szCs w:val="21"/>
                <w:lang w:val="en-US" w:eastAsia="zh-CN"/>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kern w:val="0"/>
                <w:szCs w:val="21"/>
              </w:rPr>
            </w:pPr>
            <w:r>
              <w:rPr>
                <w:rFonts w:ascii="宋体" w:hAnsi="宋体" w:cs="宋体"/>
                <w:kern w:val="0"/>
                <w:szCs w:val="21"/>
              </w:rPr>
              <w:drawing>
                <wp:anchor distT="0" distB="0" distL="114300" distR="114300" simplePos="0" relativeHeight="251688960" behindDoc="0" locked="0" layoutInCell="1" allowOverlap="1">
                  <wp:simplePos x="0" y="0"/>
                  <wp:positionH relativeFrom="column">
                    <wp:posOffset>4274820</wp:posOffset>
                  </wp:positionH>
                  <wp:positionV relativeFrom="paragraph">
                    <wp:posOffset>53340</wp:posOffset>
                  </wp:positionV>
                  <wp:extent cx="133350" cy="200025"/>
                  <wp:effectExtent l="0" t="0" r="0" b="9525"/>
                  <wp:wrapNone/>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1312" behindDoc="0" locked="0" layoutInCell="1" allowOverlap="1">
                  <wp:simplePos x="0" y="0"/>
                  <wp:positionH relativeFrom="column">
                    <wp:posOffset>2461895</wp:posOffset>
                  </wp:positionH>
                  <wp:positionV relativeFrom="paragraph">
                    <wp:posOffset>61595</wp:posOffset>
                  </wp:positionV>
                  <wp:extent cx="133350" cy="200025"/>
                  <wp:effectExtent l="0" t="0" r="0" b="9525"/>
                  <wp:wrapNone/>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0288" behindDoc="0" locked="0" layoutInCell="1" allowOverlap="1">
                  <wp:simplePos x="0" y="0"/>
                  <wp:positionH relativeFrom="column">
                    <wp:posOffset>1087120</wp:posOffset>
                  </wp:positionH>
                  <wp:positionV relativeFrom="paragraph">
                    <wp:posOffset>53340</wp:posOffset>
                  </wp:positionV>
                  <wp:extent cx="133350" cy="200025"/>
                  <wp:effectExtent l="0" t="0" r="0" b="9525"/>
                  <wp:wrapNone/>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pic:cNvPicPr>
                            <a:picLocks noChangeAspect="1"/>
                          </pic:cNvPicPr>
                        </pic:nvPicPr>
                        <pic:blipFill>
                          <a:blip r:embed="rId11"/>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59264" behindDoc="0" locked="0" layoutInCell="1" allowOverlap="1">
                  <wp:simplePos x="0" y="0"/>
                  <wp:positionH relativeFrom="column">
                    <wp:posOffset>45720</wp:posOffset>
                  </wp:positionH>
                  <wp:positionV relativeFrom="paragraph">
                    <wp:posOffset>46355</wp:posOffset>
                  </wp:positionV>
                  <wp:extent cx="133350" cy="200025"/>
                  <wp:effectExtent l="0" t="0" r="0" b="9525"/>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 xml:space="preserve">公司介绍       营业执照复印件   </w:t>
            </w:r>
            <w:r>
              <w:rPr>
                <w:rFonts w:hint="eastAsia" w:ascii="宋体" w:hAnsi="宋体" w:cs="宋体"/>
                <w:color w:val="FF0000"/>
                <w:kern w:val="0"/>
                <w:szCs w:val="21"/>
              </w:rPr>
              <w:t xml:space="preserve">    税务登记证复印件 </w:t>
            </w:r>
            <w:r>
              <w:rPr>
                <w:rFonts w:hint="eastAsia" w:ascii="宋体" w:hAnsi="宋体" w:cs="宋体"/>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color w:val="000000"/>
                <w:kern w:val="0"/>
                <w:szCs w:val="21"/>
              </w:rPr>
            </w:pPr>
            <w:r>
              <w:rPr>
                <w:rFonts w:ascii="宋体" w:hAnsi="宋体" w:cs="宋体"/>
                <w:color w:val="FF0000"/>
                <w:kern w:val="0"/>
                <w:szCs w:val="21"/>
              </w:rPr>
              <w:drawing>
                <wp:anchor distT="0" distB="0" distL="114300" distR="114300" simplePos="0" relativeHeight="251663360" behindDoc="0" locked="0" layoutInCell="1" allowOverlap="1">
                  <wp:simplePos x="0" y="0"/>
                  <wp:positionH relativeFrom="column">
                    <wp:posOffset>37465</wp:posOffset>
                  </wp:positionH>
                  <wp:positionV relativeFrom="paragraph">
                    <wp:posOffset>38735</wp:posOffset>
                  </wp:positionV>
                  <wp:extent cx="133350" cy="200025"/>
                  <wp:effectExtent l="0" t="0" r="0" b="9525"/>
                  <wp:wrapNone/>
                  <wp:docPr id="2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color w:val="FF0000"/>
                <w:kern w:val="0"/>
                <w:szCs w:val="21"/>
              </w:rPr>
              <w:drawing>
                <wp:anchor distT="0" distB="0" distL="114300" distR="114300" simplePos="0" relativeHeight="251662336" behindDoc="0" locked="0" layoutInCell="1" allowOverlap="1">
                  <wp:simplePos x="0" y="0"/>
                  <wp:positionH relativeFrom="column">
                    <wp:posOffset>1303020</wp:posOffset>
                  </wp:positionH>
                  <wp:positionV relativeFrom="paragraph">
                    <wp:posOffset>38735</wp:posOffset>
                  </wp:positionV>
                  <wp:extent cx="133350" cy="200025"/>
                  <wp:effectExtent l="0" t="0" r="0" b="9525"/>
                  <wp:wrapNone/>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color w:val="FF0000"/>
                <w:kern w:val="0"/>
                <w:szCs w:val="21"/>
              </w:rPr>
              <w:drawing>
                <wp:anchor distT="0" distB="0" distL="114300" distR="114300" simplePos="0" relativeHeight="251664384" behindDoc="0" locked="0" layoutInCell="1" allowOverlap="1">
                  <wp:simplePos x="0" y="0"/>
                  <wp:positionH relativeFrom="column">
                    <wp:posOffset>3017520</wp:posOffset>
                  </wp:positionH>
                  <wp:positionV relativeFrom="paragraph">
                    <wp:posOffset>54610</wp:posOffset>
                  </wp:positionV>
                  <wp:extent cx="133350" cy="200025"/>
                  <wp:effectExtent l="0" t="0" r="0" b="9525"/>
                  <wp:wrapNone/>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FF0000"/>
                <w:kern w:val="0"/>
                <w:szCs w:val="21"/>
              </w:rPr>
              <w:t>组织机构代码证</w:t>
            </w:r>
            <w:r>
              <w:rPr>
                <w:rFonts w:hint="eastAsia" w:ascii="宋体" w:hAnsi="宋体" w:cs="宋体"/>
                <w:color w:val="000000"/>
                <w:kern w:val="0"/>
                <w:szCs w:val="21"/>
              </w:rPr>
              <w:t xml:space="preserve">     企业组织架构图         </w:t>
            </w:r>
            <w:r>
              <w:rPr>
                <w:rFonts w:hint="eastAsia" w:ascii="宋体" w:hAnsi="宋体" w:cs="宋体"/>
                <w:color w:val="FF0000"/>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color w:val="000000"/>
                <w:kern w:val="0"/>
                <w:szCs w:val="21"/>
              </w:rPr>
            </w:pPr>
            <w:r>
              <w:rPr>
                <w:rFonts w:ascii="宋体" w:hAnsi="宋体" w:cs="宋体"/>
                <w:kern w:val="0"/>
                <w:szCs w:val="21"/>
              </w:rPr>
              <w:drawing>
                <wp:anchor distT="0" distB="0" distL="114300" distR="114300" simplePos="0" relativeHeight="251689984" behindDoc="0" locked="0" layoutInCell="1" allowOverlap="1">
                  <wp:simplePos x="0" y="0"/>
                  <wp:positionH relativeFrom="column">
                    <wp:posOffset>3308350</wp:posOffset>
                  </wp:positionH>
                  <wp:positionV relativeFrom="paragraph">
                    <wp:posOffset>321310</wp:posOffset>
                  </wp:positionV>
                  <wp:extent cx="133350" cy="200025"/>
                  <wp:effectExtent l="0" t="0" r="0" b="9525"/>
                  <wp:wrapNone/>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7936" behindDoc="0" locked="0" layoutInCell="1" allowOverlap="1">
                  <wp:simplePos x="0" y="0"/>
                  <wp:positionH relativeFrom="column">
                    <wp:posOffset>1595755</wp:posOffset>
                  </wp:positionH>
                  <wp:positionV relativeFrom="paragraph">
                    <wp:posOffset>321310</wp:posOffset>
                  </wp:positionV>
                  <wp:extent cx="133350" cy="200025"/>
                  <wp:effectExtent l="0" t="0" r="0" b="9525"/>
                  <wp:wrapNone/>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5888" behindDoc="0" locked="0" layoutInCell="1" allowOverlap="1">
                  <wp:simplePos x="0" y="0"/>
                  <wp:positionH relativeFrom="column">
                    <wp:posOffset>3021330</wp:posOffset>
                  </wp:positionH>
                  <wp:positionV relativeFrom="paragraph">
                    <wp:posOffset>34925</wp:posOffset>
                  </wp:positionV>
                  <wp:extent cx="133350" cy="200025"/>
                  <wp:effectExtent l="0" t="0" r="0" b="9525"/>
                  <wp:wrapNone/>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4864" behindDoc="0" locked="0" layoutInCell="1" allowOverlap="1">
                  <wp:simplePos x="0" y="0"/>
                  <wp:positionH relativeFrom="column">
                    <wp:posOffset>1309370</wp:posOffset>
                  </wp:positionH>
                  <wp:positionV relativeFrom="paragraph">
                    <wp:posOffset>34925</wp:posOffset>
                  </wp:positionV>
                  <wp:extent cx="133350" cy="200025"/>
                  <wp:effectExtent l="0" t="0" r="0" b="9525"/>
                  <wp:wrapNone/>
                  <wp:docPr id="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3840" behindDoc="0" locked="0" layoutInCell="1" allowOverlap="1">
                  <wp:simplePos x="0" y="0"/>
                  <wp:positionH relativeFrom="column">
                    <wp:posOffset>37465</wp:posOffset>
                  </wp:positionH>
                  <wp:positionV relativeFrom="paragraph">
                    <wp:posOffset>34925</wp:posOffset>
                  </wp:positionV>
                  <wp:extent cx="133350" cy="200025"/>
                  <wp:effectExtent l="0" t="0" r="0" b="9525"/>
                  <wp:wrapNone/>
                  <wp:docPr id="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000000"/>
                <w:kern w:val="0"/>
                <w:szCs w:val="21"/>
              </w:rPr>
              <w:t>产品QC工程图      产品生产许可证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hint="default" w:ascii="宋体" w:hAnsi="宋体" w:eastAsia="宋体" w:cs="宋体"/>
                <w:kern w:val="0"/>
                <w:szCs w:val="21"/>
                <w:lang w:val="en-US" w:eastAsia="zh-CN"/>
              </w:rPr>
            </w:pPr>
            <w:r>
              <w:rPr>
                <w:rFonts w:ascii="宋体" w:hAnsi="宋体" w:cs="宋体"/>
                <w:kern w:val="0"/>
                <w:szCs w:val="21"/>
              </w:rPr>
              <w:drawing>
                <wp:anchor distT="0" distB="0" distL="114300" distR="114300" simplePos="0" relativeHeight="251686912" behindDoc="0" locked="0" layoutInCell="1" allowOverlap="1">
                  <wp:simplePos x="0" y="0"/>
                  <wp:positionH relativeFrom="column">
                    <wp:posOffset>31750</wp:posOffset>
                  </wp:positionH>
                  <wp:positionV relativeFrom="paragraph">
                    <wp:posOffset>12700</wp:posOffset>
                  </wp:positionV>
                  <wp:extent cx="133350" cy="200025"/>
                  <wp:effectExtent l="0" t="0" r="0" b="9525"/>
                  <wp:wrapNone/>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FSC认证     </w:t>
            </w:r>
            <w:r>
              <w:rPr>
                <w:rFonts w:hint="eastAsia" w:ascii="宋体" w:hAnsi="宋体" w:cs="宋体"/>
                <w:kern w:val="0"/>
                <w:szCs w:val="21"/>
                <w:lang w:val="en-US" w:eastAsia="zh-CN"/>
              </w:rPr>
              <w:t xml:space="preserve">  </w:t>
            </w:r>
            <w:r>
              <w:rPr>
                <w:rFonts w:hint="eastAsia" w:ascii="宋体" w:hAnsi="宋体" w:cs="宋体"/>
                <w:color w:val="FF0000"/>
                <w:kern w:val="0"/>
                <w:szCs w:val="21"/>
                <w:lang w:val="en-US" w:eastAsia="zh-CN"/>
              </w:rPr>
              <w:t>其他：</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1.有无外发生产的现象？对我司需求如有外发能否先取得我司同意？随时安排我司人员现场监查？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               姓名：            电话：              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3.每次做我司新产品时能否提供一份产品策划书？</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4.是否可以对我司人员提供现场产品知识培训？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bl>
    <w:p>
      <w:pPr>
        <w:spacing w:line="420" w:lineRule="exact"/>
      </w:pPr>
      <w:r>
        <w:rPr>
          <w:rFonts w:hint="eastAsia"/>
        </w:rPr>
        <w:t>填表人</w:t>
      </w:r>
      <w:r>
        <w:rPr>
          <w:rFonts w:hint="eastAsia"/>
          <w:sz w:val="18"/>
        </w:rPr>
        <w:t>（如非业务联络人或法人，需另附授权书）</w:t>
      </w:r>
      <w:r>
        <w:rPr>
          <w:rFonts w:hint="eastAsia"/>
        </w:rPr>
        <w:t>：</w:t>
      </w:r>
    </w:p>
    <w:p>
      <w:pPr>
        <w:spacing w:line="420" w:lineRule="exact"/>
      </w:pPr>
      <w:r>
        <w:rPr>
          <w:rFonts w:hint="eastAsia"/>
        </w:rPr>
        <w:t>日期：</w:t>
      </w:r>
    </w:p>
    <w:p>
      <w:pPr>
        <w:spacing w:line="420" w:lineRule="exact"/>
      </w:pPr>
      <w:r>
        <w:rPr>
          <w:rFonts w:hint="eastAsia"/>
        </w:rPr>
        <w:t>企业盖章：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25"/>
        <w:rPr>
          <w:rFonts w:hint="eastAsia" w:ascii="仿宋" w:hAnsi="仿宋" w:eastAsia="仿宋" w:cs="仿宋"/>
          <w:sz w:val="28"/>
          <w:szCs w:val="28"/>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1C61"/>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6140B5"/>
    <w:rsid w:val="0196423E"/>
    <w:rsid w:val="01AC2780"/>
    <w:rsid w:val="01BD1898"/>
    <w:rsid w:val="02256E1E"/>
    <w:rsid w:val="028761D2"/>
    <w:rsid w:val="02B63E1C"/>
    <w:rsid w:val="02B67465"/>
    <w:rsid w:val="02D21DCC"/>
    <w:rsid w:val="0311683D"/>
    <w:rsid w:val="032633D2"/>
    <w:rsid w:val="03300AC4"/>
    <w:rsid w:val="03415988"/>
    <w:rsid w:val="0379223A"/>
    <w:rsid w:val="03FF761E"/>
    <w:rsid w:val="04003C23"/>
    <w:rsid w:val="040560CD"/>
    <w:rsid w:val="04B57BDC"/>
    <w:rsid w:val="04DF6C8C"/>
    <w:rsid w:val="05627F04"/>
    <w:rsid w:val="059E6053"/>
    <w:rsid w:val="05A0746B"/>
    <w:rsid w:val="05D01D1D"/>
    <w:rsid w:val="05D53D21"/>
    <w:rsid w:val="064033D0"/>
    <w:rsid w:val="06446F17"/>
    <w:rsid w:val="06703634"/>
    <w:rsid w:val="067441B5"/>
    <w:rsid w:val="067A0665"/>
    <w:rsid w:val="06933D53"/>
    <w:rsid w:val="06CB676A"/>
    <w:rsid w:val="07000859"/>
    <w:rsid w:val="07523019"/>
    <w:rsid w:val="076D4D3B"/>
    <w:rsid w:val="07746BCF"/>
    <w:rsid w:val="07F645CE"/>
    <w:rsid w:val="08A54D99"/>
    <w:rsid w:val="08B40DAC"/>
    <w:rsid w:val="09080360"/>
    <w:rsid w:val="09496D5D"/>
    <w:rsid w:val="0956430C"/>
    <w:rsid w:val="09856576"/>
    <w:rsid w:val="09922215"/>
    <w:rsid w:val="09A34AC6"/>
    <w:rsid w:val="09FB4318"/>
    <w:rsid w:val="0A390688"/>
    <w:rsid w:val="0A76466C"/>
    <w:rsid w:val="0A7866A3"/>
    <w:rsid w:val="0A801619"/>
    <w:rsid w:val="0AA4318B"/>
    <w:rsid w:val="0AAB7CE9"/>
    <w:rsid w:val="0ACF0C60"/>
    <w:rsid w:val="0BC51C2C"/>
    <w:rsid w:val="0BCE2126"/>
    <w:rsid w:val="0CEB39D2"/>
    <w:rsid w:val="0D11657D"/>
    <w:rsid w:val="0E620D57"/>
    <w:rsid w:val="0EFB3B68"/>
    <w:rsid w:val="0EFF7E1C"/>
    <w:rsid w:val="0F523FA4"/>
    <w:rsid w:val="0F5523B6"/>
    <w:rsid w:val="0FA021C7"/>
    <w:rsid w:val="0FBF3D2D"/>
    <w:rsid w:val="103278D0"/>
    <w:rsid w:val="10B42303"/>
    <w:rsid w:val="111156C1"/>
    <w:rsid w:val="117C1DF2"/>
    <w:rsid w:val="12255628"/>
    <w:rsid w:val="129E73D0"/>
    <w:rsid w:val="12C03CD6"/>
    <w:rsid w:val="131A57D7"/>
    <w:rsid w:val="135D625B"/>
    <w:rsid w:val="13976494"/>
    <w:rsid w:val="14AA0EF6"/>
    <w:rsid w:val="154665F6"/>
    <w:rsid w:val="156357AE"/>
    <w:rsid w:val="157A49C0"/>
    <w:rsid w:val="157E1400"/>
    <w:rsid w:val="15CA59C9"/>
    <w:rsid w:val="164021C7"/>
    <w:rsid w:val="16704C38"/>
    <w:rsid w:val="16A16392"/>
    <w:rsid w:val="16B1100F"/>
    <w:rsid w:val="16E11692"/>
    <w:rsid w:val="179D3EE0"/>
    <w:rsid w:val="183A071D"/>
    <w:rsid w:val="184C49A5"/>
    <w:rsid w:val="18D37464"/>
    <w:rsid w:val="19095749"/>
    <w:rsid w:val="1951617D"/>
    <w:rsid w:val="1955384F"/>
    <w:rsid w:val="19B13F33"/>
    <w:rsid w:val="1AA44A44"/>
    <w:rsid w:val="1AB645DA"/>
    <w:rsid w:val="1B010CDD"/>
    <w:rsid w:val="1BBC29CA"/>
    <w:rsid w:val="1BFF62E1"/>
    <w:rsid w:val="1C767F30"/>
    <w:rsid w:val="1C7C4652"/>
    <w:rsid w:val="1C964321"/>
    <w:rsid w:val="1C9E2F9E"/>
    <w:rsid w:val="1C9F4E42"/>
    <w:rsid w:val="1CFA31BC"/>
    <w:rsid w:val="1E8F57DA"/>
    <w:rsid w:val="207300AB"/>
    <w:rsid w:val="20CA5905"/>
    <w:rsid w:val="20D915C6"/>
    <w:rsid w:val="217575FB"/>
    <w:rsid w:val="217B6D1D"/>
    <w:rsid w:val="21921F06"/>
    <w:rsid w:val="21A861C9"/>
    <w:rsid w:val="21BC02A1"/>
    <w:rsid w:val="22462C89"/>
    <w:rsid w:val="226B4005"/>
    <w:rsid w:val="22811745"/>
    <w:rsid w:val="22852215"/>
    <w:rsid w:val="22FA5CFA"/>
    <w:rsid w:val="23496F3C"/>
    <w:rsid w:val="23FD6955"/>
    <w:rsid w:val="24160ABC"/>
    <w:rsid w:val="243674C1"/>
    <w:rsid w:val="249D1F62"/>
    <w:rsid w:val="25465897"/>
    <w:rsid w:val="254F5B58"/>
    <w:rsid w:val="256322AB"/>
    <w:rsid w:val="25FE0C95"/>
    <w:rsid w:val="26101707"/>
    <w:rsid w:val="2641266A"/>
    <w:rsid w:val="264D28A0"/>
    <w:rsid w:val="26F947D6"/>
    <w:rsid w:val="27AD305A"/>
    <w:rsid w:val="27AE3812"/>
    <w:rsid w:val="27C06152"/>
    <w:rsid w:val="28286D40"/>
    <w:rsid w:val="28726236"/>
    <w:rsid w:val="298D2E39"/>
    <w:rsid w:val="29A36D53"/>
    <w:rsid w:val="29E519B4"/>
    <w:rsid w:val="2AC626BD"/>
    <w:rsid w:val="2B822FEC"/>
    <w:rsid w:val="2BF438AA"/>
    <w:rsid w:val="2C251BC9"/>
    <w:rsid w:val="2C304EF0"/>
    <w:rsid w:val="2C3F63EF"/>
    <w:rsid w:val="2C4963A1"/>
    <w:rsid w:val="2D0A6FB6"/>
    <w:rsid w:val="2D1D3910"/>
    <w:rsid w:val="2D3A275A"/>
    <w:rsid w:val="2D9E7E85"/>
    <w:rsid w:val="2DD458E9"/>
    <w:rsid w:val="2E2E1155"/>
    <w:rsid w:val="2E617D27"/>
    <w:rsid w:val="2E671554"/>
    <w:rsid w:val="2F59133A"/>
    <w:rsid w:val="2F756181"/>
    <w:rsid w:val="2FE54BEF"/>
    <w:rsid w:val="2FF93A8A"/>
    <w:rsid w:val="31037379"/>
    <w:rsid w:val="31191184"/>
    <w:rsid w:val="317220E4"/>
    <w:rsid w:val="31EE13DB"/>
    <w:rsid w:val="320D55D9"/>
    <w:rsid w:val="321327CF"/>
    <w:rsid w:val="329F0927"/>
    <w:rsid w:val="33527747"/>
    <w:rsid w:val="33617F2D"/>
    <w:rsid w:val="336D172A"/>
    <w:rsid w:val="33A85563"/>
    <w:rsid w:val="33E87D03"/>
    <w:rsid w:val="34774F58"/>
    <w:rsid w:val="34793BFF"/>
    <w:rsid w:val="347E5D69"/>
    <w:rsid w:val="353F4E1C"/>
    <w:rsid w:val="35A10632"/>
    <w:rsid w:val="35A5140F"/>
    <w:rsid w:val="35C94B5D"/>
    <w:rsid w:val="35CE3FAA"/>
    <w:rsid w:val="35FD75BA"/>
    <w:rsid w:val="35FF0824"/>
    <w:rsid w:val="361A3AC8"/>
    <w:rsid w:val="366A13B3"/>
    <w:rsid w:val="372777DC"/>
    <w:rsid w:val="375D4DAA"/>
    <w:rsid w:val="37996F0D"/>
    <w:rsid w:val="37E8566F"/>
    <w:rsid w:val="38481119"/>
    <w:rsid w:val="38632E3F"/>
    <w:rsid w:val="38A02D03"/>
    <w:rsid w:val="3905525C"/>
    <w:rsid w:val="39085936"/>
    <w:rsid w:val="39327654"/>
    <w:rsid w:val="39526B18"/>
    <w:rsid w:val="399C1F11"/>
    <w:rsid w:val="39C57063"/>
    <w:rsid w:val="39DF785B"/>
    <w:rsid w:val="3A3E27D3"/>
    <w:rsid w:val="3A5D364C"/>
    <w:rsid w:val="3A943547"/>
    <w:rsid w:val="3AB565F8"/>
    <w:rsid w:val="3B3C44CB"/>
    <w:rsid w:val="3B6954AB"/>
    <w:rsid w:val="3BCE3563"/>
    <w:rsid w:val="3BD479B6"/>
    <w:rsid w:val="3C230EC9"/>
    <w:rsid w:val="3C7B7D0F"/>
    <w:rsid w:val="3CFC15C2"/>
    <w:rsid w:val="3DB07E2F"/>
    <w:rsid w:val="3DE10046"/>
    <w:rsid w:val="3E0C2D48"/>
    <w:rsid w:val="3EA419F7"/>
    <w:rsid w:val="3EE576C2"/>
    <w:rsid w:val="3F275F2C"/>
    <w:rsid w:val="3FB47BC7"/>
    <w:rsid w:val="3FF87A21"/>
    <w:rsid w:val="40972C3D"/>
    <w:rsid w:val="40B45591"/>
    <w:rsid w:val="41256F4B"/>
    <w:rsid w:val="41356AEC"/>
    <w:rsid w:val="41400F0A"/>
    <w:rsid w:val="414D4444"/>
    <w:rsid w:val="4233672B"/>
    <w:rsid w:val="424A08CF"/>
    <w:rsid w:val="426673B0"/>
    <w:rsid w:val="4275505E"/>
    <w:rsid w:val="42837244"/>
    <w:rsid w:val="428716B4"/>
    <w:rsid w:val="42A42961"/>
    <w:rsid w:val="42F27CD4"/>
    <w:rsid w:val="42FC721C"/>
    <w:rsid w:val="439778FC"/>
    <w:rsid w:val="439A59A9"/>
    <w:rsid w:val="44A607C8"/>
    <w:rsid w:val="44B4509F"/>
    <w:rsid w:val="467D6674"/>
    <w:rsid w:val="46CD6140"/>
    <w:rsid w:val="46CE20A1"/>
    <w:rsid w:val="46F65184"/>
    <w:rsid w:val="473311E6"/>
    <w:rsid w:val="473F7B8B"/>
    <w:rsid w:val="47626028"/>
    <w:rsid w:val="476E20CB"/>
    <w:rsid w:val="47956AC9"/>
    <w:rsid w:val="47A77FEC"/>
    <w:rsid w:val="47F0252B"/>
    <w:rsid w:val="481B394F"/>
    <w:rsid w:val="483659A0"/>
    <w:rsid w:val="484C4A2D"/>
    <w:rsid w:val="49521DF7"/>
    <w:rsid w:val="49BF6D61"/>
    <w:rsid w:val="49DD0D88"/>
    <w:rsid w:val="49F429E9"/>
    <w:rsid w:val="4A407EA2"/>
    <w:rsid w:val="4A5A33C8"/>
    <w:rsid w:val="4A6E7F26"/>
    <w:rsid w:val="4A7E085E"/>
    <w:rsid w:val="4B282EDB"/>
    <w:rsid w:val="4B2C0426"/>
    <w:rsid w:val="4B2E23F0"/>
    <w:rsid w:val="4B457D21"/>
    <w:rsid w:val="4BB723E6"/>
    <w:rsid w:val="4BB9716E"/>
    <w:rsid w:val="4C040D30"/>
    <w:rsid w:val="4C3457E4"/>
    <w:rsid w:val="4C6F2DFA"/>
    <w:rsid w:val="4CBF3543"/>
    <w:rsid w:val="4CF4183C"/>
    <w:rsid w:val="4D2134DC"/>
    <w:rsid w:val="4D2F77CE"/>
    <w:rsid w:val="4D5E6BDA"/>
    <w:rsid w:val="4DDC11CB"/>
    <w:rsid w:val="4E141324"/>
    <w:rsid w:val="4E2E44B5"/>
    <w:rsid w:val="4E74595B"/>
    <w:rsid w:val="4F0911AA"/>
    <w:rsid w:val="4F1B7959"/>
    <w:rsid w:val="4F2D1EC5"/>
    <w:rsid w:val="4F833B28"/>
    <w:rsid w:val="4FF17B1D"/>
    <w:rsid w:val="50605356"/>
    <w:rsid w:val="50A96B76"/>
    <w:rsid w:val="50E0639D"/>
    <w:rsid w:val="510649AB"/>
    <w:rsid w:val="5164013B"/>
    <w:rsid w:val="51FA5CF1"/>
    <w:rsid w:val="52283D58"/>
    <w:rsid w:val="52CB419A"/>
    <w:rsid w:val="52DC3778"/>
    <w:rsid w:val="533A0960"/>
    <w:rsid w:val="53531968"/>
    <w:rsid w:val="53C3644C"/>
    <w:rsid w:val="5409426E"/>
    <w:rsid w:val="540A0D49"/>
    <w:rsid w:val="54A34D44"/>
    <w:rsid w:val="54E66E4B"/>
    <w:rsid w:val="550E62CE"/>
    <w:rsid w:val="551B53B0"/>
    <w:rsid w:val="553E111E"/>
    <w:rsid w:val="556A671B"/>
    <w:rsid w:val="558A0B6B"/>
    <w:rsid w:val="563D5BDD"/>
    <w:rsid w:val="56951575"/>
    <w:rsid w:val="56A77F18"/>
    <w:rsid w:val="56BE0ACC"/>
    <w:rsid w:val="5708063D"/>
    <w:rsid w:val="572459D3"/>
    <w:rsid w:val="57D61263"/>
    <w:rsid w:val="57EA5A64"/>
    <w:rsid w:val="580370F9"/>
    <w:rsid w:val="580F5357"/>
    <w:rsid w:val="58394402"/>
    <w:rsid w:val="58CA2104"/>
    <w:rsid w:val="59002CA7"/>
    <w:rsid w:val="59251466"/>
    <w:rsid w:val="597810F0"/>
    <w:rsid w:val="59825AE3"/>
    <w:rsid w:val="59E02F9A"/>
    <w:rsid w:val="5A754AA5"/>
    <w:rsid w:val="5AC572E0"/>
    <w:rsid w:val="5ADE0615"/>
    <w:rsid w:val="5AF56BC5"/>
    <w:rsid w:val="5B341962"/>
    <w:rsid w:val="5B9B0D21"/>
    <w:rsid w:val="5BCD5071"/>
    <w:rsid w:val="5C2238AB"/>
    <w:rsid w:val="5C746AC1"/>
    <w:rsid w:val="5C8F45E1"/>
    <w:rsid w:val="5CD050B5"/>
    <w:rsid w:val="5CE46DB3"/>
    <w:rsid w:val="5DA17D5D"/>
    <w:rsid w:val="5DCA5FA9"/>
    <w:rsid w:val="5DF86FB8"/>
    <w:rsid w:val="5E1A6B8C"/>
    <w:rsid w:val="5E62636D"/>
    <w:rsid w:val="5EB87D41"/>
    <w:rsid w:val="5EC72B02"/>
    <w:rsid w:val="5F227352"/>
    <w:rsid w:val="5F4542BA"/>
    <w:rsid w:val="5FF17CDB"/>
    <w:rsid w:val="609376F4"/>
    <w:rsid w:val="60B656C0"/>
    <w:rsid w:val="60F12F69"/>
    <w:rsid w:val="61117F84"/>
    <w:rsid w:val="616A5B53"/>
    <w:rsid w:val="617B1137"/>
    <w:rsid w:val="61C42664"/>
    <w:rsid w:val="61C63037"/>
    <w:rsid w:val="61D76EE6"/>
    <w:rsid w:val="621D6C97"/>
    <w:rsid w:val="6279518C"/>
    <w:rsid w:val="62BA07E4"/>
    <w:rsid w:val="62D84F26"/>
    <w:rsid w:val="62EA49F7"/>
    <w:rsid w:val="63314DB4"/>
    <w:rsid w:val="63482B1F"/>
    <w:rsid w:val="636C10D3"/>
    <w:rsid w:val="63A70BE3"/>
    <w:rsid w:val="63E92F01"/>
    <w:rsid w:val="64677C45"/>
    <w:rsid w:val="64E65B3A"/>
    <w:rsid w:val="650876F5"/>
    <w:rsid w:val="65316280"/>
    <w:rsid w:val="65C37EAD"/>
    <w:rsid w:val="65E15B11"/>
    <w:rsid w:val="65F93282"/>
    <w:rsid w:val="66271AA6"/>
    <w:rsid w:val="663C590C"/>
    <w:rsid w:val="664F58D6"/>
    <w:rsid w:val="6665029E"/>
    <w:rsid w:val="666D4995"/>
    <w:rsid w:val="669A0A64"/>
    <w:rsid w:val="66CA7FEF"/>
    <w:rsid w:val="671921E1"/>
    <w:rsid w:val="67366173"/>
    <w:rsid w:val="67BD6B7E"/>
    <w:rsid w:val="68451475"/>
    <w:rsid w:val="684D0053"/>
    <w:rsid w:val="686B3DCD"/>
    <w:rsid w:val="68F974CD"/>
    <w:rsid w:val="693D7F76"/>
    <w:rsid w:val="69BC21C8"/>
    <w:rsid w:val="6AF74F8C"/>
    <w:rsid w:val="6B064398"/>
    <w:rsid w:val="6B4032F6"/>
    <w:rsid w:val="6B6666AB"/>
    <w:rsid w:val="6BDD4054"/>
    <w:rsid w:val="6BF256F9"/>
    <w:rsid w:val="6C122D4F"/>
    <w:rsid w:val="6C8532C0"/>
    <w:rsid w:val="6D415B5B"/>
    <w:rsid w:val="6D5737F1"/>
    <w:rsid w:val="6DB81DBB"/>
    <w:rsid w:val="6E440BCF"/>
    <w:rsid w:val="6E6C54D8"/>
    <w:rsid w:val="6F5B1C29"/>
    <w:rsid w:val="6F6E071D"/>
    <w:rsid w:val="6F895210"/>
    <w:rsid w:val="6FAA2AD0"/>
    <w:rsid w:val="6FB47B83"/>
    <w:rsid w:val="70226E0C"/>
    <w:rsid w:val="72084580"/>
    <w:rsid w:val="721B697B"/>
    <w:rsid w:val="72964F21"/>
    <w:rsid w:val="73105E54"/>
    <w:rsid w:val="73A17F0A"/>
    <w:rsid w:val="73D67598"/>
    <w:rsid w:val="73E3419C"/>
    <w:rsid w:val="74B31F8C"/>
    <w:rsid w:val="74D16053"/>
    <w:rsid w:val="74D31017"/>
    <w:rsid w:val="74D6383E"/>
    <w:rsid w:val="75750A98"/>
    <w:rsid w:val="75F95225"/>
    <w:rsid w:val="761E3514"/>
    <w:rsid w:val="763D19F6"/>
    <w:rsid w:val="76936197"/>
    <w:rsid w:val="769651FC"/>
    <w:rsid w:val="76A111CD"/>
    <w:rsid w:val="76EA0E7C"/>
    <w:rsid w:val="76F95FA6"/>
    <w:rsid w:val="774D510D"/>
    <w:rsid w:val="7753016A"/>
    <w:rsid w:val="778C41B1"/>
    <w:rsid w:val="779C464C"/>
    <w:rsid w:val="781225CE"/>
    <w:rsid w:val="78252301"/>
    <w:rsid w:val="78A7029E"/>
    <w:rsid w:val="78C20A4C"/>
    <w:rsid w:val="78CE47F3"/>
    <w:rsid w:val="78F10436"/>
    <w:rsid w:val="79A951B4"/>
    <w:rsid w:val="79DD0584"/>
    <w:rsid w:val="79EC7E3C"/>
    <w:rsid w:val="7A1527BB"/>
    <w:rsid w:val="7A2F472A"/>
    <w:rsid w:val="7A910FA6"/>
    <w:rsid w:val="7AA35D58"/>
    <w:rsid w:val="7ABB45E0"/>
    <w:rsid w:val="7AC61B1F"/>
    <w:rsid w:val="7AC70997"/>
    <w:rsid w:val="7B003081"/>
    <w:rsid w:val="7B4B1ABB"/>
    <w:rsid w:val="7BE41C3E"/>
    <w:rsid w:val="7D256900"/>
    <w:rsid w:val="7D2D3A06"/>
    <w:rsid w:val="7D5C6390"/>
    <w:rsid w:val="7DB60C89"/>
    <w:rsid w:val="7DF804B8"/>
    <w:rsid w:val="7E625449"/>
    <w:rsid w:val="7E7056FE"/>
    <w:rsid w:val="7F343772"/>
    <w:rsid w:val="7F6A2DB1"/>
    <w:rsid w:val="7F78178F"/>
    <w:rsid w:val="7F8D4850"/>
    <w:rsid w:val="7F985AAF"/>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10350</Words>
  <Characters>11279</Characters>
  <Lines>25</Lines>
  <Paragraphs>7</Paragraphs>
  <TotalTime>7</TotalTime>
  <ScaleCrop>false</ScaleCrop>
  <LinksUpToDate>false</LinksUpToDate>
  <CharactersWithSpaces>12404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2024-04-07T11:19:14Z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40A058C1BA6746698C91B584F6778038_13</vt:lpwstr>
  </property>
</Properties>
</file>