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34.bin" ContentType="application/vnd.ms-office.activeX"/>
  <Override PartName="/word/activeX/activeX34.xml" ContentType="application/vnd.ms-office.activeX+xml"/>
  <Override PartName="/word/activeX/activeX35.bin" ContentType="application/vnd.ms-office.activeX"/>
  <Override PartName="/word/activeX/activeX35.xml" ContentType="application/vnd.ms-office.activeX+xml"/>
  <Override PartName="/word/activeX/activeX36.bin" ContentType="application/vnd.ms-office.activeX"/>
  <Override PartName="/word/activeX/activeX36.xml" ContentType="application/vnd.ms-office.activeX+xml"/>
  <Override PartName="/word/activeX/activeX37.bin" ContentType="application/vnd.ms-office.activeX"/>
  <Override PartName="/word/activeX/activeX37.xml" ContentType="application/vnd.ms-office.activeX+xml"/>
  <Override PartName="/word/activeX/activeX38.bin" ContentType="application/vnd.ms-office.activeX"/>
  <Override PartName="/word/activeX/activeX38.xml" ContentType="application/vnd.ms-office.activeX+xml"/>
  <Override PartName="/word/activeX/activeX39.bin" ContentType="application/vnd.ms-office.activeX"/>
  <Override PartName="/word/activeX/activeX39.xml" ContentType="application/vnd.ms-office.activeX+xml"/>
  <Override PartName="/word/activeX/activeX4.bin" ContentType="application/vnd.ms-office.activeX"/>
  <Override PartName="/word/activeX/activeX4.xml" ContentType="application/vnd.ms-office.activeX+xml"/>
  <Override PartName="/word/activeX/activeX40.bin" ContentType="application/vnd.ms-office.activeX"/>
  <Override PartName="/word/activeX/activeX40.xml" ContentType="application/vnd.ms-office.activeX+xml"/>
  <Override PartName="/word/activeX/activeX41.bin" ContentType="application/vnd.ms-office.activeX"/>
  <Override PartName="/word/activeX/activeX41.xml" ContentType="application/vnd.ms-office.activeX+xml"/>
  <Override PartName="/word/activeX/activeX42.bin" ContentType="application/vnd.ms-office.activeX"/>
  <Override PartName="/word/activeX/activeX42.xml" ContentType="application/vnd.ms-office.activeX+xml"/>
  <Override PartName="/word/activeX/activeX43.bin" ContentType="application/vnd.ms-office.activeX"/>
  <Override PartName="/word/activeX/activeX43.xml" ContentType="application/vnd.ms-office.activeX+xml"/>
  <Override PartName="/word/activeX/activeX44.bin" ContentType="application/vnd.ms-office.activeX"/>
  <Override PartName="/word/activeX/activeX4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25"/>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25"/>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25"/>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color w:val="FF0000"/>
          <w:sz w:val="28"/>
          <w:szCs w:val="28"/>
          <w:u w:val="single"/>
          <w:lang w:val="en-US" w:eastAsia="zh-CN"/>
        </w:rPr>
        <w:t>2025年水性隔离油年用量需求采购项目</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TYA202504016</w:t>
      </w:r>
    </w:p>
    <w:p w14:paraId="1A753A85">
      <w:pPr>
        <w:pStyle w:val="41"/>
        <w:spacing w:before="120" w:after="120" w:line="360" w:lineRule="auto"/>
        <w:ind w:firstLine="1687" w:firstLineChars="600"/>
        <w:rPr>
          <w:rStyle w:val="37"/>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04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14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803"/>
        <w:gridCol w:w="2215"/>
        <w:gridCol w:w="7410"/>
      </w:tblGrid>
      <w:tr w14:paraId="749EF124">
        <w:tblPrEx>
          <w:tblCellMar>
            <w:top w:w="0" w:type="dxa"/>
            <w:left w:w="108" w:type="dxa"/>
            <w:bottom w:w="0" w:type="dxa"/>
            <w:right w:w="108" w:type="dxa"/>
          </w:tblCellMar>
        </w:tblPrEx>
        <w:trPr>
          <w:trHeight w:val="7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062"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浙江天之元物流科技有限公司2025年水性隔离油年用量需求采购项目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6A9F689A">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业务联系人：徐心怡：18122825026（女士）</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标包（标段）</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3"/>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rPr>
            </w:pPr>
            <w:r>
              <w:rPr>
                <w:rFonts w:hint="eastAsia" w:ascii="仿宋" w:hAnsi="仿宋" w:eastAsia="仿宋" w:cs="仿宋"/>
                <w:b/>
                <w:bCs/>
                <w:color w:val="FF0000"/>
                <w:spacing w:val="-1"/>
                <w:sz w:val="24"/>
                <w:szCs w:val="24"/>
                <w:u w:val="single"/>
                <w:lang w:val="en-US" w:eastAsia="zh-CN"/>
              </w:rPr>
              <w:t>元/KG</w:t>
            </w:r>
            <w:r>
              <w:rPr>
                <w:rFonts w:hint="eastAsia" w:ascii="仿宋" w:hAnsi="仿宋" w:eastAsia="仿宋" w:cs="仿宋"/>
                <w:b/>
                <w:bCs/>
                <w:color w:val="FF0000"/>
                <w:spacing w:val="-1"/>
                <w:sz w:val="24"/>
                <w:szCs w:val="24"/>
                <w:lang w:val="en-US" w:eastAsia="zh-CN"/>
              </w:rPr>
              <w:t xml:space="preserve"> 或者 元/吨</w:t>
            </w:r>
          </w:p>
        </w:tc>
      </w:tr>
      <w:tr w14:paraId="3E7630B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考核通过可续签一年。</w:t>
            </w:r>
          </w:p>
        </w:tc>
      </w:tr>
      <w:tr w14:paraId="7A4A0A27">
        <w:tblPrEx>
          <w:tblCellMar>
            <w:top w:w="0" w:type="dxa"/>
            <w:left w:w="108" w:type="dxa"/>
            <w:bottom w:w="0" w:type="dxa"/>
            <w:right w:w="108" w:type="dxa"/>
          </w:tblCellMar>
        </w:tblPrEx>
        <w:trPr>
          <w:trHeight w:val="9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或2个基地各一家</w:t>
            </w:r>
          </w:p>
        </w:tc>
      </w:tr>
      <w:tr w14:paraId="7A90773D">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44514FA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2025年4月 14日-2025年4月28日</w:t>
            </w:r>
          </w:p>
        </w:tc>
      </w:tr>
      <w:tr w14:paraId="0FC5F3A4">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4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28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15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4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28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10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2AF64C9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4</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28</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15</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4</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28</w:t>
            </w:r>
            <w:bookmarkStart w:id="7" w:name="_GoBack"/>
            <w:bookmarkEnd w:id="7"/>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15</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r>
              <w:rPr>
                <w:rFonts w:hint="eastAsia" w:ascii="仿宋" w:hAnsi="仿宋" w:eastAsia="仿宋" w:cs="仿宋"/>
                <w:b/>
                <w:bCs/>
                <w:color w:val="FF0000"/>
                <w:sz w:val="24"/>
                <w:szCs w:val="24"/>
                <w:u w:val="single"/>
                <w:lang w:val="en-US" w:eastAsia="zh-CN"/>
              </w:rPr>
              <w:t>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正本1份。</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default" w:ascii="仿宋" w:hAnsi="仿宋" w:eastAsia="仿宋" w:cs="仿宋"/>
                <w:sz w:val="24"/>
                <w:szCs w:val="22"/>
                <w:lang w:val="en-US" w:eastAsia="zh-CN"/>
              </w:rPr>
            </w:pPr>
            <w:r>
              <w:rPr>
                <w:rFonts w:hint="eastAsia" w:ascii="仿宋" w:hAnsi="仿宋" w:eastAsia="仿宋" w:cs="仿宋"/>
                <w:b/>
                <w:bCs/>
                <w:color w:val="auto"/>
                <w:sz w:val="24"/>
                <w:szCs w:val="20"/>
                <w:highlight w:val="yellow"/>
                <w:u w:val="none"/>
                <w:lang w:val="en-US" w:eastAsia="zh-CN"/>
              </w:rPr>
              <w:t xml:space="preserve">投递方式：投递到以下邮箱 </w:t>
            </w:r>
            <w:r>
              <w:rPr>
                <w:rFonts w:hint="default" w:ascii="仿宋" w:hAnsi="仿宋" w:eastAsia="仿宋" w:cs="仿宋"/>
                <w:b/>
                <w:bCs/>
                <w:color w:val="auto"/>
                <w:sz w:val="24"/>
                <w:szCs w:val="20"/>
                <w:highlight w:val="yellow"/>
                <w:u w:val="none"/>
                <w:lang w:val="en-US" w:eastAsia="zh-CN"/>
              </w:rPr>
              <w:fldChar w:fldCharType="begin"/>
            </w:r>
            <w:r>
              <w:rPr>
                <w:rFonts w:hint="default" w:ascii="仿宋" w:hAnsi="仿宋" w:eastAsia="仿宋" w:cs="仿宋"/>
                <w:b/>
                <w:bCs/>
                <w:color w:val="auto"/>
                <w:sz w:val="24"/>
                <w:szCs w:val="20"/>
                <w:highlight w:val="yellow"/>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yellow"/>
                <w:u w:val="none"/>
                <w:lang w:val="en-US" w:eastAsia="zh-CN"/>
              </w:rPr>
              <w:fldChar w:fldCharType="separate"/>
            </w:r>
            <w:r>
              <w:rPr>
                <w:rFonts w:hint="default" w:ascii="仿宋" w:hAnsi="仿宋" w:eastAsia="仿宋" w:cs="仿宋"/>
                <w:b/>
                <w:bCs/>
                <w:color w:val="auto"/>
                <w:sz w:val="24"/>
                <w:szCs w:val="20"/>
                <w:highlight w:val="yellow"/>
                <w:u w:val="none"/>
                <w:lang w:val="en-US" w:eastAsia="zh-CN"/>
              </w:rPr>
              <w:t>Tender@gdtengen.com</w:t>
            </w:r>
            <w:r>
              <w:rPr>
                <w:rFonts w:hint="default" w:ascii="仿宋" w:hAnsi="仿宋" w:eastAsia="仿宋" w:cs="仿宋"/>
                <w:b/>
                <w:bCs/>
                <w:color w:val="auto"/>
                <w:sz w:val="24"/>
                <w:szCs w:val="20"/>
                <w:highlight w:val="yellow"/>
                <w:u w:val="none"/>
                <w:lang w:val="en-US" w:eastAsia="zh-CN"/>
              </w:rPr>
              <w:fldChar w:fldCharType="end"/>
            </w:r>
            <w:r>
              <w:rPr>
                <w:rFonts w:hint="default" w:ascii="仿宋" w:hAnsi="仿宋" w:eastAsia="仿宋" w:cs="仿宋"/>
                <w:b/>
                <w:bCs/>
                <w:color w:val="auto"/>
                <w:sz w:val="24"/>
                <w:szCs w:val="20"/>
                <w:highlight w:val="yellow"/>
                <w:u w:val="none"/>
                <w:lang w:val="en-US" w:eastAsia="zh-CN"/>
              </w:rPr>
              <w:t xml:space="preserve"> </w:t>
            </w:r>
            <w:r>
              <w:rPr>
                <w:rFonts w:hint="eastAsia" w:ascii="仿宋" w:hAnsi="仿宋" w:eastAsia="仿宋" w:cs="仿宋"/>
                <w:b/>
                <w:bCs/>
                <w:color w:val="auto"/>
                <w:sz w:val="24"/>
                <w:szCs w:val="20"/>
                <w:highlight w:val="yellow"/>
                <w:u w:val="none"/>
                <w:lang w:val="en-US" w:eastAsia="zh-CN"/>
              </w:rPr>
              <w:t>；</w:t>
            </w:r>
            <w:r>
              <w:rPr>
                <w:rFonts w:hint="eastAsia" w:ascii="仿宋" w:hAnsi="仿宋" w:eastAsia="仿宋" w:cs="仿宋"/>
                <w:b/>
                <w:bCs/>
                <w:color w:val="auto"/>
                <w:sz w:val="24"/>
                <w:szCs w:val="20"/>
                <w:highlight w:val="yellow"/>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yellow"/>
                <w:u w:val="single"/>
                <w:lang w:val="en-US" w:eastAsia="zh-CN"/>
              </w:rPr>
              <w:t>（例：广东天元实业集团股份有限公司+2025年水性隔离油年用量需求采购项目+TYA202504016）</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。【不接收纸质材料】</w:t>
            </w:r>
          </w:p>
        </w:tc>
      </w:tr>
      <w:tr w14:paraId="2A39AB44">
        <w:tblPrEx>
          <w:tblCellMar>
            <w:top w:w="0" w:type="dxa"/>
            <w:left w:w="108" w:type="dxa"/>
            <w:bottom w:w="0" w:type="dxa"/>
            <w:right w:w="108" w:type="dxa"/>
          </w:tblCellMar>
        </w:tblPrEx>
        <w:trPr>
          <w:trHeight w:val="146" w:hRule="atLeast"/>
          <w:jc w:val="center"/>
        </w:trPr>
        <w:tc>
          <w:tcPr>
            <w:tcW w:w="385"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062"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缴纳保证金时务必备注“2025年</w:t>
            </w:r>
            <w:r>
              <w:rPr>
                <w:rFonts w:hint="eastAsia" w:ascii="仿宋" w:hAnsi="仿宋" w:eastAsia="仿宋" w:cs="仿宋"/>
                <w:b/>
                <w:bCs/>
                <w:color w:val="auto"/>
                <w:sz w:val="24"/>
                <w:szCs w:val="20"/>
                <w:highlight w:val="yellow"/>
                <w:u w:val="none"/>
                <w:lang w:val="en-US" w:eastAsia="zh-CN"/>
              </w:rPr>
              <w:t>水性隔离油</w:t>
            </w:r>
            <w:r>
              <w:rPr>
                <w:rFonts w:hint="eastAsia" w:ascii="仿宋" w:hAnsi="仿宋" w:eastAsia="仿宋" w:cs="仿宋"/>
                <w:b/>
                <w:bCs/>
                <w:color w:val="auto"/>
                <w:sz w:val="24"/>
                <w:szCs w:val="20"/>
                <w:highlight w:val="none"/>
                <w:u w:val="none"/>
                <w:lang w:val="en-US" w:eastAsia="zh-CN"/>
              </w:rPr>
              <w:t>年</w:t>
            </w:r>
            <w:r>
              <w:rPr>
                <w:rFonts w:hint="eastAsia" w:ascii="仿宋" w:hAnsi="仿宋" w:eastAsia="仿宋" w:cs="仿宋"/>
                <w:b w:val="0"/>
                <w:bCs w:val="0"/>
                <w:color w:val="auto"/>
                <w:sz w:val="24"/>
                <w:szCs w:val="24"/>
                <w:u w:val="none"/>
                <w:lang w:val="en-US" w:eastAsia="zh-CN"/>
              </w:rPr>
              <w:t>投标保证金”</w:t>
            </w:r>
            <w:r>
              <w:rPr>
                <w:rFonts w:hint="eastAsia" w:ascii="仿宋" w:hAnsi="仿宋" w:eastAsia="仿宋" w:cs="仿宋"/>
                <w:b/>
                <w:bCs/>
                <w:color w:val="auto"/>
                <w:sz w:val="24"/>
                <w:szCs w:val="24"/>
                <w:u w:val="none"/>
                <w:lang w:val="en-US" w:eastAsia="zh-CN"/>
              </w:rPr>
              <w:t>【注：现有合作供应商可免保证金】</w:t>
            </w:r>
          </w:p>
        </w:tc>
      </w:tr>
      <w:tr w14:paraId="2A898622">
        <w:tblPrEx>
          <w:tblCellMar>
            <w:top w:w="0" w:type="dxa"/>
            <w:left w:w="108" w:type="dxa"/>
            <w:bottom w:w="0" w:type="dxa"/>
            <w:right w:w="108" w:type="dxa"/>
          </w:tblCellMar>
        </w:tblPrEx>
        <w:trPr>
          <w:trHeight w:val="90" w:hRule="atLeast"/>
          <w:jc w:val="center"/>
        </w:trPr>
        <w:tc>
          <w:tcPr>
            <w:tcW w:w="385"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385"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552"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385"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552"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（7）中标人提供虚假信息或者参与围标的行为；</w:t>
            </w:r>
          </w:p>
          <w:p w14:paraId="7A68519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sz w:val="28"/>
                <w:szCs w:val="28"/>
                <w:lang w:val="en-US" w:eastAsia="zh-CN"/>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w:t>
            </w:r>
          </w:p>
        </w:tc>
      </w:tr>
      <w:tr w14:paraId="2853F18D">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4098932">
            <w:pPr>
              <w:spacing w:line="276" w:lineRule="auto"/>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color w:val="auto"/>
                <w:kern w:val="0"/>
                <w:sz w:val="24"/>
                <w:szCs w:val="24"/>
                <w:u w:val="none"/>
                <w:lang w:val="en-US" w:eastAsia="zh-CN" w:bidi="ar-SA"/>
              </w:rPr>
              <w:t>缴纳标书费时</w:t>
            </w:r>
            <w:r>
              <w:rPr>
                <w:rFonts w:hint="eastAsia" w:ascii="仿宋" w:hAnsi="仿宋" w:eastAsia="仿宋" w:cs="仿宋"/>
                <w:color w:val="auto"/>
                <w:sz w:val="24"/>
                <w:szCs w:val="24"/>
                <w:u w:val="none"/>
                <w:lang w:val="en-US" w:eastAsia="zh-CN"/>
              </w:rPr>
              <w:t>务必备注</w:t>
            </w:r>
            <w:r>
              <w:rPr>
                <w:rFonts w:hint="eastAsia" w:ascii="仿宋" w:hAnsi="仿宋" w:eastAsia="仿宋" w:cs="仿宋"/>
                <w:color w:val="auto"/>
                <w:kern w:val="0"/>
                <w:sz w:val="24"/>
                <w:szCs w:val="24"/>
                <w:u w:val="none"/>
                <w:lang w:val="en-US" w:eastAsia="zh-CN" w:bidi="ar-SA"/>
              </w:rPr>
              <w:t>“2025年周转、熏蒸、免检卡板、</w:t>
            </w:r>
            <w:r>
              <w:rPr>
                <w:rFonts w:hint="eastAsia" w:ascii="仿宋" w:hAnsi="仿宋" w:eastAsia="仿宋" w:cs="仿宋"/>
                <w:color w:val="auto"/>
                <w:sz w:val="24"/>
                <w:szCs w:val="24"/>
                <w:u w:val="none"/>
                <w:lang w:val="en-US" w:eastAsia="zh-CN"/>
              </w:rPr>
              <w:t>盖板</w:t>
            </w:r>
            <w:r>
              <w:rPr>
                <w:rFonts w:hint="eastAsia" w:ascii="仿宋" w:hAnsi="仿宋" w:eastAsia="仿宋" w:cs="仿宋"/>
                <w:color w:val="auto"/>
                <w:kern w:val="0"/>
                <w:sz w:val="24"/>
                <w:szCs w:val="24"/>
                <w:u w:val="none"/>
                <w:lang w:val="en-US" w:eastAsia="zh-CN" w:bidi="ar-SA"/>
              </w:rPr>
              <w:t>标书费”</w:t>
            </w:r>
          </w:p>
        </w:tc>
      </w:tr>
      <w:tr w14:paraId="7885E5A1">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bCs/>
                <w:color w:val="FF0000"/>
                <w:spacing w:val="0"/>
                <w:w w:val="98"/>
                <w:kern w:val="2"/>
                <w:position w:val="0"/>
                <w:sz w:val="24"/>
                <w:szCs w:val="24"/>
                <w:highlight w:val="none"/>
                <w:u w:val="none"/>
                <w:lang w:val="en-US" w:eastAsia="zh-CN" w:bidi="ar-SA"/>
              </w:rPr>
            </w:pPr>
            <w:r>
              <w:rPr>
                <w:rFonts w:hint="eastAsia" w:ascii="仿宋" w:hAnsi="仿宋" w:eastAsia="仿宋" w:cs="仿宋"/>
                <w:b/>
                <w:bCs/>
                <w:color w:val="FF0000"/>
                <w:spacing w:val="0"/>
                <w:w w:val="98"/>
                <w:kern w:val="2"/>
                <w:position w:val="0"/>
                <w:sz w:val="24"/>
                <w:szCs w:val="24"/>
                <w:highlight w:val="none"/>
                <w:u w:val="none"/>
                <w:lang w:val="en-US" w:eastAsia="zh-CN" w:bidi="ar-SA"/>
              </w:rPr>
              <w:t>东莞/湖北/浙江基地：</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不</w:t>
            </w: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385"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062"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385"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（8）其他不符合招标文件有关规定的。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月结30天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电汇 □承兑汇票 □现金收款 □刷卡收款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月度结算 □季度结算 □年度结算</w:t>
            </w:r>
          </w:p>
        </w:tc>
      </w:tr>
      <w:tr w14:paraId="1BCEE97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0AA000AA">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260DBBC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2B7BB907">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799925E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7A5F684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4"/>
                <w:szCs w:val="24"/>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default" w:ascii="仿宋" w:hAnsi="仿宋" w:eastAsia="仿宋" w:cs="仿宋"/>
                <w:sz w:val="24"/>
                <w:szCs w:val="24"/>
                <w:u w:val="single"/>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tc>
      </w:tr>
      <w:tr w14:paraId="558A27C1">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w:t>
            </w:r>
          </w:p>
        </w:tc>
      </w:tr>
    </w:tbl>
    <w:p w14:paraId="10760E82">
      <w:pPr>
        <w:pStyle w:val="4"/>
        <w:bidi w:val="0"/>
        <w:rPr>
          <w:rFonts w:hint="eastAsia"/>
          <w:lang w:val="en-US" w:eastAsia="zh-CN"/>
        </w:rPr>
      </w:pPr>
      <w:r>
        <w:rPr>
          <w:rFonts w:hint="eastAsia"/>
          <w:lang w:val="en-US" w:eastAsia="zh-CN"/>
        </w:rPr>
        <w:t>一、廉洁要求</w:t>
      </w:r>
    </w:p>
    <w:p w14:paraId="474873F7">
      <w:pPr>
        <w:pStyle w:val="49"/>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25"/>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005B3193">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2025年水性隔离油年用量需求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bCs/>
          <w:color w:val="FF0000"/>
          <w:u w:val="single"/>
          <w:lang w:val="en-US" w:eastAsia="zh-CN"/>
        </w:rPr>
      </w:pPr>
      <w:r>
        <w:rPr>
          <w:rFonts w:hint="eastAsia" w:ascii="仿宋" w:hAnsi="仿宋" w:eastAsia="仿宋" w:cs="仿宋"/>
          <w:b w:val="0"/>
          <w:bCs w:val="0"/>
          <w:lang w:val="en-US" w:eastAsia="zh-CN"/>
        </w:rPr>
        <w:t>项目规模：本次招标共计1个合同包，</w:t>
      </w:r>
      <w:r>
        <w:rPr>
          <w:rFonts w:hint="eastAsia" w:ascii="仿宋" w:hAnsi="仿宋" w:eastAsia="仿宋" w:cs="仿宋"/>
          <w:b w:val="0"/>
          <w:bCs w:val="0"/>
          <w:color w:val="FF0000"/>
          <w:lang w:val="en-US" w:eastAsia="zh-CN"/>
        </w:rPr>
        <w:t>各基地</w:t>
      </w:r>
      <w:r>
        <w:rPr>
          <w:rFonts w:hint="eastAsia" w:ascii="仿宋" w:hAnsi="仿宋" w:eastAsia="仿宋" w:cs="仿宋"/>
          <w:b w:val="0"/>
          <w:bCs w:val="0"/>
          <w:lang w:val="en-US" w:eastAsia="zh-CN"/>
        </w:rPr>
        <w:t>总采购预估量为</w:t>
      </w:r>
      <w:r>
        <w:rPr>
          <w:rFonts w:hint="eastAsia" w:ascii="仿宋" w:hAnsi="仿宋" w:eastAsia="仿宋" w:cs="仿宋"/>
          <w:b w:val="0"/>
          <w:bCs w:val="0"/>
          <w:color w:val="FF0000"/>
          <w:lang w:val="en-US" w:eastAsia="zh-CN"/>
        </w:rPr>
        <w:t>18</w:t>
      </w:r>
      <w:r>
        <w:rPr>
          <w:rFonts w:hint="eastAsia" w:ascii="仿宋" w:hAnsi="仿宋" w:eastAsia="仿宋" w:cs="仿宋"/>
          <w:b w:val="0"/>
          <w:bCs w:val="0"/>
          <w:lang w:val="en-US" w:eastAsia="zh-CN"/>
        </w:rPr>
        <w:t>吨，项目清单如下：</w:t>
      </w:r>
    </w:p>
    <w:tbl>
      <w:tblPr>
        <w:tblStyle w:val="19"/>
        <w:tblpPr w:leftFromText="180" w:rightFromText="180" w:vertAnchor="text" w:horzAnchor="page" w:tblpX="957" w:tblpY="470"/>
        <w:tblOverlap w:val="never"/>
        <w:tblW w:w="102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1779"/>
        <w:gridCol w:w="1881"/>
        <w:gridCol w:w="1569"/>
        <w:gridCol w:w="1895"/>
        <w:gridCol w:w="2411"/>
      </w:tblGrid>
      <w:tr w14:paraId="51188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722" w:type="dxa"/>
            <w:tcBorders>
              <w:top w:val="single" w:color="000000" w:sz="8" w:space="0"/>
              <w:left w:val="single" w:color="000000" w:sz="8" w:space="0"/>
              <w:bottom w:val="nil"/>
              <w:right w:val="single" w:color="000000" w:sz="8" w:space="0"/>
            </w:tcBorders>
            <w:shd w:val="clear" w:color="auto" w:fill="D0CECE"/>
            <w:vAlign w:val="center"/>
          </w:tcPr>
          <w:p w14:paraId="4F910B38">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779" w:type="dxa"/>
            <w:tcBorders>
              <w:top w:val="single" w:color="000000" w:sz="8" w:space="0"/>
              <w:left w:val="nil"/>
              <w:bottom w:val="nil"/>
              <w:right w:val="single" w:color="000000" w:sz="8" w:space="0"/>
            </w:tcBorders>
            <w:shd w:val="clear" w:color="auto" w:fill="D0CECE"/>
            <w:vAlign w:val="center"/>
          </w:tcPr>
          <w:p w14:paraId="4BE5F2F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物料编码</w:t>
            </w:r>
          </w:p>
        </w:tc>
        <w:tc>
          <w:tcPr>
            <w:tcW w:w="1881" w:type="dxa"/>
            <w:tcBorders>
              <w:top w:val="single" w:color="000000" w:sz="8" w:space="0"/>
              <w:left w:val="nil"/>
              <w:right w:val="single" w:color="000000" w:sz="8" w:space="0"/>
            </w:tcBorders>
            <w:shd w:val="clear" w:color="auto" w:fill="D0CECE"/>
            <w:vAlign w:val="center"/>
          </w:tcPr>
          <w:p w14:paraId="5462F41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1569" w:type="dxa"/>
            <w:tcBorders>
              <w:top w:val="single" w:color="000000" w:sz="8" w:space="0"/>
              <w:left w:val="nil"/>
              <w:bottom w:val="nil"/>
              <w:right w:val="single" w:color="000000" w:sz="8" w:space="0"/>
            </w:tcBorders>
            <w:shd w:val="clear" w:color="auto" w:fill="D0CECE"/>
            <w:vAlign w:val="center"/>
          </w:tcPr>
          <w:p w14:paraId="71804EC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w:t>
            </w:r>
          </w:p>
        </w:tc>
        <w:tc>
          <w:tcPr>
            <w:tcW w:w="1895" w:type="dxa"/>
            <w:tcBorders>
              <w:top w:val="single" w:color="000000" w:sz="8" w:space="0"/>
              <w:left w:val="nil"/>
              <w:bottom w:val="nil"/>
              <w:right w:val="single" w:color="000000" w:sz="8" w:space="0"/>
            </w:tcBorders>
            <w:shd w:val="clear" w:color="auto" w:fill="D0CECE"/>
            <w:vAlign w:val="center"/>
          </w:tcPr>
          <w:p w14:paraId="5ED60B9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年度用量(吨)</w:t>
            </w:r>
          </w:p>
        </w:tc>
        <w:tc>
          <w:tcPr>
            <w:tcW w:w="2411" w:type="dxa"/>
            <w:tcBorders>
              <w:top w:val="single" w:color="000000" w:sz="8" w:space="0"/>
              <w:left w:val="single" w:color="000000" w:sz="8" w:space="0"/>
              <w:right w:val="single" w:color="000000" w:sz="8" w:space="0"/>
            </w:tcBorders>
            <w:shd w:val="clear" w:color="auto" w:fill="D0CECE"/>
            <w:vAlign w:val="center"/>
          </w:tcPr>
          <w:p w14:paraId="0855148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102E4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E5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C3E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4120800000001</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6A49">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水性隔离油</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3C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default" w:ascii="仿宋" w:hAnsi="仿宋" w:eastAsia="仿宋" w:cs="仿宋"/>
                <w:i w:val="0"/>
                <w:iCs w:val="0"/>
                <w:color w:val="000000"/>
                <w:kern w:val="0"/>
                <w:sz w:val="22"/>
                <w:szCs w:val="22"/>
                <w:u w:val="none"/>
                <w:lang w:val="en-US" w:eastAsia="zh-CN" w:bidi="ar"/>
              </w:rPr>
              <w:t>1000</w:t>
            </w:r>
            <w:r>
              <w:rPr>
                <w:rFonts w:hint="eastAsia" w:ascii="仿宋" w:hAnsi="仿宋" w:eastAsia="仿宋" w:cs="仿宋"/>
                <w:i w:val="0"/>
                <w:iCs w:val="0"/>
                <w:color w:val="000000"/>
                <w:kern w:val="0"/>
                <w:sz w:val="22"/>
                <w:szCs w:val="22"/>
                <w:u w:val="none"/>
                <w:lang w:val="en-US" w:eastAsia="zh-CN" w:bidi="ar"/>
              </w:rPr>
              <w:t>KG</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桶</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B4E7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15吨</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D717">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东莞清溪</w:t>
            </w:r>
          </w:p>
        </w:tc>
      </w:tr>
      <w:tr w14:paraId="18DEF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BD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91A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4120800000001</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902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水性隔离油</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27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default" w:ascii="仿宋" w:hAnsi="仿宋" w:eastAsia="仿宋" w:cs="仿宋"/>
                <w:i w:val="0"/>
                <w:iCs w:val="0"/>
                <w:color w:val="000000"/>
                <w:kern w:val="0"/>
                <w:sz w:val="22"/>
                <w:szCs w:val="22"/>
                <w:u w:val="none"/>
                <w:lang w:val="en-US" w:eastAsia="zh-CN" w:bidi="ar"/>
              </w:rPr>
              <w:t>1000</w:t>
            </w:r>
            <w:r>
              <w:rPr>
                <w:rFonts w:hint="eastAsia" w:ascii="仿宋" w:hAnsi="仿宋" w:eastAsia="仿宋" w:cs="仿宋"/>
                <w:i w:val="0"/>
                <w:iCs w:val="0"/>
                <w:color w:val="000000"/>
                <w:kern w:val="0"/>
                <w:sz w:val="22"/>
                <w:szCs w:val="22"/>
                <w:u w:val="none"/>
                <w:lang w:val="en-US" w:eastAsia="zh-CN" w:bidi="ar"/>
              </w:rPr>
              <w:t>KG</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桶</w:t>
            </w: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617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3吨</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DB52">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浙江平湖</w:t>
            </w:r>
          </w:p>
        </w:tc>
      </w:tr>
      <w:tr w14:paraId="571F0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438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88B2">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合计</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37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8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AB22">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FF0000"/>
                <w:sz w:val="24"/>
                <w:szCs w:val="24"/>
                <w:u w:val="none"/>
                <w:lang w:val="en-US" w:eastAsia="zh-CN"/>
              </w:rPr>
              <w:t>18吨</w:t>
            </w:r>
          </w:p>
        </w:tc>
        <w:tc>
          <w:tcPr>
            <w:tcW w:w="2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9049">
            <w:pPr>
              <w:jc w:val="center"/>
              <w:rPr>
                <w:rFonts w:hint="eastAsia" w:ascii="仿宋" w:hAnsi="仿宋" w:eastAsia="仿宋" w:cs="仿宋"/>
                <w:i w:val="0"/>
                <w:iCs w:val="0"/>
                <w:color w:val="000000"/>
                <w:sz w:val="22"/>
                <w:szCs w:val="22"/>
                <w:u w:val="none"/>
              </w:rPr>
            </w:pPr>
          </w:p>
        </w:tc>
      </w:tr>
    </w:tbl>
    <w:p w14:paraId="0D8DD11E">
      <w:pPr>
        <w:bidi w:val="0"/>
        <w:jc w:val="center"/>
        <w:rPr>
          <w:rFonts w:hint="eastAsia" w:ascii="楷体" w:hAnsi="楷体" w:eastAsia="楷体" w:cs="楷体"/>
          <w:b/>
          <w:bCs/>
          <w:lang w:val="en-US" w:eastAsia="zh-CN"/>
        </w:rPr>
      </w:pPr>
    </w:p>
    <w:p w14:paraId="1F46E175">
      <w:pPr>
        <w:bidi w:val="0"/>
        <w:jc w:val="both"/>
        <w:rPr>
          <w:rFonts w:hint="default" w:ascii="楷体" w:hAnsi="楷体" w:eastAsia="楷体" w:cs="楷体"/>
          <w:b/>
          <w:bCs/>
          <w:lang w:val="en-US" w:eastAsia="zh-CN"/>
        </w:rPr>
      </w:pPr>
      <w:r>
        <w:rPr>
          <w:rFonts w:hint="eastAsia" w:ascii="楷体" w:hAnsi="楷体" w:eastAsia="楷体" w:cs="楷体"/>
          <w:b/>
          <w:bCs/>
          <w:lang w:val="en-US" w:eastAsia="zh-CN"/>
        </w:rPr>
        <w:t>表一：东莞、浙江两个基地属性隔离油需求明细</w:t>
      </w:r>
    </w:p>
    <w:p w14:paraId="1F12E570">
      <w:pPr>
        <w:spacing w:line="360" w:lineRule="auto"/>
        <w:rPr>
          <w:rFonts w:hint="eastAsia" w:ascii="仿宋" w:hAnsi="仿宋" w:eastAsia="仿宋" w:cs="仿宋"/>
          <w:b/>
          <w:bCs/>
          <w:sz w:val="24"/>
          <w:szCs w:val="20"/>
        </w:rPr>
      </w:pPr>
      <w:r>
        <w:rPr>
          <w:rFonts w:hint="eastAsia" w:ascii="仿宋" w:hAnsi="仿宋" w:eastAsia="仿宋" w:cs="仿宋"/>
          <w:b/>
          <w:bCs/>
          <w:sz w:val="24"/>
          <w:szCs w:val="20"/>
        </w:rPr>
        <w:t>注：具体采购金额以实际业务发生量为准</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25"/>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25"/>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25"/>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三、试样检验</w:t>
      </w:r>
    </w:p>
    <w:p w14:paraId="355F2CC9">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1.中标后中标方应当提供样品试样，样品经沟通后仍不满足技术要求的，取消中标资格，中标方依中标次序补递。</w:t>
      </w:r>
    </w:p>
    <w:p w14:paraId="69F79F34">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四、验收标准</w:t>
      </w:r>
    </w:p>
    <w:p w14:paraId="36DC21A1">
      <w:pPr>
        <w:pStyle w:val="25"/>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2CBE1731">
      <w:pPr>
        <w:pStyle w:val="25"/>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1.包装要求：包装无破损，完好</w:t>
      </w:r>
    </w:p>
    <w:p w14:paraId="7DE8CA99">
      <w:pPr>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2.数量计算：净重入库，以实际送货数量为准</w:t>
      </w:r>
    </w:p>
    <w:p w14:paraId="08B5D29B">
      <w:pPr>
        <w:pStyle w:val="25"/>
        <w:ind w:firstLine="57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b/>
          <w:bCs/>
          <w:color w:val="FF0000"/>
          <w:spacing w:val="2"/>
          <w:kern w:val="2"/>
          <w:sz w:val="28"/>
          <w:szCs w:val="28"/>
          <w:u w:val="none"/>
          <w:lang w:val="en-US" w:eastAsia="zh-CN" w:bidi="ar-SA"/>
        </w:rPr>
        <w:t>3.质量要求：详见以下参数表。</w:t>
      </w:r>
    </w:p>
    <w:tbl>
      <w:tblPr>
        <w:tblStyle w:val="19"/>
        <w:tblpPr w:leftFromText="180" w:rightFromText="180" w:vertAnchor="text" w:horzAnchor="page" w:tblpX="1262" w:tblpY="95"/>
        <w:tblOverlap w:val="never"/>
        <w:tblW w:w="96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59"/>
        <w:gridCol w:w="8214"/>
      </w:tblGrid>
      <w:tr w14:paraId="20837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9673" w:type="dxa"/>
            <w:gridSpan w:val="2"/>
            <w:tcBorders>
              <w:top w:val="single" w:color="000000" w:sz="8" w:space="0"/>
              <w:left w:val="single" w:color="000000" w:sz="8" w:space="0"/>
              <w:bottom w:val="single" w:color="000000" w:sz="8" w:space="0"/>
              <w:right w:val="single" w:color="000000" w:sz="4" w:space="0"/>
            </w:tcBorders>
            <w:shd w:val="clear" w:color="auto" w:fill="DBDBDB"/>
            <w:noWrap/>
            <w:vAlign w:val="center"/>
          </w:tcPr>
          <w:p w14:paraId="27729CEA">
            <w:pPr>
              <w:keepNext w:val="0"/>
              <w:keepLines w:val="0"/>
              <w:widowControl/>
              <w:suppressLineNumbers w:val="0"/>
              <w:jc w:val="center"/>
              <w:textAlignment w:val="center"/>
              <w:rPr>
                <w:rFonts w:hint="eastAsia" w:ascii="仿宋" w:hAnsi="仿宋" w:eastAsia="仿宋" w:cs="仿宋"/>
                <w:color w:val="auto"/>
                <w:kern w:val="0"/>
                <w:sz w:val="28"/>
                <w:szCs w:val="32"/>
                <w:lang w:val="en-US" w:eastAsia="zh-CN" w:bidi="ar-SA"/>
              </w:rPr>
            </w:pPr>
            <w:r>
              <w:rPr>
                <w:rFonts w:hint="eastAsia" w:ascii="仿宋" w:hAnsi="仿宋" w:eastAsia="仿宋" w:cs="仿宋"/>
                <w:b/>
                <w:bCs/>
                <w:color w:val="FF0000"/>
                <w:spacing w:val="2"/>
                <w:kern w:val="2"/>
                <w:sz w:val="28"/>
                <w:szCs w:val="28"/>
                <w:u w:val="none"/>
                <w:lang w:val="en-US" w:eastAsia="zh-CN" w:bidi="ar-SA"/>
              </w:rPr>
              <w:t>水性隔离油(强粘-纸膜通用 )参数信息</w:t>
            </w:r>
          </w:p>
        </w:tc>
      </w:tr>
      <w:tr w14:paraId="34A61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459" w:type="dxa"/>
            <w:tcBorders>
              <w:top w:val="single" w:color="000000" w:sz="8" w:space="0"/>
              <w:left w:val="single" w:color="000000" w:sz="8" w:space="0"/>
              <w:bottom w:val="single" w:color="000000" w:sz="8" w:space="0"/>
              <w:right w:val="single" w:color="000000" w:sz="4" w:space="0"/>
            </w:tcBorders>
            <w:shd w:val="clear" w:color="auto" w:fill="FFFFFF" w:themeFill="background1"/>
            <w:noWrap/>
            <w:vAlign w:val="center"/>
          </w:tcPr>
          <w:p w14:paraId="3AF105FD">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外观</w:t>
            </w:r>
          </w:p>
        </w:tc>
        <w:tc>
          <w:tcPr>
            <w:tcW w:w="8214" w:type="dxa"/>
            <w:tcBorders>
              <w:top w:val="single" w:color="000000" w:sz="8" w:space="0"/>
              <w:left w:val="single" w:color="000000" w:sz="4" w:space="0"/>
              <w:bottom w:val="single" w:color="000000" w:sz="8" w:space="0"/>
              <w:right w:val="single" w:color="000000" w:sz="4" w:space="0"/>
            </w:tcBorders>
            <w:shd w:val="clear" w:color="auto" w:fill="FFFFFF" w:themeFill="background1"/>
            <w:noWrap/>
            <w:vAlign w:val="center"/>
          </w:tcPr>
          <w:p w14:paraId="30D0CA57">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乳白色或者微黄色液体 </w:t>
            </w:r>
          </w:p>
        </w:tc>
      </w:tr>
      <w:tr w14:paraId="75A22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1459" w:type="dxa"/>
            <w:tcBorders>
              <w:top w:val="nil"/>
              <w:left w:val="single" w:color="000000" w:sz="8" w:space="0"/>
              <w:bottom w:val="single" w:color="000000" w:sz="4" w:space="0"/>
              <w:right w:val="single" w:color="000000" w:sz="4" w:space="0"/>
            </w:tcBorders>
            <w:noWrap/>
            <w:vAlign w:val="center"/>
          </w:tcPr>
          <w:p w14:paraId="05314F45">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气味</w:t>
            </w:r>
          </w:p>
        </w:tc>
        <w:tc>
          <w:tcPr>
            <w:tcW w:w="8214" w:type="dxa"/>
            <w:tcBorders>
              <w:top w:val="nil"/>
              <w:left w:val="single" w:color="000000" w:sz="4" w:space="0"/>
              <w:bottom w:val="single" w:color="000000" w:sz="4" w:space="0"/>
              <w:right w:val="single" w:color="000000" w:sz="4" w:space="0"/>
            </w:tcBorders>
            <w:noWrap/>
            <w:vAlign w:val="center"/>
          </w:tcPr>
          <w:p w14:paraId="647B528B">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无</w:t>
            </w:r>
          </w:p>
        </w:tc>
      </w:tr>
      <w:tr w14:paraId="2E37D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59" w:type="dxa"/>
            <w:tcBorders>
              <w:top w:val="single" w:color="000000" w:sz="4" w:space="0"/>
              <w:left w:val="single" w:color="000000" w:sz="8" w:space="0"/>
              <w:bottom w:val="single" w:color="000000" w:sz="4" w:space="0"/>
              <w:right w:val="single" w:color="000000" w:sz="4" w:space="0"/>
            </w:tcBorders>
            <w:noWrap/>
            <w:vAlign w:val="center"/>
          </w:tcPr>
          <w:p w14:paraId="2B81CCA2">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pH 值：</w:t>
            </w:r>
          </w:p>
        </w:tc>
        <w:tc>
          <w:tcPr>
            <w:tcW w:w="8214" w:type="dxa"/>
            <w:tcBorders>
              <w:top w:val="single" w:color="000000" w:sz="4" w:space="0"/>
              <w:left w:val="single" w:color="000000" w:sz="4" w:space="0"/>
              <w:bottom w:val="single" w:color="000000" w:sz="4" w:space="0"/>
              <w:right w:val="single" w:color="000000" w:sz="4" w:space="0"/>
            </w:tcBorders>
            <w:noWrap/>
            <w:vAlign w:val="center"/>
          </w:tcPr>
          <w:p w14:paraId="69CAF457">
            <w:pPr>
              <w:keepNext w:val="0"/>
              <w:keepLines w:val="0"/>
              <w:widowControl/>
              <w:suppressLineNumbers w:val="0"/>
              <w:jc w:val="left"/>
              <w:rPr>
                <w:rFonts w:hint="default"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6.0-9.0 </w:t>
            </w:r>
          </w:p>
        </w:tc>
      </w:tr>
      <w:tr w14:paraId="69CCF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59" w:type="dxa"/>
            <w:tcBorders>
              <w:top w:val="single" w:color="000000" w:sz="4" w:space="0"/>
              <w:left w:val="single" w:color="000000" w:sz="8" w:space="0"/>
              <w:bottom w:val="single" w:color="000000" w:sz="4" w:space="0"/>
              <w:right w:val="single" w:color="000000" w:sz="4" w:space="0"/>
            </w:tcBorders>
            <w:noWrap/>
            <w:vAlign w:val="center"/>
          </w:tcPr>
          <w:p w14:paraId="45CF86D7">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固含</w:t>
            </w:r>
          </w:p>
        </w:tc>
        <w:tc>
          <w:tcPr>
            <w:tcW w:w="8214" w:type="dxa"/>
            <w:tcBorders>
              <w:top w:val="single" w:color="000000" w:sz="4" w:space="0"/>
              <w:left w:val="single" w:color="000000" w:sz="4" w:space="0"/>
              <w:bottom w:val="single" w:color="000000" w:sz="4" w:space="0"/>
              <w:right w:val="single" w:color="000000" w:sz="4" w:space="0"/>
            </w:tcBorders>
            <w:noWrap/>
            <w:vAlign w:val="center"/>
          </w:tcPr>
          <w:p w14:paraId="1E0D29A7">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33%</w:t>
            </w:r>
          </w:p>
        </w:tc>
      </w:tr>
      <w:tr w14:paraId="1DE95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59" w:type="dxa"/>
            <w:tcBorders>
              <w:top w:val="single" w:color="000000" w:sz="4" w:space="0"/>
              <w:left w:val="single" w:color="000000" w:sz="8" w:space="0"/>
              <w:bottom w:val="single" w:color="000000" w:sz="4" w:space="0"/>
              <w:right w:val="single" w:color="000000" w:sz="4" w:space="0"/>
            </w:tcBorders>
            <w:noWrap/>
            <w:vAlign w:val="center"/>
          </w:tcPr>
          <w:p w14:paraId="16C41ECC">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粘度</w:t>
            </w:r>
          </w:p>
        </w:tc>
        <w:tc>
          <w:tcPr>
            <w:tcW w:w="8214" w:type="dxa"/>
            <w:tcBorders>
              <w:top w:val="single" w:color="000000" w:sz="4" w:space="0"/>
              <w:left w:val="single" w:color="000000" w:sz="4" w:space="0"/>
              <w:bottom w:val="single" w:color="000000" w:sz="4" w:space="0"/>
              <w:right w:val="single" w:color="000000" w:sz="4" w:space="0"/>
            </w:tcBorders>
            <w:noWrap/>
            <w:vAlign w:val="center"/>
          </w:tcPr>
          <w:p w14:paraId="4EA5C9AB">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(涂4杯)11士2”S</w:t>
            </w:r>
          </w:p>
        </w:tc>
      </w:tr>
      <w:tr w14:paraId="1DFDF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59" w:type="dxa"/>
            <w:tcBorders>
              <w:top w:val="single" w:color="000000" w:sz="4" w:space="0"/>
              <w:left w:val="single" w:color="000000" w:sz="8" w:space="0"/>
              <w:bottom w:val="single" w:color="000000" w:sz="4" w:space="0"/>
              <w:right w:val="single" w:color="000000" w:sz="4" w:space="0"/>
            </w:tcBorders>
            <w:noWrap/>
            <w:vAlign w:val="center"/>
          </w:tcPr>
          <w:p w14:paraId="5CB25F1A">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组成成分</w:t>
            </w:r>
          </w:p>
        </w:tc>
        <w:tc>
          <w:tcPr>
            <w:tcW w:w="8214" w:type="dxa"/>
            <w:tcBorders>
              <w:top w:val="single" w:color="000000" w:sz="4" w:space="0"/>
              <w:left w:val="single" w:color="000000" w:sz="4" w:space="0"/>
              <w:bottom w:val="single" w:color="000000" w:sz="4" w:space="0"/>
              <w:right w:val="single" w:color="000000" w:sz="4" w:space="0"/>
            </w:tcBorders>
            <w:noWrap/>
            <w:vAlign w:val="center"/>
          </w:tcPr>
          <w:p w14:paraId="2375617D">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水、乳液、隔离油、防腐剂等</w:t>
            </w:r>
          </w:p>
        </w:tc>
      </w:tr>
      <w:tr w14:paraId="2BCB9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59" w:type="dxa"/>
            <w:tcBorders>
              <w:top w:val="single" w:color="000000" w:sz="4" w:space="0"/>
              <w:left w:val="single" w:color="000000" w:sz="8" w:space="0"/>
              <w:bottom w:val="single" w:color="000000" w:sz="4" w:space="0"/>
              <w:right w:val="single" w:color="000000" w:sz="4" w:space="0"/>
            </w:tcBorders>
            <w:noWrap/>
            <w:vAlign w:val="center"/>
          </w:tcPr>
          <w:p w14:paraId="1102DFBC">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应用情景</w:t>
            </w:r>
          </w:p>
        </w:tc>
        <w:tc>
          <w:tcPr>
            <w:tcW w:w="8214" w:type="dxa"/>
            <w:tcBorders>
              <w:top w:val="single" w:color="000000" w:sz="4" w:space="0"/>
              <w:left w:val="single" w:color="000000" w:sz="4" w:space="0"/>
              <w:bottom w:val="single" w:color="000000" w:sz="4" w:space="0"/>
              <w:right w:val="single" w:color="000000" w:sz="4" w:space="0"/>
            </w:tcBorders>
            <w:noWrap/>
            <w:vAlign w:val="center"/>
          </w:tcPr>
          <w:p w14:paraId="5627A4C7">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适用于三层物流标签的制作,主要用于一半粘死，一半撕开的应用。在需要不粘死的部分涂</w:t>
            </w:r>
            <w:r>
              <w:rPr>
                <w:rFonts w:hint="default" w:ascii="仿宋" w:hAnsi="仿宋" w:eastAsia="仿宋" w:cs="仿宋"/>
                <w:color w:val="auto"/>
                <w:kern w:val="0"/>
                <w:sz w:val="28"/>
                <w:szCs w:val="32"/>
                <w:lang w:val="en-US" w:eastAsia="zh-CN" w:bidi="ar-SA"/>
              </w:rPr>
              <w:t>布一层隔离</w:t>
            </w:r>
            <w:r>
              <w:rPr>
                <w:rFonts w:hint="eastAsia" w:ascii="仿宋" w:hAnsi="仿宋" w:eastAsia="仿宋" w:cs="仿宋"/>
                <w:color w:val="auto"/>
                <w:kern w:val="0"/>
                <w:sz w:val="28"/>
                <w:szCs w:val="32"/>
                <w:lang w:val="en-US" w:eastAsia="zh-CN" w:bidi="ar-SA"/>
              </w:rPr>
              <w:t>光</w:t>
            </w:r>
            <w:r>
              <w:rPr>
                <w:rFonts w:hint="default" w:ascii="仿宋" w:hAnsi="仿宋" w:eastAsia="仿宋" w:cs="仿宋"/>
                <w:color w:val="auto"/>
                <w:kern w:val="0"/>
                <w:sz w:val="28"/>
                <w:szCs w:val="32"/>
                <w:lang w:val="en-US" w:eastAsia="zh-CN" w:bidi="ar-SA"/>
              </w:rPr>
              <w:t>油，再在整张标签上涂布一层</w:t>
            </w:r>
            <w:r>
              <w:rPr>
                <w:rFonts w:hint="eastAsia" w:ascii="仿宋" w:hAnsi="仿宋" w:eastAsia="仿宋" w:cs="仿宋"/>
                <w:color w:val="auto"/>
                <w:kern w:val="0"/>
                <w:sz w:val="28"/>
                <w:szCs w:val="32"/>
                <w:lang w:val="en-US" w:eastAsia="zh-CN" w:bidi="ar-SA"/>
              </w:rPr>
              <w:t>复合胶</w:t>
            </w:r>
            <w:r>
              <w:rPr>
                <w:rFonts w:hint="default" w:ascii="仿宋" w:hAnsi="仿宋" w:eastAsia="仿宋" w:cs="仿宋"/>
                <w:color w:val="auto"/>
                <w:kern w:val="0"/>
                <w:sz w:val="28"/>
                <w:szCs w:val="32"/>
                <w:lang w:val="en-US" w:eastAsia="zh-CN" w:bidi="ar-SA"/>
              </w:rPr>
              <w:t>覆合，达到一半粘死，一半可撕开不破纸的效果。</w:t>
            </w:r>
          </w:p>
        </w:tc>
      </w:tr>
    </w:tbl>
    <w:p w14:paraId="72363344">
      <w:pPr>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kern w:val="2"/>
          <w:sz w:val="28"/>
          <w:szCs w:val="28"/>
          <w:lang w:val="en-US" w:eastAsia="zh-CN" w:bidi="ar-SA"/>
        </w:rPr>
      </w:pPr>
    </w:p>
    <w:p w14:paraId="194AF919">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5AB35690"/>
    <w:p w14:paraId="57584B85">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b/>
          <w:bCs/>
          <w:color w:val="FF0000"/>
          <w:sz w:val="28"/>
          <w:szCs w:val="28"/>
          <w:lang w:val="en-US" w:eastAsia="zh-CN"/>
        </w:rPr>
        <w:t>详细见附件</w:t>
      </w:r>
      <w:r>
        <w:rPr>
          <w:rFonts w:hint="eastAsia" w:ascii="仿宋" w:hAnsi="仿宋" w:eastAsia="仿宋" w:cs="仿宋"/>
          <w:sz w:val="28"/>
          <w:szCs w:val="28"/>
          <w:lang w:eastAsia="zh-CN"/>
        </w:rPr>
        <w:t>）</w:t>
      </w:r>
      <w:r>
        <w:rPr>
          <w:rFonts w:hint="eastAsia" w:ascii="仿宋" w:hAnsi="仿宋" w:eastAsia="仿宋" w:cs="仿宋"/>
          <w:sz w:val="28"/>
          <w:szCs w:val="28"/>
        </w:rPr>
        <w:t>：</w:t>
      </w:r>
    </w:p>
    <w:p w14:paraId="30523C8B">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附件一：</w:t>
      </w:r>
      <w:r>
        <w:rPr>
          <w:rFonts w:hint="eastAsia" w:ascii="仿宋" w:hAnsi="仿宋" w:eastAsia="仿宋" w:cs="仿宋"/>
          <w:color w:val="auto"/>
          <w:sz w:val="28"/>
          <w:szCs w:val="28"/>
        </w:rPr>
        <w:t>投标文件封面</w:t>
      </w:r>
    </w:p>
    <w:p w14:paraId="7CD9D02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附件二：</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005C0B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附件三：资格证明（投标保证金及标书费缴纳凭证复印件、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5B6297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附件四：</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7DB8E30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附件五：技术规格偏离表</w:t>
      </w:r>
    </w:p>
    <w:p w14:paraId="5455040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附件六：法定代表人授权书、法人授权代表身份证（复印件）</w:t>
      </w:r>
    </w:p>
    <w:p w14:paraId="32992FE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附件七：关系报备表</w:t>
      </w:r>
    </w:p>
    <w:p w14:paraId="6F40B31A">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附件八：投标人廉洁承诺书</w:t>
      </w:r>
      <w:r>
        <w:rPr>
          <w:rFonts w:hint="eastAsia" w:ascii="仿宋" w:hAnsi="仿宋" w:eastAsia="仿宋" w:cs="仿宋"/>
          <w:color w:val="auto"/>
          <w:sz w:val="28"/>
          <w:szCs w:val="28"/>
          <w:lang w:val="en-US" w:eastAsia="zh-CN"/>
        </w:rPr>
        <w:br w:type="textWrapping"/>
      </w:r>
      <w:r>
        <w:rPr>
          <w:rFonts w:hint="eastAsia" w:ascii="仿宋" w:hAnsi="仿宋" w:eastAsia="仿宋" w:cs="仿宋"/>
          <w:color w:val="auto"/>
          <w:sz w:val="28"/>
          <w:szCs w:val="28"/>
          <w:lang w:val="en-US" w:eastAsia="zh-CN"/>
        </w:rPr>
        <w:t>附件九：供应商调查问卷</w:t>
      </w:r>
    </w:p>
    <w:p w14:paraId="1520A39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附件十：</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5BF0A7C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注意：</w:t>
      </w:r>
      <w:r>
        <w:rPr>
          <w:rFonts w:hint="eastAsia" w:ascii="仿宋" w:hAnsi="仿宋" w:eastAsia="仿宋" w:cs="仿宋"/>
          <w:b/>
          <w:bCs/>
          <w:color w:val="FF0000"/>
          <w:sz w:val="28"/>
          <w:szCs w:val="28"/>
          <w:lang w:val="en-US" w:eastAsia="zh-CN"/>
        </w:rPr>
        <w:t>如投标方已经建档合作，则不需要提供以上全部投标附件，仅需要提供【附件四：</w:t>
      </w:r>
      <w:r>
        <w:rPr>
          <w:rFonts w:hint="eastAsia" w:ascii="仿宋" w:hAnsi="仿宋" w:eastAsia="仿宋" w:cs="仿宋"/>
          <w:b/>
          <w:bCs/>
          <w:color w:val="FF0000"/>
          <w:sz w:val="28"/>
          <w:szCs w:val="28"/>
        </w:rPr>
        <w:t>报价</w:t>
      </w:r>
      <w:r>
        <w:rPr>
          <w:rFonts w:hint="eastAsia" w:ascii="仿宋" w:hAnsi="仿宋" w:eastAsia="仿宋" w:cs="仿宋"/>
          <w:b/>
          <w:bCs/>
          <w:color w:val="FF0000"/>
          <w:sz w:val="28"/>
          <w:szCs w:val="28"/>
          <w:lang w:val="en-US" w:eastAsia="zh-CN"/>
        </w:rPr>
        <w:t>清单】以及【</w:t>
      </w:r>
      <w:r>
        <w:rPr>
          <w:rFonts w:hint="eastAsia" w:ascii="仿宋" w:hAnsi="仿宋" w:eastAsia="仿宋" w:cs="仿宋"/>
          <w:b/>
          <w:bCs/>
          <w:color w:val="FF0000"/>
          <w:sz w:val="28"/>
          <w:szCs w:val="28"/>
          <w:lang w:eastAsia="zh-CN"/>
        </w:rPr>
        <w:t>附件六：法定代表人授权书、法人授权代表身份证（复印件）</w:t>
      </w:r>
      <w:r>
        <w:rPr>
          <w:rFonts w:hint="eastAsia" w:ascii="仿宋" w:hAnsi="仿宋" w:eastAsia="仿宋" w:cs="仿宋"/>
          <w:b/>
          <w:bCs/>
          <w:color w:val="FF0000"/>
          <w:sz w:val="28"/>
          <w:szCs w:val="28"/>
          <w:lang w:val="en-US" w:eastAsia="zh-CN"/>
        </w:rPr>
        <w:t>】</w:t>
      </w:r>
    </w:p>
    <w:p w14:paraId="5C80C74C">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072C695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022321F">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74AF873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25"/>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25"/>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25"/>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25"/>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25"/>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5"/>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2B8D02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9B2082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29EAC4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145BAF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0B4466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D04626B">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118A9D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E4CDB87">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AAC3993">
      <w:pPr>
        <w:spacing w:before="24" w:line="360" w:lineRule="auto"/>
        <w:ind w:left="118"/>
        <w:outlineLvl w:val="9"/>
        <w:rPr>
          <w:rFonts w:hint="eastAsia" w:ascii="仿宋" w:hAnsi="仿宋" w:eastAsia="仿宋" w:cs="仿宋"/>
          <w:b/>
          <w:bCs/>
          <w:color w:val="FF0000"/>
          <w:spacing w:val="-1"/>
          <w:sz w:val="24"/>
          <w:szCs w:val="24"/>
          <w:u w:val="single"/>
          <w:lang w:val="en-US" w:eastAsia="zh-CN"/>
        </w:rPr>
      </w:pPr>
    </w:p>
    <w:p w14:paraId="7A78E592">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48D8845B">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附件四 东莞、湖北、浙江三个基地报价清单</w:t>
      </w:r>
    </w:p>
    <w:p w14:paraId="67B758DF">
      <w:pPr>
        <w:pStyle w:val="45"/>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02CDF4AC">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7196F004">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57AE62F2">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1A6BB4F2">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6BA22796">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投标方根据自身条件两个基地选择性报价。</w:t>
      </w:r>
    </w:p>
    <w:p w14:paraId="025B39D2">
      <w:pPr>
        <w:spacing w:before="24" w:line="360" w:lineRule="auto"/>
        <w:ind w:left="118"/>
        <w:outlineLvl w:val="9"/>
        <w:rPr>
          <w:rFonts w:hint="default"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元/KG</w:t>
      </w:r>
      <w:r>
        <w:rPr>
          <w:rFonts w:hint="eastAsia" w:ascii="仿宋" w:hAnsi="仿宋" w:eastAsia="仿宋" w:cs="仿宋"/>
          <w:b/>
          <w:bCs/>
          <w:color w:val="FF0000"/>
          <w:spacing w:val="-1"/>
          <w:sz w:val="24"/>
          <w:szCs w:val="24"/>
          <w:lang w:val="en-US" w:eastAsia="zh-CN"/>
        </w:rPr>
        <w:t xml:space="preserve">  或者  </w:t>
      </w:r>
      <w:r>
        <w:rPr>
          <w:rFonts w:hint="eastAsia" w:ascii="仿宋" w:hAnsi="仿宋" w:eastAsia="仿宋" w:cs="仿宋"/>
          <w:b/>
          <w:bCs/>
          <w:color w:val="FF0000"/>
          <w:spacing w:val="-1"/>
          <w:sz w:val="24"/>
          <w:szCs w:val="24"/>
          <w:u w:val="single"/>
          <w:lang w:val="en-US" w:eastAsia="zh-CN"/>
        </w:rPr>
        <w:t>元/吨</w:t>
      </w:r>
    </w:p>
    <w:p w14:paraId="5D0398D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详细地址如下：</w:t>
      </w:r>
    </w:p>
    <w:p w14:paraId="6FD14F9B">
      <w:pPr>
        <w:spacing w:line="360" w:lineRule="auto"/>
        <w:rPr>
          <w:rFonts w:hint="eastAsia" w:ascii="仿宋" w:hAnsi="仿宋" w:eastAsia="仿宋" w:cs="仿宋"/>
          <w:color w:val="FF0000"/>
          <w:sz w:val="28"/>
          <w:szCs w:val="21"/>
          <w:lang w:val="en-US" w:eastAsia="zh-CN"/>
        </w:rPr>
      </w:pPr>
      <w:r>
        <w:rPr>
          <w:rFonts w:hint="eastAsia" w:ascii="仿宋" w:hAnsi="仿宋" w:eastAsia="仿宋" w:cs="仿宋"/>
          <w:sz w:val="28"/>
          <w:szCs w:val="21"/>
          <w:lang w:val="en-US" w:eastAsia="zh-CN"/>
        </w:rPr>
        <w:t>东莞送货地址：</w:t>
      </w:r>
      <w:r>
        <w:rPr>
          <w:rFonts w:hint="eastAsia" w:ascii="仿宋" w:hAnsi="仿宋" w:eastAsia="仿宋" w:cs="仿宋"/>
          <w:color w:val="FF0000"/>
          <w:sz w:val="28"/>
          <w:szCs w:val="28"/>
          <w:u w:val="none"/>
          <w:lang w:val="en-US" w:eastAsia="zh-CN"/>
        </w:rPr>
        <w:t>广东省东莞市清溪镇青滨东路128号天元股份</w:t>
      </w:r>
    </w:p>
    <w:p w14:paraId="6D96EDBF">
      <w:pPr>
        <w:spacing w:line="360" w:lineRule="auto"/>
        <w:rPr>
          <w:rFonts w:hint="default" w:ascii="仿宋" w:hAnsi="仿宋" w:eastAsia="仿宋" w:cs="仿宋"/>
          <w:b/>
          <w:bCs/>
          <w:color w:val="auto"/>
          <w:sz w:val="24"/>
          <w:szCs w:val="24"/>
          <w:lang w:val="en-US" w:eastAsia="zh-CN"/>
        </w:rPr>
      </w:pPr>
      <w:r>
        <w:rPr>
          <w:rFonts w:hint="eastAsia" w:ascii="仿宋" w:hAnsi="仿宋" w:eastAsia="仿宋" w:cs="仿宋"/>
          <w:sz w:val="28"/>
          <w:szCs w:val="21"/>
          <w:lang w:val="en-US" w:eastAsia="zh-CN"/>
        </w:rPr>
        <w:t>浙江送货地址：</w:t>
      </w:r>
      <w:r>
        <w:rPr>
          <w:rFonts w:hint="eastAsia" w:ascii="仿宋" w:hAnsi="仿宋" w:eastAsia="仿宋" w:cs="仿宋"/>
          <w:color w:val="FF0000"/>
          <w:sz w:val="28"/>
          <w:szCs w:val="21"/>
          <w:lang w:val="en-US" w:eastAsia="zh-CN"/>
        </w:rPr>
        <w:t>浙江省嘉兴市平湖市新埭镇平兴线杨庄浜段396号</w:t>
      </w:r>
    </w:p>
    <w:p w14:paraId="780DBA33">
      <w:pPr>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br w:type="page"/>
      </w:r>
    </w:p>
    <w:p w14:paraId="75F8BDC2">
      <w:pPr>
        <w:snapToGrid w:val="0"/>
        <w:ind w:firstLine="3614" w:firstLineChars="900"/>
        <w:jc w:val="left"/>
        <w:rPr>
          <w:rFonts w:hint="eastAsia" w:ascii="Arial" w:hAnsi="Arial" w:eastAsia="黑体" w:cs="Arial"/>
          <w:b/>
          <w:bCs/>
          <w:color w:val="000000"/>
          <w:sz w:val="44"/>
          <w:szCs w:val="44"/>
          <w:lang w:eastAsia="zh-CN"/>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544" w:tblpY="1"/>
        <w:tblOverlap w:val="never"/>
        <w:tblW w:w="5842"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1"/>
        <w:gridCol w:w="1351"/>
        <w:gridCol w:w="1853"/>
        <w:gridCol w:w="1432"/>
        <w:gridCol w:w="675"/>
        <w:gridCol w:w="690"/>
        <w:gridCol w:w="1710"/>
        <w:gridCol w:w="1971"/>
      </w:tblGrid>
      <w:tr w14:paraId="35919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273" w:type="pct"/>
            <w:tcBorders>
              <w:bottom w:val="single" w:color="auto" w:sz="6" w:space="0"/>
            </w:tcBorders>
            <w:noWrap w:val="0"/>
            <w:vAlign w:val="center"/>
          </w:tcPr>
          <w:p w14:paraId="60D54FEB">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序号</w:t>
            </w:r>
          </w:p>
        </w:tc>
        <w:tc>
          <w:tcPr>
            <w:tcW w:w="659" w:type="pct"/>
            <w:tcBorders>
              <w:bottom w:val="single" w:color="auto" w:sz="6" w:space="0"/>
            </w:tcBorders>
            <w:noWrap w:val="0"/>
            <w:vAlign w:val="center"/>
          </w:tcPr>
          <w:p w14:paraId="14A9C82B">
            <w:pPr>
              <w:spacing w:line="240" w:lineRule="auto"/>
              <w:jc w:val="center"/>
              <w:rPr>
                <w:rFonts w:hint="default"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物料编码</w:t>
            </w:r>
          </w:p>
        </w:tc>
        <w:tc>
          <w:tcPr>
            <w:tcW w:w="904" w:type="pct"/>
            <w:tcBorders>
              <w:bottom w:val="single" w:color="auto" w:sz="6" w:space="0"/>
            </w:tcBorders>
            <w:noWrap w:val="0"/>
            <w:vAlign w:val="center"/>
          </w:tcPr>
          <w:p w14:paraId="25F03DC3">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产品品名</w:t>
            </w:r>
          </w:p>
        </w:tc>
        <w:tc>
          <w:tcPr>
            <w:tcW w:w="699" w:type="pct"/>
            <w:tcBorders>
              <w:bottom w:val="single" w:color="auto" w:sz="6" w:space="0"/>
            </w:tcBorders>
            <w:noWrap w:val="0"/>
            <w:vAlign w:val="center"/>
          </w:tcPr>
          <w:p w14:paraId="3A366184">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规格型号</w:t>
            </w:r>
          </w:p>
        </w:tc>
        <w:tc>
          <w:tcPr>
            <w:tcW w:w="329" w:type="pct"/>
            <w:tcBorders>
              <w:bottom w:val="single" w:color="auto" w:sz="6" w:space="0"/>
            </w:tcBorders>
            <w:noWrap w:val="0"/>
            <w:vAlign w:val="center"/>
          </w:tcPr>
          <w:p w14:paraId="1E6BE978">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数量</w:t>
            </w:r>
          </w:p>
        </w:tc>
        <w:tc>
          <w:tcPr>
            <w:tcW w:w="336" w:type="pct"/>
            <w:tcBorders>
              <w:bottom w:val="single" w:color="auto" w:sz="6" w:space="0"/>
            </w:tcBorders>
            <w:noWrap w:val="0"/>
            <w:vAlign w:val="center"/>
          </w:tcPr>
          <w:p w14:paraId="774BFFF0">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单位</w:t>
            </w:r>
          </w:p>
        </w:tc>
        <w:tc>
          <w:tcPr>
            <w:tcW w:w="834" w:type="pct"/>
            <w:tcBorders>
              <w:bottom w:val="single" w:color="auto" w:sz="6" w:space="0"/>
            </w:tcBorders>
            <w:noWrap w:val="0"/>
            <w:vAlign w:val="center"/>
          </w:tcPr>
          <w:p w14:paraId="5819EF8A">
            <w:pPr>
              <w:spacing w:line="240" w:lineRule="auto"/>
              <w:ind w:left="200" w:hanging="221" w:hangingChars="100"/>
              <w:jc w:val="center"/>
              <w:rPr>
                <w:rFonts w:hint="eastAsia"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 xml:space="preserve">单价 </w:t>
            </w:r>
            <w:r>
              <w:rPr>
                <w:rFonts w:hint="eastAsia" w:ascii="黑体" w:hAnsi="黑体" w:eastAsia="黑体" w:cs="黑体"/>
                <w:b/>
                <w:bCs/>
                <w:color w:val="000000" w:themeColor="text1"/>
                <w:sz w:val="22"/>
                <w:szCs w:val="22"/>
                <w:lang w:val="en-US" w:eastAsia="zh-CN"/>
                <w14:textFill>
                  <w14:solidFill>
                    <w14:schemeClr w14:val="tx1"/>
                  </w14:solidFill>
                </w14:textFill>
              </w:rPr>
              <w:br w:type="textWrapping"/>
            </w:r>
            <w:r>
              <w:rPr>
                <w:rFonts w:hint="eastAsia" w:ascii="黑体" w:hAnsi="黑体" w:eastAsia="黑体" w:cs="黑体"/>
                <w:b/>
                <w:bCs/>
                <w:color w:val="000000" w:themeColor="text1"/>
                <w:sz w:val="22"/>
                <w:szCs w:val="22"/>
                <w:lang w:val="en-US" w:eastAsia="zh-CN"/>
                <w14:textFill>
                  <w14:solidFill>
                    <w14:schemeClr w14:val="tx1"/>
                  </w14:solidFill>
                </w14:textFill>
              </w:rPr>
              <w:t>（含税运费）</w:t>
            </w:r>
          </w:p>
        </w:tc>
        <w:tc>
          <w:tcPr>
            <w:tcW w:w="962" w:type="pct"/>
            <w:tcBorders>
              <w:bottom w:val="single" w:color="auto" w:sz="6" w:space="0"/>
            </w:tcBorders>
            <w:noWrap w:val="0"/>
            <w:vAlign w:val="center"/>
          </w:tcPr>
          <w:p w14:paraId="75EF8787">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1F9A90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73" w:type="pct"/>
            <w:tcBorders>
              <w:top w:val="single" w:color="auto" w:sz="6" w:space="0"/>
              <w:bottom w:val="single" w:color="auto" w:sz="6" w:space="0"/>
            </w:tcBorders>
            <w:noWrap w:val="0"/>
            <w:vAlign w:val="center"/>
          </w:tcPr>
          <w:p w14:paraId="5146411F">
            <w:pPr>
              <w:keepNext w:val="0"/>
              <w:keepLines w:val="0"/>
              <w:widowControl/>
              <w:suppressLineNumbers w:val="0"/>
              <w:jc w:val="center"/>
              <w:textAlignment w:val="center"/>
              <w:rPr>
                <w:rFonts w:hint="eastAsia" w:ascii="黑体" w:hAnsi="黑体" w:eastAsia="黑体" w:cs="黑体"/>
                <w:color w:val="000000" w:themeColor="text1"/>
                <w:sz w:val="20"/>
                <w:szCs w:val="20"/>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1</w:t>
            </w:r>
          </w:p>
        </w:tc>
        <w:tc>
          <w:tcPr>
            <w:tcW w:w="659" w:type="pct"/>
            <w:tcBorders>
              <w:top w:val="single" w:color="auto" w:sz="6" w:space="0"/>
              <w:bottom w:val="single" w:color="auto" w:sz="6" w:space="0"/>
            </w:tcBorders>
            <w:noWrap w:val="0"/>
            <w:vAlign w:val="center"/>
          </w:tcPr>
          <w:p w14:paraId="7B75FEDF">
            <w:pPr>
              <w:keepNext w:val="0"/>
              <w:keepLines w:val="0"/>
              <w:widowControl/>
              <w:suppressLineNumbers w:val="0"/>
              <w:jc w:val="center"/>
              <w:textAlignment w:val="center"/>
              <w:rPr>
                <w:rFonts w:hint="eastAsia" w:ascii="黑体" w:hAnsi="黑体" w:eastAsia="黑体" w:cs="黑体"/>
                <w:b/>
                <w:bCs/>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2"/>
                <w:szCs w:val="22"/>
                <w:u w:val="none"/>
                <w:lang w:val="en-US" w:eastAsia="zh-CN" w:bidi="ar"/>
              </w:rPr>
              <w:t>4120800000001</w:t>
            </w:r>
          </w:p>
        </w:tc>
        <w:tc>
          <w:tcPr>
            <w:tcW w:w="904" w:type="pct"/>
            <w:tcBorders>
              <w:top w:val="single" w:color="auto" w:sz="6" w:space="0"/>
              <w:bottom w:val="single" w:color="auto" w:sz="6" w:space="0"/>
            </w:tcBorders>
            <w:noWrap w:val="0"/>
            <w:vAlign w:val="center"/>
          </w:tcPr>
          <w:p w14:paraId="43A9C5C2">
            <w:pPr>
              <w:keepNext w:val="0"/>
              <w:keepLines w:val="0"/>
              <w:widowControl/>
              <w:suppressLineNumbers w:val="0"/>
              <w:jc w:val="center"/>
              <w:textAlignment w:val="center"/>
              <w:rPr>
                <w:rFonts w:hint="default" w:ascii="黑体" w:hAnsi="黑体" w:eastAsia="黑体" w:cs="黑体"/>
                <w:b/>
                <w:bCs/>
                <w:color w:val="000000" w:themeColor="text1"/>
                <w:sz w:val="20"/>
                <w:szCs w:val="20"/>
                <w:lang w:val="en-US" w:eastAsia="zh-CN"/>
                <w14:textFill>
                  <w14:solidFill>
                    <w14:schemeClr w14:val="tx1"/>
                  </w14:solidFill>
                </w14:textFill>
              </w:rPr>
            </w:pPr>
            <w:r>
              <w:rPr>
                <w:rFonts w:hint="eastAsia" w:ascii="仿宋" w:hAnsi="仿宋" w:eastAsia="仿宋" w:cs="仿宋"/>
                <w:i w:val="0"/>
                <w:iCs w:val="0"/>
                <w:color w:val="000000"/>
                <w:kern w:val="0"/>
                <w:sz w:val="22"/>
                <w:szCs w:val="22"/>
                <w:u w:val="none"/>
                <w:lang w:val="en-US" w:eastAsia="zh-CN" w:bidi="ar"/>
              </w:rPr>
              <w:t>水性隔离油</w:t>
            </w:r>
          </w:p>
        </w:tc>
        <w:tc>
          <w:tcPr>
            <w:tcW w:w="699" w:type="pct"/>
            <w:tcBorders>
              <w:top w:val="single" w:color="auto" w:sz="6" w:space="0"/>
              <w:bottom w:val="single" w:color="auto" w:sz="6" w:space="0"/>
            </w:tcBorders>
            <w:noWrap w:val="0"/>
            <w:vAlign w:val="center"/>
          </w:tcPr>
          <w:p w14:paraId="4CC6E91B">
            <w:pPr>
              <w:keepNext w:val="0"/>
              <w:keepLines w:val="0"/>
              <w:widowControl/>
              <w:suppressLineNumbers w:val="0"/>
              <w:jc w:val="center"/>
              <w:textAlignment w:val="center"/>
              <w:rPr>
                <w:rFonts w:hint="default" w:ascii="黑体" w:hAnsi="黑体" w:eastAsia="黑体" w:cs="黑体"/>
                <w:b/>
                <w:bCs/>
                <w:color w:val="000000" w:themeColor="text1"/>
                <w:sz w:val="20"/>
                <w:szCs w:val="20"/>
                <w:lang w:val="en-US"/>
                <w14:textFill>
                  <w14:solidFill>
                    <w14:schemeClr w14:val="tx1"/>
                  </w14:solidFill>
                </w14:textFill>
              </w:rPr>
            </w:pPr>
            <w:r>
              <w:rPr>
                <w:rFonts w:hint="default" w:ascii="仿宋" w:hAnsi="仿宋" w:eastAsia="仿宋" w:cs="仿宋"/>
                <w:i w:val="0"/>
                <w:iCs w:val="0"/>
                <w:color w:val="000000"/>
                <w:kern w:val="0"/>
                <w:sz w:val="22"/>
                <w:szCs w:val="22"/>
                <w:u w:val="none"/>
                <w:lang w:val="en-US" w:eastAsia="zh-CN" w:bidi="ar"/>
              </w:rPr>
              <w:t>1000</w:t>
            </w:r>
            <w:r>
              <w:rPr>
                <w:rFonts w:hint="eastAsia" w:ascii="仿宋" w:hAnsi="仿宋" w:eastAsia="仿宋" w:cs="仿宋"/>
                <w:i w:val="0"/>
                <w:iCs w:val="0"/>
                <w:color w:val="000000"/>
                <w:kern w:val="0"/>
                <w:sz w:val="22"/>
                <w:szCs w:val="22"/>
                <w:u w:val="none"/>
                <w:lang w:val="en-US" w:eastAsia="zh-CN" w:bidi="ar"/>
              </w:rPr>
              <w:t>KG</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桶</w:t>
            </w:r>
          </w:p>
        </w:tc>
        <w:tc>
          <w:tcPr>
            <w:tcW w:w="329" w:type="pct"/>
            <w:tcBorders>
              <w:top w:val="single" w:color="auto" w:sz="6" w:space="0"/>
              <w:bottom w:val="single" w:color="auto" w:sz="6" w:space="0"/>
            </w:tcBorders>
            <w:noWrap w:val="0"/>
            <w:vAlign w:val="center"/>
          </w:tcPr>
          <w:p w14:paraId="6EDBC12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w:t>
            </w:r>
          </w:p>
        </w:tc>
        <w:tc>
          <w:tcPr>
            <w:tcW w:w="336" w:type="pct"/>
            <w:tcBorders>
              <w:top w:val="single" w:color="auto" w:sz="6" w:space="0"/>
              <w:bottom w:val="single" w:color="auto" w:sz="6" w:space="0"/>
            </w:tcBorders>
            <w:noWrap w:val="0"/>
            <w:vAlign w:val="center"/>
          </w:tcPr>
          <w:p w14:paraId="42FB101A">
            <w:pPr>
              <w:keepNext w:val="0"/>
              <w:keepLines w:val="0"/>
              <w:widowControl/>
              <w:suppressLineNumbers w:val="0"/>
              <w:jc w:val="center"/>
              <w:textAlignment w:val="center"/>
              <w:rPr>
                <w:rFonts w:hint="eastAsia" w:ascii="黑体" w:hAnsi="黑体" w:eastAsia="黑体" w:cs="黑体"/>
                <w:b/>
                <w:bCs/>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2"/>
                <w:szCs w:val="22"/>
                <w:u w:val="none"/>
                <w:lang w:val="en-US" w:eastAsia="zh-CN" w:bidi="ar"/>
              </w:rPr>
              <w:t>吨</w:t>
            </w:r>
          </w:p>
        </w:tc>
        <w:tc>
          <w:tcPr>
            <w:tcW w:w="834" w:type="pct"/>
            <w:tcBorders>
              <w:top w:val="single" w:color="auto" w:sz="6" w:space="0"/>
              <w:bottom w:val="single" w:color="auto" w:sz="6" w:space="0"/>
            </w:tcBorders>
            <w:noWrap w:val="0"/>
            <w:vAlign w:val="center"/>
          </w:tcPr>
          <w:p w14:paraId="02283A56">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962" w:type="pct"/>
            <w:tcBorders>
              <w:top w:val="single" w:color="auto" w:sz="6" w:space="0"/>
              <w:bottom w:val="single" w:color="auto" w:sz="6" w:space="0"/>
            </w:tcBorders>
            <w:noWrap w:val="0"/>
            <w:vAlign w:val="center"/>
          </w:tcPr>
          <w:p w14:paraId="4E173369">
            <w:pPr>
              <w:spacing w:line="240" w:lineRule="auto"/>
              <w:jc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东莞清溪</w:t>
            </w:r>
          </w:p>
        </w:tc>
      </w:tr>
      <w:tr w14:paraId="3ED785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273" w:type="pct"/>
            <w:tcBorders>
              <w:top w:val="single" w:color="auto" w:sz="6" w:space="0"/>
              <w:bottom w:val="single" w:color="auto" w:sz="6" w:space="0"/>
            </w:tcBorders>
            <w:noWrap w:val="0"/>
            <w:vAlign w:val="center"/>
          </w:tcPr>
          <w:p w14:paraId="5A07F899">
            <w:pPr>
              <w:keepNext w:val="0"/>
              <w:keepLines w:val="0"/>
              <w:widowControl/>
              <w:suppressLineNumbers w:val="0"/>
              <w:jc w:val="center"/>
              <w:textAlignment w:val="center"/>
              <w:rPr>
                <w:rFonts w:hint="default"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2</w:t>
            </w:r>
          </w:p>
        </w:tc>
        <w:tc>
          <w:tcPr>
            <w:tcW w:w="659" w:type="pct"/>
            <w:tcBorders>
              <w:top w:val="single" w:color="auto" w:sz="6" w:space="0"/>
              <w:bottom w:val="single" w:color="auto" w:sz="6" w:space="0"/>
            </w:tcBorders>
            <w:noWrap w:val="0"/>
            <w:vAlign w:val="center"/>
          </w:tcPr>
          <w:p w14:paraId="29669B1E">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2"/>
                <w:szCs w:val="22"/>
                <w:u w:val="none"/>
                <w:lang w:val="en-US" w:eastAsia="zh-CN" w:bidi="ar"/>
              </w:rPr>
              <w:t>4120800000001</w:t>
            </w:r>
          </w:p>
        </w:tc>
        <w:tc>
          <w:tcPr>
            <w:tcW w:w="904" w:type="pct"/>
            <w:tcBorders>
              <w:top w:val="single" w:color="auto" w:sz="6" w:space="0"/>
              <w:bottom w:val="single" w:color="auto" w:sz="6" w:space="0"/>
            </w:tcBorders>
            <w:noWrap w:val="0"/>
            <w:vAlign w:val="center"/>
          </w:tcPr>
          <w:p w14:paraId="0F746AB0">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2"/>
                <w:szCs w:val="22"/>
                <w:u w:val="none"/>
                <w:lang w:val="en-US" w:eastAsia="zh-CN" w:bidi="ar"/>
              </w:rPr>
              <w:t>水性隔离油</w:t>
            </w:r>
          </w:p>
        </w:tc>
        <w:tc>
          <w:tcPr>
            <w:tcW w:w="699" w:type="pct"/>
            <w:tcBorders>
              <w:top w:val="single" w:color="auto" w:sz="6" w:space="0"/>
              <w:bottom w:val="single" w:color="auto" w:sz="6" w:space="0"/>
            </w:tcBorders>
            <w:noWrap w:val="0"/>
            <w:vAlign w:val="center"/>
          </w:tcPr>
          <w:p w14:paraId="288CEEA7">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default" w:ascii="仿宋" w:hAnsi="仿宋" w:eastAsia="仿宋" w:cs="仿宋"/>
                <w:i w:val="0"/>
                <w:iCs w:val="0"/>
                <w:color w:val="000000"/>
                <w:kern w:val="0"/>
                <w:sz w:val="22"/>
                <w:szCs w:val="22"/>
                <w:u w:val="none"/>
                <w:lang w:val="en-US" w:eastAsia="zh-CN" w:bidi="ar"/>
              </w:rPr>
              <w:t>1000</w:t>
            </w:r>
            <w:r>
              <w:rPr>
                <w:rFonts w:hint="eastAsia" w:ascii="仿宋" w:hAnsi="仿宋" w:eastAsia="仿宋" w:cs="仿宋"/>
                <w:i w:val="0"/>
                <w:iCs w:val="0"/>
                <w:color w:val="000000"/>
                <w:kern w:val="0"/>
                <w:sz w:val="22"/>
                <w:szCs w:val="22"/>
                <w:u w:val="none"/>
                <w:lang w:val="en-US" w:eastAsia="zh-CN" w:bidi="ar"/>
              </w:rPr>
              <w:t>KG</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桶</w:t>
            </w:r>
          </w:p>
        </w:tc>
        <w:tc>
          <w:tcPr>
            <w:tcW w:w="329" w:type="pct"/>
            <w:tcBorders>
              <w:top w:val="single" w:color="auto" w:sz="6" w:space="0"/>
              <w:bottom w:val="single" w:color="auto" w:sz="6" w:space="0"/>
            </w:tcBorders>
            <w:noWrap w:val="0"/>
            <w:vAlign w:val="center"/>
          </w:tcPr>
          <w:p w14:paraId="52EAEEC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336" w:type="pct"/>
            <w:tcBorders>
              <w:top w:val="single" w:color="auto" w:sz="6" w:space="0"/>
              <w:bottom w:val="single" w:color="auto" w:sz="6" w:space="0"/>
            </w:tcBorders>
            <w:noWrap w:val="0"/>
            <w:vAlign w:val="center"/>
          </w:tcPr>
          <w:p w14:paraId="0BF67F27">
            <w:pPr>
              <w:keepNext w:val="0"/>
              <w:keepLines w:val="0"/>
              <w:widowControl/>
              <w:suppressLineNumbers w:val="0"/>
              <w:jc w:val="center"/>
              <w:textAlignment w:val="center"/>
              <w:rPr>
                <w:rFonts w:hint="default"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2"/>
                <w:szCs w:val="22"/>
                <w:u w:val="none"/>
                <w:lang w:val="en-US" w:eastAsia="zh-CN" w:bidi="ar"/>
              </w:rPr>
              <w:t>吨</w:t>
            </w:r>
          </w:p>
        </w:tc>
        <w:tc>
          <w:tcPr>
            <w:tcW w:w="834" w:type="pct"/>
            <w:tcBorders>
              <w:top w:val="single" w:color="auto" w:sz="6" w:space="0"/>
              <w:bottom w:val="single" w:color="auto" w:sz="6" w:space="0"/>
            </w:tcBorders>
            <w:noWrap w:val="0"/>
            <w:vAlign w:val="center"/>
          </w:tcPr>
          <w:p w14:paraId="189B82A3">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962" w:type="pct"/>
            <w:tcBorders>
              <w:top w:val="single" w:color="auto" w:sz="6" w:space="0"/>
              <w:bottom w:val="single" w:color="auto" w:sz="6" w:space="0"/>
            </w:tcBorders>
            <w:noWrap w:val="0"/>
            <w:vAlign w:val="center"/>
          </w:tcPr>
          <w:p w14:paraId="229FB32C">
            <w:pPr>
              <w:spacing w:line="240" w:lineRule="auto"/>
              <w:jc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浙江平湖</w:t>
            </w:r>
          </w:p>
        </w:tc>
      </w:tr>
      <w:tr w14:paraId="0FB8A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trPr>
        <w:tc>
          <w:tcPr>
            <w:tcW w:w="2536" w:type="pct"/>
            <w:gridSpan w:val="4"/>
            <w:tcBorders>
              <w:top w:val="single" w:color="auto" w:sz="6" w:space="0"/>
              <w:bottom w:val="single" w:color="auto" w:sz="6" w:space="0"/>
            </w:tcBorders>
            <w:noWrap w:val="0"/>
            <w:vAlign w:val="center"/>
          </w:tcPr>
          <w:p w14:paraId="4DC1AA7F">
            <w:pPr>
              <w:keepNext w:val="0"/>
              <w:keepLines w:val="0"/>
              <w:widowControl/>
              <w:suppressLineNumbers w:val="0"/>
              <w:jc w:val="center"/>
              <w:textAlignment w:val="center"/>
              <w:rPr>
                <w:rFonts w:hint="eastAsia" w:ascii="黑体" w:hAnsi="黑体" w:eastAsia="黑体" w:cs="黑体"/>
                <w:b/>
                <w:bCs/>
                <w:color w:val="FF0000"/>
                <w:sz w:val="20"/>
                <w:szCs w:val="20"/>
              </w:rPr>
            </w:pPr>
            <w:r>
              <w:rPr>
                <w:rFonts w:hint="eastAsia" w:ascii="黑体" w:hAnsi="黑体" w:eastAsia="黑体" w:cs="黑体"/>
                <w:b/>
                <w:bCs/>
                <w:i w:val="0"/>
                <w:iCs w:val="0"/>
                <w:color w:val="FF0000"/>
                <w:kern w:val="0"/>
                <w:sz w:val="24"/>
                <w:szCs w:val="24"/>
                <w:u w:val="none"/>
                <w:lang w:val="en-US" w:eastAsia="zh-CN" w:bidi="ar"/>
              </w:rPr>
              <w:t>合计</w:t>
            </w:r>
          </w:p>
        </w:tc>
        <w:tc>
          <w:tcPr>
            <w:tcW w:w="329" w:type="pct"/>
            <w:tcBorders>
              <w:top w:val="single" w:color="auto" w:sz="6" w:space="0"/>
              <w:bottom w:val="single" w:color="auto" w:sz="6" w:space="0"/>
            </w:tcBorders>
            <w:noWrap w:val="0"/>
            <w:vAlign w:val="center"/>
          </w:tcPr>
          <w:p w14:paraId="231190B5">
            <w:pPr>
              <w:keepNext w:val="0"/>
              <w:keepLines w:val="0"/>
              <w:widowControl/>
              <w:suppressLineNumbers w:val="0"/>
              <w:jc w:val="center"/>
              <w:textAlignment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18</w:t>
            </w:r>
          </w:p>
        </w:tc>
        <w:tc>
          <w:tcPr>
            <w:tcW w:w="336" w:type="pct"/>
            <w:tcBorders>
              <w:top w:val="single" w:color="auto" w:sz="6" w:space="0"/>
              <w:bottom w:val="single" w:color="auto" w:sz="6" w:space="0"/>
            </w:tcBorders>
            <w:noWrap w:val="0"/>
            <w:vAlign w:val="center"/>
          </w:tcPr>
          <w:p w14:paraId="0C211B7C">
            <w:pPr>
              <w:keepNext w:val="0"/>
              <w:keepLines w:val="0"/>
              <w:widowControl/>
              <w:suppressLineNumbers w:val="0"/>
              <w:jc w:val="center"/>
              <w:textAlignment w:val="center"/>
              <w:rPr>
                <w:rFonts w:hint="eastAsia"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吨</w:t>
            </w:r>
          </w:p>
        </w:tc>
        <w:tc>
          <w:tcPr>
            <w:tcW w:w="834" w:type="pct"/>
            <w:tcBorders>
              <w:top w:val="single" w:color="auto" w:sz="6" w:space="0"/>
              <w:bottom w:val="single" w:color="auto" w:sz="6" w:space="0"/>
            </w:tcBorders>
            <w:noWrap w:val="0"/>
            <w:vAlign w:val="center"/>
          </w:tcPr>
          <w:p w14:paraId="3D95CDCD">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962" w:type="pct"/>
            <w:tcBorders>
              <w:top w:val="single" w:color="auto" w:sz="6" w:space="0"/>
              <w:bottom w:val="single" w:color="auto" w:sz="6" w:space="0"/>
            </w:tcBorders>
            <w:noWrap w:val="0"/>
            <w:vAlign w:val="center"/>
          </w:tcPr>
          <w:p w14:paraId="43D78EA4">
            <w:pPr>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r>
    </w:tbl>
    <w:p w14:paraId="79E6B1FE">
      <w:pPr>
        <w:spacing w:line="360" w:lineRule="auto"/>
        <w:jc w:val="left"/>
        <w:rPr>
          <w:rFonts w:hint="eastAsia" w:ascii="仿宋" w:hAnsi="仿宋" w:eastAsia="仿宋" w:cs="仿宋"/>
          <w:b/>
          <w:bCs/>
          <w:color w:val="FF0000"/>
          <w:sz w:val="28"/>
          <w:szCs w:val="21"/>
          <w:lang w:val="en-US" w:eastAsia="zh-CN"/>
        </w:rPr>
      </w:pPr>
      <w:r>
        <w:rPr>
          <w:rFonts w:hint="eastAsia" w:ascii="仿宋" w:hAnsi="仿宋" w:eastAsia="仿宋" w:cs="仿宋"/>
          <w:b/>
          <w:bCs/>
          <w:color w:val="FF0000"/>
          <w:sz w:val="28"/>
          <w:szCs w:val="21"/>
          <w:lang w:val="en-US" w:eastAsia="zh-CN"/>
        </w:rPr>
        <w:t>技术参数请填写完整：</w:t>
      </w:r>
    </w:p>
    <w:tbl>
      <w:tblPr>
        <w:tblStyle w:val="19"/>
        <w:tblW w:w="5848" w:type="pct"/>
        <w:tblInd w:w="-5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2"/>
        <w:gridCol w:w="3493"/>
        <w:gridCol w:w="5058"/>
      </w:tblGrid>
      <w:tr w14:paraId="0E400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0" w:type="pct"/>
            <w:tcBorders>
              <w:top w:val="single" w:color="000000" w:sz="4" w:space="0"/>
              <w:left w:val="single" w:color="000000" w:sz="4" w:space="0"/>
              <w:bottom w:val="single" w:color="000000" w:sz="4" w:space="0"/>
              <w:right w:val="single" w:color="000000" w:sz="4" w:space="0"/>
            </w:tcBorders>
            <w:noWrap/>
            <w:vAlign w:val="center"/>
          </w:tcPr>
          <w:p w14:paraId="04E8309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703" w:type="pct"/>
            <w:tcBorders>
              <w:top w:val="single" w:color="000000" w:sz="4" w:space="0"/>
              <w:left w:val="single" w:color="000000" w:sz="4" w:space="0"/>
              <w:bottom w:val="single" w:color="000000" w:sz="4" w:space="0"/>
              <w:right w:val="single" w:color="000000" w:sz="4" w:space="0"/>
            </w:tcBorders>
            <w:noWrap/>
            <w:vAlign w:val="center"/>
          </w:tcPr>
          <w:p w14:paraId="60A0BE0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项目</w:t>
            </w:r>
          </w:p>
        </w:tc>
        <w:tc>
          <w:tcPr>
            <w:tcW w:w="2466" w:type="pct"/>
            <w:tcBorders>
              <w:top w:val="single" w:color="000000" w:sz="4" w:space="0"/>
              <w:left w:val="single" w:color="000000" w:sz="4" w:space="0"/>
              <w:bottom w:val="single" w:color="000000" w:sz="4" w:space="0"/>
              <w:right w:val="single" w:color="000000" w:sz="4" w:space="0"/>
            </w:tcBorders>
            <w:noWrap/>
            <w:vAlign w:val="center"/>
          </w:tcPr>
          <w:p w14:paraId="00DDEC9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指标</w:t>
            </w:r>
          </w:p>
        </w:tc>
      </w:tr>
      <w:tr w14:paraId="1B524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0" w:type="pct"/>
            <w:tcBorders>
              <w:top w:val="single" w:color="000000" w:sz="4" w:space="0"/>
              <w:left w:val="single" w:color="000000" w:sz="4" w:space="0"/>
              <w:bottom w:val="single" w:color="000000" w:sz="4" w:space="0"/>
              <w:right w:val="single" w:color="000000" w:sz="4" w:space="0"/>
            </w:tcBorders>
            <w:noWrap/>
            <w:vAlign w:val="center"/>
          </w:tcPr>
          <w:p w14:paraId="33DFB9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703" w:type="pct"/>
            <w:tcBorders>
              <w:top w:val="single" w:color="000000" w:sz="4" w:space="0"/>
              <w:left w:val="single" w:color="000000" w:sz="4" w:space="0"/>
              <w:bottom w:val="single" w:color="000000" w:sz="4" w:space="0"/>
              <w:right w:val="single" w:color="000000" w:sz="4" w:space="0"/>
            </w:tcBorders>
            <w:noWrap/>
            <w:vAlign w:val="center"/>
          </w:tcPr>
          <w:p w14:paraId="234139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66" w:type="pct"/>
            <w:tcBorders>
              <w:top w:val="single" w:color="000000" w:sz="4" w:space="0"/>
              <w:left w:val="single" w:color="000000" w:sz="4" w:space="0"/>
              <w:bottom w:val="single" w:color="000000" w:sz="4" w:space="0"/>
              <w:right w:val="single" w:color="000000" w:sz="4" w:space="0"/>
            </w:tcBorders>
            <w:noWrap/>
            <w:vAlign w:val="center"/>
          </w:tcPr>
          <w:p w14:paraId="5198F4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E13A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0" w:type="pct"/>
            <w:tcBorders>
              <w:top w:val="single" w:color="000000" w:sz="4" w:space="0"/>
              <w:left w:val="single" w:color="000000" w:sz="4" w:space="0"/>
              <w:bottom w:val="single" w:color="000000" w:sz="4" w:space="0"/>
              <w:right w:val="single" w:color="000000" w:sz="4" w:space="0"/>
            </w:tcBorders>
            <w:noWrap/>
            <w:vAlign w:val="center"/>
          </w:tcPr>
          <w:p w14:paraId="7405D1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703" w:type="pct"/>
            <w:tcBorders>
              <w:top w:val="single" w:color="000000" w:sz="4" w:space="0"/>
              <w:left w:val="single" w:color="000000" w:sz="4" w:space="0"/>
              <w:bottom w:val="single" w:color="000000" w:sz="4" w:space="0"/>
              <w:right w:val="single" w:color="000000" w:sz="4" w:space="0"/>
            </w:tcBorders>
            <w:noWrap/>
            <w:vAlign w:val="center"/>
          </w:tcPr>
          <w:p w14:paraId="21C614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66" w:type="pct"/>
            <w:tcBorders>
              <w:top w:val="single" w:color="000000" w:sz="4" w:space="0"/>
              <w:left w:val="single" w:color="000000" w:sz="4" w:space="0"/>
              <w:bottom w:val="single" w:color="000000" w:sz="4" w:space="0"/>
              <w:right w:val="single" w:color="000000" w:sz="4" w:space="0"/>
            </w:tcBorders>
            <w:noWrap/>
            <w:vAlign w:val="center"/>
          </w:tcPr>
          <w:p w14:paraId="681ED4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CBDF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0" w:type="pct"/>
            <w:tcBorders>
              <w:top w:val="single" w:color="000000" w:sz="4" w:space="0"/>
              <w:left w:val="single" w:color="000000" w:sz="4" w:space="0"/>
              <w:bottom w:val="single" w:color="000000" w:sz="4" w:space="0"/>
              <w:right w:val="single" w:color="000000" w:sz="4" w:space="0"/>
            </w:tcBorders>
            <w:noWrap/>
            <w:vAlign w:val="center"/>
          </w:tcPr>
          <w:p w14:paraId="1F749B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703" w:type="pct"/>
            <w:tcBorders>
              <w:top w:val="single" w:color="000000" w:sz="4" w:space="0"/>
              <w:left w:val="single" w:color="000000" w:sz="4" w:space="0"/>
              <w:bottom w:val="single" w:color="000000" w:sz="4" w:space="0"/>
              <w:right w:val="single" w:color="000000" w:sz="4" w:space="0"/>
            </w:tcBorders>
            <w:noWrap/>
            <w:vAlign w:val="center"/>
          </w:tcPr>
          <w:p w14:paraId="2756EB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66" w:type="pct"/>
            <w:tcBorders>
              <w:top w:val="single" w:color="000000" w:sz="4" w:space="0"/>
              <w:left w:val="single" w:color="000000" w:sz="4" w:space="0"/>
              <w:bottom w:val="single" w:color="000000" w:sz="4" w:space="0"/>
              <w:right w:val="single" w:color="000000" w:sz="4" w:space="0"/>
            </w:tcBorders>
            <w:noWrap/>
            <w:vAlign w:val="center"/>
          </w:tcPr>
          <w:p w14:paraId="65BD61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C5A3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0" w:type="pct"/>
            <w:tcBorders>
              <w:top w:val="single" w:color="000000" w:sz="4" w:space="0"/>
              <w:left w:val="single" w:color="000000" w:sz="4" w:space="0"/>
              <w:bottom w:val="single" w:color="000000" w:sz="4" w:space="0"/>
              <w:right w:val="single" w:color="000000" w:sz="4" w:space="0"/>
            </w:tcBorders>
            <w:noWrap/>
            <w:vAlign w:val="center"/>
          </w:tcPr>
          <w:p w14:paraId="555DC8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703" w:type="pct"/>
            <w:tcBorders>
              <w:top w:val="single" w:color="000000" w:sz="4" w:space="0"/>
              <w:left w:val="single" w:color="000000" w:sz="4" w:space="0"/>
              <w:bottom w:val="single" w:color="000000" w:sz="4" w:space="0"/>
              <w:right w:val="single" w:color="000000" w:sz="4" w:space="0"/>
            </w:tcBorders>
            <w:noWrap/>
            <w:vAlign w:val="center"/>
          </w:tcPr>
          <w:p w14:paraId="7D5824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66" w:type="pct"/>
            <w:tcBorders>
              <w:top w:val="single" w:color="000000" w:sz="4" w:space="0"/>
              <w:left w:val="single" w:color="000000" w:sz="4" w:space="0"/>
              <w:bottom w:val="single" w:color="000000" w:sz="4" w:space="0"/>
              <w:right w:val="single" w:color="000000" w:sz="4" w:space="0"/>
            </w:tcBorders>
            <w:noWrap/>
            <w:vAlign w:val="center"/>
          </w:tcPr>
          <w:p w14:paraId="095F70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8E75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0" w:type="pct"/>
            <w:tcBorders>
              <w:top w:val="single" w:color="000000" w:sz="4" w:space="0"/>
              <w:left w:val="single" w:color="000000" w:sz="4" w:space="0"/>
              <w:bottom w:val="single" w:color="000000" w:sz="4" w:space="0"/>
              <w:right w:val="single" w:color="000000" w:sz="4" w:space="0"/>
            </w:tcBorders>
            <w:noWrap/>
            <w:vAlign w:val="center"/>
          </w:tcPr>
          <w:p w14:paraId="487946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703" w:type="pct"/>
            <w:tcBorders>
              <w:top w:val="single" w:color="000000" w:sz="4" w:space="0"/>
              <w:left w:val="single" w:color="000000" w:sz="4" w:space="0"/>
              <w:bottom w:val="single" w:color="000000" w:sz="4" w:space="0"/>
              <w:right w:val="single" w:color="000000" w:sz="4" w:space="0"/>
            </w:tcBorders>
            <w:noWrap/>
            <w:vAlign w:val="center"/>
          </w:tcPr>
          <w:p w14:paraId="4D8254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66" w:type="pct"/>
            <w:tcBorders>
              <w:top w:val="single" w:color="000000" w:sz="4" w:space="0"/>
              <w:left w:val="single" w:color="000000" w:sz="4" w:space="0"/>
              <w:bottom w:val="single" w:color="000000" w:sz="4" w:space="0"/>
              <w:right w:val="single" w:color="000000" w:sz="4" w:space="0"/>
            </w:tcBorders>
            <w:noWrap/>
            <w:vAlign w:val="center"/>
          </w:tcPr>
          <w:p w14:paraId="6E2F38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D82E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0" w:type="pct"/>
            <w:tcBorders>
              <w:top w:val="single" w:color="000000" w:sz="4" w:space="0"/>
              <w:left w:val="single" w:color="000000" w:sz="4" w:space="0"/>
              <w:bottom w:val="single" w:color="000000" w:sz="4" w:space="0"/>
              <w:right w:val="single" w:color="000000" w:sz="4" w:space="0"/>
            </w:tcBorders>
            <w:noWrap/>
            <w:vAlign w:val="center"/>
          </w:tcPr>
          <w:p w14:paraId="73C5EF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703" w:type="pct"/>
            <w:tcBorders>
              <w:top w:val="single" w:color="000000" w:sz="4" w:space="0"/>
              <w:left w:val="single" w:color="000000" w:sz="4" w:space="0"/>
              <w:bottom w:val="single" w:color="000000" w:sz="4" w:space="0"/>
              <w:right w:val="single" w:color="000000" w:sz="4" w:space="0"/>
            </w:tcBorders>
            <w:noWrap/>
            <w:vAlign w:val="center"/>
          </w:tcPr>
          <w:p w14:paraId="610A7C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66" w:type="pct"/>
            <w:tcBorders>
              <w:top w:val="single" w:color="000000" w:sz="4" w:space="0"/>
              <w:left w:val="single" w:color="000000" w:sz="4" w:space="0"/>
              <w:bottom w:val="single" w:color="000000" w:sz="4" w:space="0"/>
              <w:right w:val="single" w:color="000000" w:sz="4" w:space="0"/>
            </w:tcBorders>
            <w:noWrap/>
            <w:vAlign w:val="center"/>
          </w:tcPr>
          <w:p w14:paraId="7DB326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BEF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0" w:type="pct"/>
            <w:tcBorders>
              <w:top w:val="single" w:color="000000" w:sz="4" w:space="0"/>
              <w:left w:val="single" w:color="000000" w:sz="4" w:space="0"/>
              <w:bottom w:val="single" w:color="000000" w:sz="4" w:space="0"/>
              <w:right w:val="single" w:color="000000" w:sz="4" w:space="0"/>
            </w:tcBorders>
            <w:noWrap/>
            <w:vAlign w:val="center"/>
          </w:tcPr>
          <w:p w14:paraId="0EF840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703" w:type="pct"/>
            <w:tcBorders>
              <w:top w:val="single" w:color="000000" w:sz="4" w:space="0"/>
              <w:left w:val="single" w:color="000000" w:sz="4" w:space="0"/>
              <w:bottom w:val="single" w:color="000000" w:sz="4" w:space="0"/>
              <w:right w:val="single" w:color="000000" w:sz="4" w:space="0"/>
            </w:tcBorders>
            <w:noWrap/>
            <w:vAlign w:val="center"/>
          </w:tcPr>
          <w:p w14:paraId="49A6A1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66" w:type="pct"/>
            <w:tcBorders>
              <w:top w:val="single" w:color="000000" w:sz="4" w:space="0"/>
              <w:left w:val="single" w:color="000000" w:sz="4" w:space="0"/>
              <w:bottom w:val="single" w:color="000000" w:sz="4" w:space="0"/>
              <w:right w:val="single" w:color="000000" w:sz="4" w:space="0"/>
            </w:tcBorders>
            <w:noWrap/>
            <w:vAlign w:val="center"/>
          </w:tcPr>
          <w:p w14:paraId="26B54D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3572E1E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说明：</w:t>
      </w:r>
    </w:p>
    <w:p w14:paraId="2CFACB3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1.价格有效期：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       2.交货期：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w:t>
      </w:r>
    </w:p>
    <w:p w14:paraId="1236849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default" w:ascii="仿宋" w:hAnsi="仿宋" w:eastAsia="仿宋" w:cs="仿宋"/>
          <w:color w:val="auto"/>
          <w:sz w:val="28"/>
          <w:szCs w:val="28"/>
          <w:lang w:val="en-US" w:eastAsia="zh-CN"/>
        </w:rPr>
        <w:t>.月结方式：</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月结30天；</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月结60天；□月结90天；□其他：</w:t>
      </w:r>
    </w:p>
    <w:p w14:paraId="3BC74BA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3.所报单价是否：□含税；□含运</w:t>
      </w:r>
    </w:p>
    <w:p w14:paraId="452D2D22">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4、</w:t>
      </w:r>
      <w:r>
        <w:rPr>
          <w:rFonts w:hint="eastAsia" w:ascii="仿宋" w:hAnsi="仿宋" w:eastAsia="仿宋" w:cs="仿宋"/>
          <w:color w:val="000000"/>
          <w:kern w:val="0"/>
          <w:sz w:val="28"/>
          <w:szCs w:val="28"/>
          <w:lang w:bidi="ar"/>
        </w:rPr>
        <w:t xml:space="preserve">投标人须按要求填写所有信息，不得随意更改本表格式。 </w:t>
      </w:r>
    </w:p>
    <w:p w14:paraId="1790ED0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5.请填写完整并盖章扫描发送至我司招标邮箱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74EFFB8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271D4AC0">
      <w:pPr>
        <w:pStyle w:val="49"/>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7E1A5C96">
      <w:pPr>
        <w:pStyle w:val="45"/>
        <w:spacing w:line="313" w:lineRule="exact"/>
        <w:ind w:left="0" w:leftChars="0" w:firstLine="4819" w:firstLineChars="2000"/>
        <w:jc w:val="right"/>
        <w:outlineLvl w:val="9"/>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  </w:t>
      </w:r>
    </w:p>
    <w:p w14:paraId="54A52C9E">
      <w:pPr>
        <w:pStyle w:val="45"/>
        <w:spacing w:line="313" w:lineRule="exact"/>
        <w:ind w:firstLine="4819" w:firstLineChars="2000"/>
        <w:jc w:val="both"/>
        <w:outlineLvl w:val="9"/>
        <w:rPr>
          <w:rFonts w:hint="eastAsia" w:ascii="仿宋" w:hAnsi="仿宋" w:eastAsia="仿宋" w:cs="仿宋"/>
          <w:color w:val="auto"/>
          <w:sz w:val="24"/>
          <w:szCs w:val="24"/>
          <w:lang w:val="en-US" w:eastAsia="zh-CN"/>
        </w:rPr>
      </w:pPr>
      <w:r>
        <w:rPr>
          <w:rFonts w:hint="eastAsia" w:ascii="仿宋" w:hAnsi="仿宋" w:eastAsia="仿宋" w:cs="仿宋"/>
          <w:b/>
          <w:bCs/>
          <w:color w:val="000000"/>
          <w:sz w:val="24"/>
          <w:szCs w:val="24"/>
        </w:rPr>
        <w:t>日期：   年   月   日</w:t>
      </w:r>
    </w:p>
    <w:p w14:paraId="31A7DB91">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13DFFEF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7"/>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附件五 法定代表人授权书、法人授权代表身份证（复印件）</w:t>
      </w:r>
      <w:bookmarkStart w:id="4" w:name="_Toc13330"/>
    </w:p>
    <w:p w14:paraId="60AA6D42">
      <w:pPr>
        <w:ind w:firstLine="321" w:firstLineChars="100"/>
        <w:jc w:val="center"/>
        <w:outlineLvl w:val="9"/>
        <w:rPr>
          <w:rStyle w:val="27"/>
          <w:rFonts w:hint="eastAsia" w:ascii="宋体" w:hAnsi="宋体" w:eastAsia="宋体" w:cs="宋体"/>
          <w:color w:val="000000"/>
          <w:sz w:val="32"/>
          <w:szCs w:val="32"/>
          <w:lang w:val="en-US" w:eastAsia="zh-CN"/>
        </w:rPr>
      </w:pPr>
    </w:p>
    <w:p w14:paraId="36291943">
      <w:pPr>
        <w:ind w:firstLine="321" w:firstLineChars="100"/>
        <w:jc w:val="center"/>
        <w:outlineLvl w:val="9"/>
        <w:rPr>
          <w:rStyle w:val="27"/>
          <w:rFonts w:hint="eastAsia" w:ascii="宋体" w:hAnsi="宋体" w:eastAsia="宋体" w:cs="宋体"/>
          <w:color w:val="000000"/>
          <w:sz w:val="32"/>
          <w:szCs w:val="32"/>
          <w:lang w:val="en-US" w:eastAsia="zh-CN"/>
        </w:rPr>
      </w:pPr>
      <w:r>
        <w:rPr>
          <w:rStyle w:val="27"/>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32C881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7"/>
          <w:rFonts w:hint="eastAsia" w:ascii="宋体" w:hAnsi="宋体" w:eastAsia="宋体" w:cs="宋体"/>
          <w:color w:val="000000"/>
          <w:sz w:val="32"/>
          <w:szCs w:val="32"/>
          <w:lang w:val="en-US" w:eastAsia="zh-CN"/>
        </w:rPr>
        <w:t>关系报备表</w:t>
      </w:r>
    </w:p>
    <w:p w14:paraId="0134D57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666504A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537"/>
        <w:gridCol w:w="3371"/>
        <w:gridCol w:w="4942"/>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9D72B53">
      <w:pPr>
        <w:snapToGrid w:val="0"/>
        <w:spacing w:line="432" w:lineRule="auto"/>
        <w:jc w:val="both"/>
        <w:rPr>
          <w:rFonts w:hint="eastAsia" w:ascii="仿宋" w:hAnsi="仿宋" w:eastAsia="仿宋" w:cs="仿宋"/>
          <w:b/>
          <w:bCs/>
          <w:color w:val="000000"/>
          <w:sz w:val="28"/>
          <w:szCs w:val="28"/>
        </w:rPr>
      </w:pPr>
    </w:p>
    <w:p w14:paraId="1CF50A53">
      <w:pPr>
        <w:snapToGrid w:val="0"/>
        <w:spacing w:line="432" w:lineRule="auto"/>
        <w:ind w:firstLine="3654" w:firstLineChars="1300"/>
        <w:jc w:val="both"/>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日期：   年   月   日 </w:t>
      </w:r>
    </w:p>
    <w:p w14:paraId="74D129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59B4CE70">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3125C02B">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380F41DE">
      <w:pPr>
        <w:widowControl/>
        <w:tabs>
          <w:tab w:val="left" w:pos="1680"/>
        </w:tabs>
        <w:spacing w:line="360" w:lineRule="auto"/>
        <w:ind w:firstLine="3213" w:firstLineChars="1000"/>
        <w:jc w:val="both"/>
        <w:outlineLvl w:val="2"/>
        <w:rPr>
          <w:rFonts w:hint="eastAsia" w:ascii="仿宋" w:hAnsi="仿宋" w:eastAsia="仿宋" w:cs="仿宋"/>
          <w:b/>
          <w:bCs/>
          <w:color w:val="auto"/>
          <w:sz w:val="32"/>
          <w:szCs w:val="32"/>
          <w:lang w:val="en-US" w:eastAsia="zh-CN"/>
        </w:rPr>
      </w:pPr>
    </w:p>
    <w:p w14:paraId="4AE5D414">
      <w:pPr>
        <w:widowControl/>
        <w:tabs>
          <w:tab w:val="left" w:pos="1680"/>
        </w:tabs>
        <w:spacing w:line="360" w:lineRule="auto"/>
        <w:ind w:firstLine="3213" w:firstLineChars="1000"/>
        <w:jc w:val="both"/>
        <w:outlineLvl w:val="2"/>
        <w:rPr>
          <w:rFonts w:hint="eastAsia" w:ascii="仿宋" w:hAnsi="仿宋" w:eastAsia="仿宋" w:cs="仿宋"/>
          <w:b/>
          <w:bCs/>
          <w:color w:val="auto"/>
          <w:sz w:val="32"/>
          <w:szCs w:val="32"/>
          <w:lang w:val="en-US" w:eastAsia="zh-CN"/>
        </w:rPr>
      </w:pPr>
    </w:p>
    <w:p w14:paraId="43235828">
      <w:pPr>
        <w:widowControl/>
        <w:tabs>
          <w:tab w:val="left" w:pos="1680"/>
        </w:tabs>
        <w:spacing w:line="360" w:lineRule="auto"/>
        <w:ind w:firstLine="3213" w:firstLineChars="1000"/>
        <w:jc w:val="both"/>
        <w:outlineLvl w:val="2"/>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 xml:space="preserve">）：                          </w:t>
      </w:r>
    </w:p>
    <w:p w14:paraId="44E3C67E">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25"/>
        <w:rPr>
          <w:rFonts w:hint="eastAsia" w:ascii="仿宋" w:hAnsi="仿宋" w:eastAsia="仿宋" w:cs="仿宋"/>
          <w:sz w:val="28"/>
          <w:szCs w:val="28"/>
        </w:rPr>
      </w:pPr>
    </w:p>
    <w:p w14:paraId="30B7379A">
      <w:pPr>
        <w:pStyle w:val="25"/>
        <w:rPr>
          <w:rFonts w:hint="eastAsia" w:ascii="仿宋" w:hAnsi="仿宋" w:eastAsia="仿宋" w:cs="仿宋"/>
          <w:sz w:val="28"/>
          <w:szCs w:val="28"/>
        </w:rPr>
      </w:pPr>
    </w:p>
    <w:p w14:paraId="0E38DBD1">
      <w:pPr>
        <w:pStyle w:val="25"/>
        <w:rPr>
          <w:rFonts w:hint="eastAsia" w:ascii="仿宋" w:hAnsi="仿宋" w:eastAsia="仿宋" w:cs="仿宋"/>
          <w:sz w:val="28"/>
          <w:szCs w:val="28"/>
        </w:rPr>
      </w:pPr>
    </w:p>
    <w:p w14:paraId="5A9DACD6">
      <w:pPr>
        <w:pStyle w:val="25"/>
        <w:rPr>
          <w:rFonts w:hint="eastAsia" w:ascii="仿宋" w:hAnsi="仿宋" w:eastAsia="仿宋" w:cs="仿宋"/>
          <w:sz w:val="28"/>
          <w:szCs w:val="28"/>
        </w:rPr>
      </w:pPr>
    </w:p>
    <w:p w14:paraId="081EB119">
      <w:pPr>
        <w:pStyle w:val="25"/>
        <w:rPr>
          <w:rFonts w:hint="eastAsia" w:ascii="仿宋" w:hAnsi="仿宋" w:eastAsia="仿宋" w:cs="仿宋"/>
          <w:sz w:val="28"/>
          <w:szCs w:val="28"/>
        </w:rPr>
      </w:pPr>
    </w:p>
    <w:p w14:paraId="47427349">
      <w:pPr>
        <w:pStyle w:val="25"/>
        <w:rPr>
          <w:rFonts w:hint="eastAsia" w:ascii="仿宋" w:hAnsi="仿宋" w:eastAsia="仿宋" w:cs="仿宋"/>
          <w:sz w:val="28"/>
          <w:szCs w:val="28"/>
        </w:rPr>
      </w:pPr>
    </w:p>
    <w:p w14:paraId="0385678F">
      <w:pPr>
        <w:pStyle w:val="25"/>
        <w:rPr>
          <w:rFonts w:hint="eastAsia" w:ascii="仿宋" w:hAnsi="仿宋" w:eastAsia="仿宋" w:cs="仿宋"/>
          <w:sz w:val="28"/>
          <w:szCs w:val="28"/>
        </w:rPr>
      </w:pPr>
    </w:p>
    <w:p w14:paraId="5ECB3229">
      <w:pPr>
        <w:pStyle w:val="25"/>
        <w:rPr>
          <w:rFonts w:hint="eastAsia" w:ascii="仿宋" w:hAnsi="仿宋" w:eastAsia="仿宋" w:cs="仿宋"/>
          <w:sz w:val="28"/>
          <w:szCs w:val="28"/>
        </w:rPr>
      </w:pPr>
    </w:p>
    <w:p w14:paraId="448AE49C">
      <w:pPr>
        <w:pStyle w:val="25"/>
        <w:rPr>
          <w:rFonts w:hint="eastAsia" w:ascii="仿宋" w:hAnsi="仿宋" w:eastAsia="仿宋" w:cs="仿宋"/>
          <w:sz w:val="28"/>
          <w:szCs w:val="28"/>
        </w:rPr>
      </w:pPr>
    </w:p>
    <w:p w14:paraId="5587600C">
      <w:pPr>
        <w:pStyle w:val="25"/>
        <w:rPr>
          <w:rFonts w:hint="eastAsia" w:ascii="仿宋" w:hAnsi="仿宋" w:eastAsia="仿宋" w:cs="仿宋"/>
          <w:sz w:val="28"/>
          <w:szCs w:val="28"/>
        </w:rPr>
      </w:pPr>
    </w:p>
    <w:p w14:paraId="4DAC5565">
      <w:pPr>
        <w:pStyle w:val="25"/>
        <w:rPr>
          <w:rFonts w:hint="eastAsia" w:ascii="仿宋" w:hAnsi="仿宋" w:eastAsia="仿宋" w:cs="仿宋"/>
          <w:sz w:val="28"/>
          <w:szCs w:val="28"/>
        </w:rPr>
      </w:pPr>
    </w:p>
    <w:p w14:paraId="420442F5">
      <w:pPr>
        <w:pStyle w:val="25"/>
        <w:rPr>
          <w:rFonts w:hint="eastAsia" w:ascii="仿宋" w:hAnsi="仿宋" w:eastAsia="仿宋" w:cs="仿宋"/>
          <w:sz w:val="28"/>
          <w:szCs w:val="28"/>
        </w:rPr>
      </w:pPr>
    </w:p>
    <w:p w14:paraId="29171F96">
      <w:pPr>
        <w:pStyle w:val="25"/>
        <w:rPr>
          <w:rFonts w:hint="eastAsia" w:ascii="仿宋" w:hAnsi="仿宋" w:eastAsia="仿宋" w:cs="仿宋"/>
          <w:sz w:val="28"/>
          <w:szCs w:val="28"/>
        </w:rPr>
      </w:pPr>
    </w:p>
    <w:p w14:paraId="0F374E2E">
      <w:pPr>
        <w:pStyle w:val="25"/>
        <w:rPr>
          <w:rFonts w:hint="eastAsia" w:ascii="仿宋" w:hAnsi="仿宋" w:eastAsia="仿宋" w:cs="仿宋"/>
          <w:sz w:val="28"/>
          <w:szCs w:val="28"/>
        </w:rPr>
      </w:pPr>
    </w:p>
    <w:p w14:paraId="4C4BE0D1">
      <w:pPr>
        <w:pStyle w:val="25"/>
        <w:rPr>
          <w:rFonts w:hint="eastAsia" w:ascii="仿宋" w:hAnsi="仿宋" w:eastAsia="仿宋" w:cs="仿宋"/>
          <w:sz w:val="28"/>
          <w:szCs w:val="28"/>
        </w:rPr>
      </w:pPr>
    </w:p>
    <w:p w14:paraId="3D0ED39A">
      <w:pPr>
        <w:pStyle w:val="25"/>
        <w:rPr>
          <w:rFonts w:hint="eastAsia" w:ascii="仿宋" w:hAnsi="仿宋" w:eastAsia="仿宋" w:cs="仿宋"/>
          <w:sz w:val="28"/>
          <w:szCs w:val="28"/>
        </w:rPr>
      </w:pPr>
    </w:p>
    <w:p w14:paraId="7EE1AB3B">
      <w:pPr>
        <w:pStyle w:val="25"/>
        <w:rPr>
          <w:rFonts w:hint="eastAsia" w:ascii="仿宋" w:hAnsi="仿宋" w:eastAsia="仿宋" w:cs="仿宋"/>
          <w:sz w:val="28"/>
          <w:szCs w:val="28"/>
        </w:rPr>
      </w:pPr>
    </w:p>
    <w:p w14:paraId="43207272">
      <w:pPr>
        <w:pStyle w:val="25"/>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附件八</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1380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gridCol w:w="4167"/>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ascii="宋体" w:hAnsi="宋体" w:cs="宋体"/>
                <w:kern w:val="0"/>
                <w:sz w:val="20"/>
                <w:szCs w:val="20"/>
              </w:rPr>
            </w:pPr>
            <w:r>
              <w:rPr>
                <w:rFonts w:hint="eastAsia" w:ascii="宋体" w:hAnsi="宋体" w:cs="宋体"/>
                <w:kern w:val="0"/>
                <w:sz w:val="20"/>
                <w:szCs w:val="20"/>
              </w:rPr>
              <w:t>供应商名称：</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p>
        </w:tc>
      </w:tr>
      <w:tr w14:paraId="14B9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7BE8F94">
            <w:pPr>
              <w:widowControl/>
              <w:spacing w:line="300" w:lineRule="exact"/>
              <w:jc w:val="left"/>
              <w:rPr>
                <w:rFonts w:ascii="宋体" w:hAnsi="宋体" w:cs="宋体"/>
                <w:kern w:val="0"/>
                <w:szCs w:val="21"/>
              </w:rPr>
            </w:pPr>
            <w:r>
              <w:rPr>
                <w:rFonts w:hint="eastAsia" w:ascii="宋体" w:hAnsi="宋体" w:cs="宋体"/>
                <w:kern w:val="0"/>
                <w:szCs w:val="21"/>
              </w:rPr>
              <w:t>生产厂址：</w:t>
            </w:r>
          </w:p>
        </w:tc>
        <w:tc>
          <w:tcPr>
            <w:tcW w:w="4798" w:type="dxa"/>
            <w:gridSpan w:val="12"/>
            <w:tcBorders>
              <w:top w:val="single" w:color="auto" w:sz="4" w:space="0"/>
              <w:left w:val="single" w:color="auto" w:sz="4" w:space="0"/>
              <w:bottom w:val="single" w:color="auto" w:sz="4" w:space="0"/>
              <w:right w:val="single" w:color="000000" w:sz="8" w:space="0"/>
            </w:tcBorders>
            <w:shd w:val="clear" w:color="auto" w:fill="auto"/>
            <w:vAlign w:val="center"/>
          </w:tcPr>
          <w:p w14:paraId="4FADBA45">
            <w:pPr>
              <w:widowControl/>
              <w:spacing w:line="300" w:lineRule="exact"/>
              <w:jc w:val="left"/>
              <w:rPr>
                <w:rFonts w:ascii="宋体" w:hAnsi="宋体" w:cs="宋体"/>
                <w:kern w:val="0"/>
                <w:szCs w:val="21"/>
              </w:rPr>
            </w:pPr>
            <w:r>
              <w:rPr>
                <w:rFonts w:hint="eastAsia" w:ascii="宋体" w:hAnsi="宋体" w:cs="宋体"/>
                <w:kern w:val="0"/>
                <w:szCs w:val="21"/>
              </w:rPr>
              <w:t>企业网址：</w:t>
            </w:r>
          </w:p>
        </w:tc>
        <w:tc>
          <w:tcPr>
            <w:tcW w:w="4167" w:type="dxa"/>
            <w:vAlign w:val="center"/>
          </w:tcPr>
          <w:p w14:paraId="6D38F14A">
            <w:pPr>
              <w:spacing w:line="300" w:lineRule="exact"/>
              <w:jc w:val="left"/>
              <w:rPr>
                <w:rFonts w:ascii="宋体" w:hAnsi="宋体" w:cs="宋体"/>
                <w:kern w:val="0"/>
                <w:szCs w:val="21"/>
              </w:rPr>
            </w:pP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w:t>
            </w:r>
            <w:r>
              <w:rPr>
                <w:rFonts w:hint="eastAsia" w:ascii="宋体" w:hAnsi="宋体" w:cs="宋体"/>
                <w:kern w:val="0"/>
                <w:sz w:val="20"/>
                <w:szCs w:val="20"/>
              </w:rPr>
              <w:t>人；技术</w:t>
            </w:r>
            <w:r>
              <w:rPr>
                <w:rFonts w:hint="eastAsia" w:ascii="宋体" w:hAnsi="宋体" w:cs="宋体"/>
                <w:kern w:val="0"/>
                <w:sz w:val="20"/>
                <w:szCs w:val="20"/>
                <w:u w:val="single"/>
              </w:rPr>
              <w:t>　　　</w:t>
            </w:r>
            <w:r>
              <w:rPr>
                <w:rFonts w:hint="eastAsia" w:ascii="宋体" w:hAnsi="宋体" w:cs="宋体"/>
                <w:kern w:val="0"/>
                <w:sz w:val="20"/>
                <w:szCs w:val="20"/>
              </w:rPr>
              <w:t>人；质检</w:t>
            </w:r>
            <w:r>
              <w:rPr>
                <w:rFonts w:hint="eastAsia" w:ascii="宋体" w:hAnsi="宋体" w:cs="宋体"/>
                <w:kern w:val="0"/>
                <w:sz w:val="20"/>
                <w:szCs w:val="20"/>
                <w:u w:val="single"/>
              </w:rPr>
              <w:t>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w:t>
            </w:r>
            <w:r>
              <w:rPr>
                <w:rFonts w:hint="eastAsia" w:ascii="宋体" w:hAnsi="宋体" w:cs="宋体"/>
                <w:kern w:val="0"/>
                <w:sz w:val="20"/>
                <w:szCs w:val="20"/>
              </w:rPr>
              <w:t>人；大专本科</w:t>
            </w:r>
            <w:r>
              <w:rPr>
                <w:rFonts w:hint="eastAsia" w:ascii="宋体" w:hAnsi="宋体" w:cs="宋体"/>
                <w:kern w:val="0"/>
                <w:sz w:val="20"/>
                <w:szCs w:val="20"/>
                <w:u w:val="single"/>
              </w:rPr>
              <w:t>　　</w:t>
            </w:r>
            <w:r>
              <w:rPr>
                <w:rFonts w:hint="eastAsia" w:ascii="宋体" w:hAnsi="宋体" w:cs="宋体"/>
                <w:kern w:val="0"/>
                <w:sz w:val="20"/>
                <w:szCs w:val="20"/>
              </w:rPr>
              <w:t>人；高中及以下</w:t>
            </w:r>
            <w:r>
              <w:rPr>
                <w:rFonts w:hint="eastAsia" w:ascii="宋体" w:hAnsi="宋体" w:cs="宋体"/>
                <w:kern w:val="0"/>
                <w:sz w:val="20"/>
                <w:szCs w:val="20"/>
                <w:u w:val="single"/>
              </w:rPr>
              <w:t>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ind w:firstLine="210" w:firstLineChars="100"/>
              <w:jc w:val="left"/>
              <w:rPr>
                <w:rFonts w:ascii="宋体" w:hAnsi="宋体" w:cs="宋体"/>
                <w:kern w:val="0"/>
                <w:sz w:val="20"/>
                <w:szCs w:val="20"/>
              </w:rPr>
            </w:pPr>
            <w:r>
              <w:rPr>
                <w:rFonts w:ascii="宋体" w:hAnsi="宋体" w:cs="宋体"/>
                <w:kern w:val="0"/>
                <w:szCs w:val="21"/>
              </w:rPr>
              <w:pict>
                <v:shape id="Control 41" o:spid="_x0000_s1026" o:spt="201" type="#_x0000_t201" style="position:absolute;left:0pt;margin-left:276.9pt;margin-top:396.05pt;height:16.5pt;width:9.75pt;z-index:251671552;mso-width-relative:page;mso-height-relative:page;" o:ole="t" filled="f" o:preferrelative="t" stroked="f" coordsize="21600,21600">
                  <v:path/>
                  <v:fill on="f" focussize="0,0"/>
                  <v:stroke on="f"/>
                  <v:imagedata r:id="rId7" o:title=""/>
                  <o:lock v:ext="edit" aspectratio="t"/>
                </v:shape>
                <w:control r:id="rId6" w:name="Control 41" w:shapeid="Control 41"/>
              </w:pict>
            </w:r>
            <w:r>
              <w:rPr>
                <w:rFonts w:ascii="宋体" w:hAnsi="宋体" w:cs="宋体"/>
                <w:kern w:val="0"/>
                <w:szCs w:val="21"/>
              </w:rPr>
              <w:pict>
                <v:shape id="Control 40" o:spid="_x0000_s1027" o:spt="201" type="#_x0000_t201" style="position:absolute;left:0pt;margin-left:202.55pt;margin-top:396.05pt;height:16.5pt;width:9.75pt;z-index:251670528;mso-width-relative:page;mso-height-relative:page;" o:ole="t" filled="f" o:preferrelative="t" stroked="f" coordsize="21600,21600">
                  <v:path/>
                  <v:fill on="f" focussize="0,0"/>
                  <v:stroke on="f"/>
                  <v:imagedata r:id="rId9" o:title=""/>
                  <o:lock v:ext="edit" aspectratio="t"/>
                </v:shape>
                <w:control r:id="rId8" w:name="Control 40" w:shapeid="Control 40"/>
              </w:pict>
            </w:r>
            <w:r>
              <w:rPr>
                <w:rFonts w:ascii="宋体" w:hAnsi="宋体" w:cs="宋体"/>
                <w:kern w:val="0"/>
                <w:szCs w:val="21"/>
              </w:rPr>
              <w:pict>
                <v:shape id="Control 39" o:spid="_x0000_s1028" o:spt="201" type="#_x0000_t201" style="position:absolute;left:0pt;margin-left:129.15pt;margin-top:396.05pt;height:16.5pt;width:9.75pt;z-index:251669504;mso-width-relative:page;mso-height-relative:page;" o:ole="t" filled="f" o:preferrelative="t" stroked="f" coordsize="21600,21600">
                  <v:path/>
                  <v:fill on="f" focussize="0,0"/>
                  <v:stroke on="f"/>
                  <v:imagedata r:id="rId11" o:title=""/>
                  <o:lock v:ext="edit" aspectratio="t"/>
                </v:shape>
                <w:control r:id="rId10" w:name="Control 39" w:shapeid="Control 39"/>
              </w:pict>
            </w:r>
            <w:r>
              <w:rPr>
                <w:rFonts w:ascii="宋体" w:hAnsi="宋体" w:cs="宋体"/>
                <w:kern w:val="0"/>
                <w:szCs w:val="21"/>
              </w:rPr>
              <w:pict>
                <v:shape id="Control 37" o:spid="_x0000_s1029" o:spt="201" type="#_x0000_t201" style="position:absolute;left:0pt;margin-left:135.9pt;margin-top:233.25pt;height:16.5pt;width:9.75pt;z-index:251667456;mso-width-relative:page;mso-height-relative:page;" o:ole="t" filled="f" o:preferrelative="t" stroked="f" coordsize="21600,21600">
                  <v:path/>
                  <v:fill on="f" focussize="0,0"/>
                  <v:stroke on="f"/>
                  <v:imagedata r:id="rId13" o:title=""/>
                  <o:lock v:ext="edit" aspectratio="t"/>
                </v:shape>
                <w:control r:id="rId12" w:name="Control 37" w:shapeid="Control 37"/>
              </w:pict>
            </w:r>
            <w:r>
              <w:rPr>
                <w:rFonts w:ascii="宋体" w:hAnsi="宋体" w:cs="宋体"/>
                <w:kern w:val="0"/>
                <w:szCs w:val="21"/>
              </w:rPr>
              <w:pict>
                <v:shape id="Control 36" o:spid="_x0000_s1030" o:spt="201" type="#_x0000_t201" style="position:absolute;left:0pt;margin-left:26.3pt;margin-top:233.25pt;height:16.5pt;width:9.75pt;z-index:251666432;mso-width-relative:page;mso-height-relative:page;" o:ole="t" filled="f" o:preferrelative="t" stroked="f" coordsize="21600,21600">
                  <v:path/>
                  <v:fill on="f" focussize="0,0"/>
                  <v:stroke on="f"/>
                  <v:imagedata r:id="rId15" o:title=""/>
                  <o:lock v:ext="edit" aspectratio="t"/>
                </v:shape>
                <w:control r:id="rId14" w:name="Control 36" w:shapeid="Control 36"/>
              </w:pict>
            </w:r>
            <w:r>
              <w:rPr>
                <w:rFonts w:ascii="宋体" w:hAnsi="宋体" w:cs="宋体"/>
                <w:kern w:val="0"/>
                <w:szCs w:val="21"/>
              </w:rPr>
              <w:pict>
                <v:shape id="Control 35" o:spid="_x0000_s1031" o:spt="201" type="#_x0000_t201" style="position:absolute;left:0pt;margin-left:306.8pt;margin-top:0.95pt;height:16.5pt;width:9.75pt;z-index:251665408;mso-width-relative:page;mso-height-relative:page;" o:ole="t" filled="f" o:preferrelative="t" stroked="f" coordsize="21600,21600">
                  <v:path/>
                  <v:fill on="f" focussize="0,0"/>
                  <v:stroke on="f"/>
                  <v:imagedata r:id="rId17" o:title=""/>
                  <o:lock v:ext="edit" aspectratio="t"/>
                </v:shape>
                <w:control r:id="rId16" w:name="Control 35" w:shapeid="Control 35"/>
              </w:pict>
            </w:r>
            <w:r>
              <w:rPr>
                <w:rFonts w:ascii="宋体" w:hAnsi="宋体" w:cs="宋体"/>
                <w:kern w:val="0"/>
                <w:szCs w:val="21"/>
              </w:rPr>
              <w:pict>
                <v:shape id="Control 34" o:spid="_x0000_s1032" o:spt="201" type="#_x0000_t201" style="position:absolute;left:0pt;margin-left:263.6pt;margin-top:0.95pt;height:16.5pt;width:9.75pt;z-index:251664384;mso-width-relative:page;mso-height-relative:page;" o:ole="t" filled="f" o:preferrelative="t" stroked="f" coordsize="21600,21600">
                  <v:path/>
                  <v:fill on="f" focussize="0,0"/>
                  <v:stroke on="f"/>
                  <v:imagedata r:id="rId19" o:title=""/>
                  <o:lock v:ext="edit" aspectratio="t"/>
                </v:shape>
                <w:control r:id="rId18" w:name="Control 34" w:shapeid="Control 34"/>
              </w:pict>
            </w:r>
            <w:r>
              <w:rPr>
                <w:rFonts w:ascii="宋体" w:hAnsi="宋体" w:cs="宋体"/>
                <w:kern w:val="0"/>
                <w:szCs w:val="21"/>
              </w:rPr>
              <w:pict>
                <v:shape id="Control 33" o:spid="_x0000_s1033" o:spt="201" type="#_x0000_t201" style="position:absolute;left:0pt;margin-left:219.15pt;margin-top:0.95pt;height:16.5pt;width:9.75pt;z-index:251663360;mso-width-relative:page;mso-height-relative:page;" o:ole="t" filled="f" o:preferrelative="t" stroked="f" coordsize="21600,21600">
                  <v:path/>
                  <v:fill on="f" focussize="0,0"/>
                  <v:stroke on="f"/>
                  <v:imagedata r:id="rId21" o:title=""/>
                  <o:lock v:ext="edit" aspectratio="t"/>
                </v:shape>
                <w:control r:id="rId20" w:name="Control 33" w:shapeid="Control 33"/>
              </w:pict>
            </w:r>
            <w:r>
              <w:rPr>
                <w:rFonts w:ascii="宋体" w:hAnsi="宋体" w:cs="宋体"/>
                <w:kern w:val="0"/>
                <w:szCs w:val="21"/>
              </w:rPr>
              <w:pict>
                <v:shape id="Control 32" o:spid="_x0000_s1034" o:spt="201" type="#_x0000_t201" style="position:absolute;left:0pt;margin-left:176.6pt;margin-top:0.95pt;height:16.5pt;width:9.75pt;z-index:251662336;mso-width-relative:page;mso-height-relative:page;" o:ole="t" filled="f" o:preferrelative="t" stroked="f" coordsize="21600,21600">
                  <v:path/>
                  <v:fill on="f" focussize="0,0"/>
                  <v:stroke on="f"/>
                  <v:imagedata r:id="rId23" o:title=""/>
                  <o:lock v:ext="edit" aspectratio="t"/>
                </v:shape>
                <w:control r:id="rId22" w:name="Control 32" w:shapeid="Control 32"/>
              </w:pict>
            </w:r>
            <w:r>
              <w:rPr>
                <w:rFonts w:ascii="宋体" w:hAnsi="宋体" w:cs="宋体"/>
                <w:kern w:val="0"/>
                <w:szCs w:val="21"/>
              </w:rPr>
              <w:pict>
                <v:shape id="Control 31" o:spid="_x0000_s1035" o:spt="201" type="#_x0000_t201" style="position:absolute;left:0pt;margin-left:103.95pt;margin-top:0.95pt;height:16.5pt;width:9.75pt;z-index:251661312;mso-width-relative:page;mso-height-relative:page;" o:ole="t" filled="f" o:preferrelative="t" stroked="f" coordsize="21600,21600">
                  <v:path/>
                  <v:fill on="f" focussize="0,0"/>
                  <v:stroke on="f"/>
                  <v:imagedata r:id="rId25" o:title=""/>
                  <o:lock v:ext="edit" aspectratio="t"/>
                </v:shape>
                <w:control r:id="rId24" w:name="Control 31" w:shapeid="Control 31"/>
              </w:pict>
            </w:r>
            <w:r>
              <w:rPr>
                <w:rFonts w:ascii="宋体" w:hAnsi="宋体" w:cs="宋体"/>
                <w:kern w:val="0"/>
                <w:szCs w:val="21"/>
              </w:rPr>
              <w:pict>
                <v:shape id="Control 30" o:spid="_x0000_s1036" o:spt="201" type="#_x0000_t201" style="position:absolute;left:0pt;margin-left:50.1pt;margin-top:0.95pt;height:16.5pt;width:9.75pt;z-index:251660288;mso-width-relative:page;mso-height-relative:page;" o:ole="t" filled="f" o:preferrelative="t" stroked="f" coordsize="21600,21600">
                  <v:path/>
                  <v:fill on="f" focussize="0,0"/>
                  <v:stroke on="f"/>
                  <v:imagedata r:id="rId27" o:title=""/>
                  <o:lock v:ext="edit" aspectratio="t"/>
                </v:shape>
                <w:control r:id="rId26" w:name="Control 30" w:shapeid="Control 30"/>
              </w:pict>
            </w:r>
            <w:r>
              <w:rPr>
                <w:rFonts w:ascii="宋体" w:hAnsi="宋体" w:cs="宋体"/>
                <w:kern w:val="0"/>
                <w:szCs w:val="21"/>
              </w:rPr>
              <w:pict>
                <v:shape id="Control 29" o:spid="_x0000_s1037" o:spt="201" type="#_x0000_t201" style="position:absolute;left:0pt;margin-left:-1.25pt;margin-top:0.95pt;height:16.5pt;width:9.75pt;z-index:251659264;mso-width-relative:page;mso-height-relative:page;" o:ole="t" filled="f" o:preferrelative="t" stroked="f" coordsize="21600,21600">
                  <v:path/>
                  <v:fill on="f" focussize="0,0"/>
                  <v:stroke on="f"/>
                  <v:imagedata r:id="rId29" o:title=""/>
                  <o:lock v:ext="edit" aspectratio="t"/>
                </v:shape>
                <w:control r:id="rId28" w:name="Control 29" w:shapeid="Control 29"/>
              </w:pict>
            </w:r>
            <w:r>
              <w:rPr>
                <w:rFonts w:hint="eastAsia" w:ascii="宋体" w:hAnsi="宋体" w:cs="宋体"/>
                <w:kern w:val="0"/>
                <w:szCs w:val="21"/>
              </w:rPr>
              <w:t>生产　　  贸易　　  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ind w:firstLine="315" w:firstLineChars="150"/>
              <w:jc w:val="left"/>
              <w:rPr>
                <w:rFonts w:ascii="宋体" w:hAnsi="宋体" w:cs="宋体"/>
                <w:kern w:val="0"/>
                <w:sz w:val="20"/>
                <w:szCs w:val="20"/>
              </w:rPr>
            </w:pPr>
            <w:r>
              <w:rPr>
                <w:rFonts w:hint="eastAsia" w:ascii="宋体" w:hAnsi="宋体" w:cs="宋体"/>
                <w:kern w:val="0"/>
                <w:szCs w:val="21"/>
              </w:rPr>
              <w:t>民营    国有    合资    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增值税专用发票       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ascii="宋体" w:hAnsi="宋体" w:cs="宋体"/>
                <w:kern w:val="0"/>
                <w:szCs w:val="21"/>
              </w:rPr>
              <w:pict>
                <v:shape id="Control 43" o:spid="_x0000_s1038" o:spt="201" type="#_x0000_t201" style="position:absolute;left:0pt;margin-left:113.55pt;margin-top:1.1pt;height:16.5pt;width:9.75pt;z-index:251673600;mso-width-relative:page;mso-height-relative:page;" o:ole="t" filled="f" o:preferrelative="t" stroked="f" coordsize="21600,21600">
                  <v:path/>
                  <v:fill on="f" focussize="0,0"/>
                  <v:stroke on="f"/>
                  <v:imagedata r:id="rId31" o:title=""/>
                  <o:lock v:ext="edit" aspectratio="t"/>
                </v:shape>
                <w:control r:id="rId30" w:name="Control 43" w:shapeid="Control 43"/>
              </w:pict>
            </w:r>
            <w:r>
              <w:rPr>
                <w:rFonts w:ascii="宋体" w:hAnsi="宋体" w:cs="宋体"/>
                <w:kern w:val="0"/>
                <w:szCs w:val="21"/>
              </w:rPr>
              <w:pict>
                <v:shape id="Control 44" o:spid="_x0000_s1039" o:spt="201" type="#_x0000_t201" style="position:absolute;left:0pt;margin-left:272.25pt;margin-top:-1.3pt;height:16.5pt;width:9.75pt;z-index:251674624;mso-width-relative:page;mso-height-relative:page;" o:ole="t" filled="f" o:preferrelative="t" stroked="f" coordsize="21600,21600">
                  <v:path/>
                  <v:fill on="f" focussize="0,0"/>
                  <v:stroke on="f"/>
                  <v:imagedata r:id="rId33" o:title=""/>
                  <o:lock v:ext="edit" aspectratio="t"/>
                </v:shape>
                <w:control r:id="rId32" w:name="Control 44" w:shapeid="Control 44"/>
              </w:pict>
            </w:r>
            <w:r>
              <w:rPr>
                <w:rFonts w:hint="eastAsia" w:ascii="宋体" w:hAnsi="宋体" w:cs="宋体"/>
                <w:kern w:val="0"/>
                <w:sz w:val="20"/>
                <w:szCs w:val="20"/>
              </w:rPr>
              <w:t>是否具有进出口权：       有</w:t>
            </w:r>
            <w:r>
              <w:rPr>
                <w:rFonts w:hint="eastAsia" w:ascii="宋体" w:hAnsi="宋体" w:cs="宋体"/>
                <w:kern w:val="0"/>
                <w:szCs w:val="21"/>
              </w:rPr>
              <w:t xml:space="preserve">- 证明文函 </w:t>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kern w:val="0"/>
                <w:szCs w:val="21"/>
              </w:rPr>
            </w:pPr>
            <w:r>
              <w:rPr>
                <w:rFonts w:hint="eastAsia" w:ascii="宋体" w:hAnsi="宋体" w:cs="宋体"/>
                <w:kern w:val="0"/>
                <w:szCs w:val="21"/>
              </w:rPr>
              <w:t>主要生产产品：                              为我司提供产品：</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新品开发：   能自主设计开发新产品   　 联合开发      委托开发      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ascii="宋体" w:hAnsi="宋体" w:cs="宋体"/>
                <w:kern w:val="0"/>
                <w:szCs w:val="21"/>
              </w:rPr>
              <w:pict>
                <v:shape id="Control 42" o:spid="_x0000_s1040" o:spt="201" type="#_x0000_t201" style="position:absolute;left:0pt;margin-left:218.25pt;margin-top:2.65pt;height:16.5pt;width:9.75pt;z-index:251672576;mso-width-relative:page;mso-height-relative:page;" o:ole="t" filled="f" o:preferrelative="t" stroked="f" coordsize="21600,21600">
                  <v:path/>
                  <v:fill on="f" focussize="0,0"/>
                  <v:stroke on="f"/>
                  <v:imagedata r:id="rId35" o:title=""/>
                  <o:lock v:ext="edit" aspectratio="t"/>
                </v:shape>
                <w:control r:id="rId34" w:name="Control 42" w:shapeid="Control 42"/>
              </w:pict>
            </w:r>
            <w:r>
              <w:rPr>
                <w:rFonts w:ascii="宋体" w:hAnsi="宋体" w:cs="宋体"/>
                <w:kern w:val="0"/>
                <w:szCs w:val="21"/>
              </w:rPr>
              <w:pict>
                <v:shape id="Control 38" o:spid="_x0000_s1041" o:spt="201" type="#_x0000_t201" style="position:absolute;left:0pt;margin-left:176.9pt;margin-top:2.65pt;height:16.5pt;width:9.75pt;z-index:251668480;mso-width-relative:page;mso-height-relative:page;" o:ole="t" filled="f" o:preferrelative="t" stroked="f" coordsize="21600,21600">
                  <v:path/>
                  <v:fill on="f" focussize="0,0"/>
                  <v:stroke on="f"/>
                  <v:imagedata r:id="rId37" o:title=""/>
                  <o:lock v:ext="edit" aspectratio="t"/>
                </v:shape>
                <w:control r:id="rId36" w:name="Control 38" w:shapeid="Control 38"/>
              </w:pict>
            </w:r>
            <w:r>
              <w:rPr>
                <w:rFonts w:hint="eastAsia" w:ascii="宋体" w:hAnsi="宋体" w:cs="宋体"/>
                <w:kern w:val="0"/>
                <w:szCs w:val="21"/>
              </w:rPr>
              <w:t>是否有最小生产批量/最低订货要求：   有      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ascii="宋体" w:hAnsi="宋体" w:cs="宋体"/>
                <w:kern w:val="0"/>
                <w:szCs w:val="21"/>
              </w:rPr>
              <w:pict>
                <v:shape id="Control 46" o:spid="_x0000_s1042" o:spt="201" type="#_x0000_t201" style="position:absolute;left:0pt;margin-left:205.9pt;margin-top:3.5pt;height:16.5pt;width:9.75pt;z-index:251676672;mso-width-relative:page;mso-height-relative:page;" o:ole="t" filled="f" o:preferrelative="t" stroked="f" coordsize="21600,21600">
                  <v:path/>
                  <v:fill on="f" focussize="0,0"/>
                  <v:stroke on="f"/>
                  <v:imagedata r:id="rId39" o:title=""/>
                  <o:lock v:ext="edit" aspectratio="t"/>
                </v:shape>
                <w:control r:id="rId38" w:name="Control 46" w:shapeid="Control 46"/>
              </w:pict>
            </w:r>
            <w:r>
              <w:rPr>
                <w:rFonts w:ascii="宋体" w:hAnsi="宋体" w:cs="宋体"/>
                <w:kern w:val="0"/>
                <w:szCs w:val="21"/>
              </w:rPr>
              <w:pict>
                <v:shape id="Control 45" o:spid="_x0000_s1043" o:spt="201" type="#_x0000_t201" style="position:absolute;left:0pt;margin-left:89.45pt;margin-top:3.4pt;height:16.5pt;width:9.75pt;z-index:251675648;mso-width-relative:page;mso-height-relative:page;" o:ole="t" filled="f" o:preferrelative="t" stroked="f" coordsize="21600,21600">
                  <v:path/>
                  <v:fill on="f" focussize="0,0"/>
                  <v:stroke on="f"/>
                  <v:imagedata r:id="rId41" o:title=""/>
                  <o:lock v:ext="edit" aspectratio="t"/>
                </v:shape>
                <w:control r:id="rId40" w:name="Control 45" w:shapeid="Control 45"/>
              </w:pict>
            </w:r>
            <w:r>
              <w:rPr>
                <w:rFonts w:hint="eastAsia" w:ascii="宋体" w:hAnsi="宋体" w:cs="宋体"/>
                <w:kern w:val="0"/>
                <w:sz w:val="20"/>
                <w:szCs w:val="20"/>
              </w:rPr>
              <w:t>测试设备校准情况：   有计量检定能力         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ascii="宋体" w:hAnsi="宋体" w:cs="宋体"/>
                <w:kern w:val="0"/>
                <w:szCs w:val="21"/>
              </w:rPr>
              <w:pict>
                <v:shape id="Control 47" o:spid="_x0000_s1044" o:spt="201" type="#_x0000_t201" style="position:absolute;left:0pt;margin-left:55.65pt;margin-top:3.1pt;height:16.5pt;width:9.75pt;z-index:251677696;mso-width-relative:page;mso-height-relative:page;" o:ole="t" filled="f" o:preferrelative="t" stroked="f" coordsize="21600,21600">
                  <v:path/>
                  <v:fill on="f" focussize="0,0"/>
                  <v:stroke on="f"/>
                  <v:imagedata r:id="rId43" o:title=""/>
                  <o:lock v:ext="edit" aspectratio="t"/>
                </v:shape>
                <w:control r:id="rId42" w:name="Control 47" w:shapeid="Control 47"/>
              </w:pict>
            </w:r>
            <w:r>
              <w:rPr>
                <w:rFonts w:ascii="宋体" w:hAnsi="宋体" w:cs="宋体"/>
                <w:kern w:val="0"/>
                <w:szCs w:val="21"/>
              </w:rPr>
              <w:pict>
                <v:shape id="Control 58" o:spid="_x0000_s1045" o:spt="201" type="#_x0000_t201" style="position:absolute;left:0pt;margin-left:380.2pt;margin-top:3.6pt;height:16.5pt;width:9.75pt;z-index:251688960;mso-width-relative:page;mso-height-relative:page;" o:ole="t" filled="f" o:preferrelative="t" stroked="f" coordsize="21600,21600">
                  <v:path/>
                  <v:fill on="f" focussize="0,0"/>
                  <v:stroke on="f"/>
                  <v:imagedata r:id="rId45" o:title=""/>
                  <o:lock v:ext="edit" aspectratio="t"/>
                </v:shape>
                <w:control r:id="rId44" w:name="Control 58" w:shapeid="Control 58"/>
              </w:pict>
            </w:r>
            <w:r>
              <w:rPr>
                <w:rFonts w:ascii="宋体" w:hAnsi="宋体" w:cs="宋体"/>
                <w:kern w:val="0"/>
                <w:szCs w:val="21"/>
              </w:rPr>
              <w:pict>
                <v:shape id="Control 50" o:spid="_x0000_s1046" o:spt="201" type="#_x0000_t201" style="position:absolute;left:0pt;margin-left:336.1pt;margin-top:3.8pt;height:16.5pt;width:9.75pt;z-index:251680768;mso-width-relative:page;mso-height-relative:page;" o:ole="t" filled="f" o:preferrelative="t" stroked="f" coordsize="21600,21600">
                  <v:path/>
                  <v:fill on="f" focussize="0,0"/>
                  <v:stroke on="f"/>
                  <v:imagedata r:id="rId47" o:title=""/>
                  <o:lock v:ext="edit" aspectratio="t"/>
                </v:shape>
                <w:control r:id="rId46" w:name="Control 50" w:shapeid="Control 50"/>
              </w:pict>
            </w:r>
            <w:r>
              <w:rPr>
                <w:rFonts w:ascii="宋体" w:hAnsi="宋体" w:cs="宋体"/>
                <w:kern w:val="0"/>
                <w:szCs w:val="21"/>
              </w:rPr>
              <w:pict>
                <v:shape id="Control 49" o:spid="_x0000_s1047" o:spt="201" type="#_x0000_t201" style="position:absolute;left:0pt;margin-left:290.9pt;margin-top:3.2pt;height:16.5pt;width:9.75pt;z-index:251679744;mso-width-relative:page;mso-height-relative:page;" o:ole="t" filled="f" o:preferrelative="t" stroked="f" coordsize="21600,21600">
                  <v:path/>
                  <v:fill on="f" focussize="0,0"/>
                  <v:stroke on="f"/>
                  <v:imagedata r:id="rId47" o:title=""/>
                  <o:lock v:ext="edit" aspectratio="t"/>
                </v:shape>
                <w:control r:id="rId48" w:name="Control 49" w:shapeid="Control 49"/>
              </w:pict>
            </w:r>
            <w:r>
              <w:rPr>
                <w:rFonts w:ascii="宋体" w:hAnsi="宋体" w:cs="宋体"/>
                <w:kern w:val="0"/>
                <w:szCs w:val="21"/>
              </w:rPr>
              <w:pict>
                <v:shape id="Control 48" o:spid="_x0000_s1048" o:spt="201" type="#_x0000_t201" style="position:absolute;left:0pt;margin-left:98.7pt;margin-top:3.1pt;height:16.5pt;width:9.75pt;z-index:251678720;mso-width-relative:page;mso-height-relative:page;" o:ole="t" filled="f" o:preferrelative="t" stroked="f" coordsize="21600,21600">
                  <v:path/>
                  <v:fill on="f" focussize="0,0"/>
                  <v:stroke on="f"/>
                  <v:imagedata r:id="rId50" o:title=""/>
                  <o:lock v:ext="edit" aspectratio="t"/>
                </v:shape>
                <w:control r:id="rId49" w:name="Control 48" w:shapeid="Control 48"/>
              </w:pict>
            </w:r>
            <w:r>
              <w:rPr>
                <w:rFonts w:hint="eastAsia" w:ascii="宋体" w:hAnsi="宋体" w:cs="宋体"/>
                <w:kern w:val="0"/>
                <w:szCs w:val="21"/>
              </w:rPr>
              <w:t xml:space="preserve">服务范围：   全国     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 xml:space="preserve">质保期限：  </w:t>
            </w:r>
            <w:r>
              <w:rPr>
                <w:rFonts w:hint="eastAsia" w:ascii="宋体" w:hAnsi="宋体" w:cs="宋体"/>
                <w:kern w:val="0"/>
                <w:szCs w:val="21"/>
              </w:rPr>
              <w:t xml:space="preserve">一年    三年    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ascii="宋体" w:hAnsi="宋体" w:cs="宋体"/>
                <w:kern w:val="0"/>
                <w:szCs w:val="21"/>
              </w:rPr>
              <w:pict>
                <v:shape id="Control 51" o:spid="_x0000_s1049" o:spt="201" type="#_x0000_t201" style="position:absolute;left:0pt;margin-left:55.15pt;margin-top:1.95pt;height:16.5pt;width:9.75pt;z-index:251681792;mso-width-relative:page;mso-height-relative:page;" o:ole="t" filled="f" o:preferrelative="t" stroked="f" coordsize="21600,21600">
                  <v:path/>
                  <v:fill on="f" focussize="0,0"/>
                  <v:stroke on="f"/>
                  <v:imagedata r:id="rId52" o:title=""/>
                  <o:lock v:ext="edit" aspectratio="t"/>
                </v:shape>
                <w:control r:id="rId51" w:name="Control 51" w:shapeid="Control 51"/>
              </w:pict>
            </w:r>
            <w:r>
              <w:rPr>
                <w:rFonts w:ascii="宋体" w:hAnsi="宋体" w:cs="宋体"/>
                <w:kern w:val="0"/>
                <w:szCs w:val="21"/>
              </w:rPr>
              <w:pict>
                <v:shape id="Control 57" o:spid="_x0000_s1050" o:spt="201" type="#_x0000_t201" style="position:absolute;left:0pt;margin-left:361pt;margin-top:45.5pt;height:16.5pt;width:9.75pt;z-index:251687936;mso-width-relative:page;mso-height-relative:page;" o:ole="t" filled="f" o:preferrelative="t" stroked="f" coordsize="21600,21600">
                  <v:path/>
                  <v:fill on="f" focussize="0,0"/>
                  <v:stroke on="f"/>
                  <v:imagedata r:id="rId54" o:title=""/>
                  <o:lock v:ext="edit" aspectratio="t"/>
                </v:shape>
                <w:control r:id="rId53" w:name="Control 57" w:shapeid="Control 57"/>
              </w:pict>
            </w:r>
            <w:r>
              <w:rPr>
                <w:rFonts w:ascii="宋体" w:hAnsi="宋体" w:cs="宋体"/>
                <w:kern w:val="0"/>
                <w:szCs w:val="21"/>
              </w:rPr>
              <w:pict>
                <v:shape id="Control 56" o:spid="_x0000_s1051" o:spt="201" type="#_x0000_t201" style="position:absolute;left:0pt;margin-left:329.7pt;margin-top:45.2pt;height:16.5pt;width:9.75pt;z-index:251686912;mso-width-relative:page;mso-height-relative:page;" o:ole="t" filled="f" o:preferrelative="t" stroked="f" coordsize="21600,21600">
                  <v:path/>
                  <v:fill on="f" focussize="0,0"/>
                  <v:stroke on="f"/>
                  <v:imagedata r:id="rId56" o:title=""/>
                  <o:lock v:ext="edit" aspectratio="t"/>
                </v:shape>
                <w:control r:id="rId55" w:name="Control 56" w:shapeid="Control 56"/>
              </w:pict>
            </w:r>
            <w:r>
              <w:rPr>
                <w:rFonts w:ascii="宋体" w:hAnsi="宋体" w:cs="宋体"/>
                <w:kern w:val="0"/>
                <w:szCs w:val="21"/>
              </w:rPr>
              <w:pict>
                <v:shape id="Control 55" o:spid="_x0000_s1052" o:spt="201" type="#_x0000_t201" style="position:absolute;left:0pt;margin-left:222.05pt;margin-top:24.85pt;height:16.5pt;width:9.75pt;z-index:251685888;mso-width-relative:page;mso-height-relative:page;" o:ole="t" filled="f" o:preferrelative="t" stroked="f" coordsize="21600,21600">
                  <v:path/>
                  <v:fill on="f" focussize="0,0"/>
                  <v:stroke on="f"/>
                  <v:imagedata r:id="rId58" o:title=""/>
                  <o:lock v:ext="edit" aspectratio="t"/>
                </v:shape>
                <w:control r:id="rId57" w:name="Control 55" w:shapeid="Control 55"/>
              </w:pict>
            </w:r>
            <w:r>
              <w:rPr>
                <w:rFonts w:ascii="宋体" w:hAnsi="宋体" w:cs="宋体"/>
                <w:kern w:val="0"/>
                <w:szCs w:val="21"/>
              </w:rPr>
              <w:pict>
                <v:shape id="Control 54" o:spid="_x0000_s1053" o:spt="201" type="#_x0000_t201" style="position:absolute;left:0pt;margin-left:171.3pt;margin-top:24.55pt;height:16.5pt;width:9.75pt;z-index:251684864;mso-width-relative:page;mso-height-relative:page;" o:ole="t" filled="f" o:preferrelative="t" stroked="f" coordsize="21600,21600">
                  <v:path/>
                  <v:fill on="f" focussize="0,0"/>
                  <v:stroke on="f"/>
                  <v:imagedata r:id="rId60" o:title=""/>
                  <o:lock v:ext="edit" aspectratio="t"/>
                </v:shape>
                <w:control r:id="rId59" w:name="Control 54" w:shapeid="Control 54"/>
              </w:pict>
            </w:r>
            <w:r>
              <w:rPr>
                <w:rFonts w:ascii="宋体" w:hAnsi="宋体" w:cs="宋体"/>
                <w:kern w:val="0"/>
                <w:szCs w:val="21"/>
              </w:rPr>
              <w:pict>
                <v:shape id="Control 52" o:spid="_x0000_s1054" o:spt="201" type="#_x0000_t201" style="position:absolute;left:0pt;margin-left:171.3pt;margin-top:3.75pt;height:16.5pt;width:9.75pt;z-index:251682816;mso-width-relative:page;mso-height-relative:page;" o:ole="t" filled="f" o:preferrelative="t" stroked="f" coordsize="21600,21600">
                  <v:path/>
                  <v:fill on="f" focussize="0,0"/>
                  <v:stroke on="f"/>
                  <v:imagedata r:id="rId62" o:title=""/>
                  <o:lock v:ext="edit" aspectratio="t"/>
                </v:shape>
                <w:control r:id="rId61" w:name="Control 52" w:shapeid="Control 52"/>
              </w:pict>
            </w:r>
            <w:r>
              <w:rPr>
                <w:rFonts w:hint="eastAsia" w:ascii="宋体" w:hAnsi="宋体" w:cs="宋体"/>
                <w:kern w:val="0"/>
                <w:sz w:val="20"/>
                <w:szCs w:val="20"/>
              </w:rPr>
              <w:t>服务响应：</w:t>
            </w:r>
            <w:r>
              <w:rPr>
                <w:rFonts w:hint="eastAsia" w:ascii="宋体" w:hAnsi="宋体" w:cs="宋体"/>
                <w:kern w:val="0"/>
                <w:szCs w:val="21"/>
              </w:rPr>
              <w:t xml:space="preserve">    24小时内到达现场     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ascii="宋体" w:hAnsi="宋体" w:cs="宋体"/>
                <w:kern w:val="0"/>
                <w:szCs w:val="21"/>
              </w:rPr>
              <w:pict>
                <v:shape id="Control 53" o:spid="_x0000_s1055" o:spt="201" type="#_x0000_t201" style="position:absolute;left:0pt;margin-left:53.65pt;margin-top:2.75pt;height:16.5pt;width:9.75pt;z-index:251683840;mso-width-relative:page;mso-height-relative:page;" o:ole="t" filled="f" o:preferrelative="t" stroked="f" coordsize="21600,21600">
                  <v:path/>
                  <v:fill on="f" focussize="0,0"/>
                  <v:stroke on="f"/>
                  <v:imagedata r:id="rId64" o:title=""/>
                  <o:lock v:ext="edit" aspectratio="t"/>
                </v:shape>
                <w:control r:id="rId63" w:name="Control 53" w:shapeid="Control 53"/>
              </w:pict>
            </w:r>
            <w:r>
              <w:rPr>
                <w:rFonts w:hint="eastAsia" w:ascii="宋体" w:hAnsi="宋体" w:cs="宋体"/>
                <w:kern w:val="0"/>
                <w:sz w:val="20"/>
                <w:szCs w:val="20"/>
              </w:rPr>
              <w:t>服务能力：</w:t>
            </w:r>
            <w:r>
              <w:rPr>
                <w:rFonts w:hint="eastAsia" w:ascii="宋体" w:hAnsi="宋体" w:cs="宋体"/>
                <w:kern w:val="0"/>
                <w:szCs w:val="21"/>
              </w:rPr>
              <w:t xml:space="preserve">   由贵司技术人员提供     外包      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是    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tcPr>
          <w:p w14:paraId="6529F4EA">
            <w:pPr>
              <w:widowControl/>
              <w:spacing w:line="300" w:lineRule="exact"/>
              <w:jc w:val="center"/>
              <w:rPr>
                <w:rFonts w:ascii="宋体" w:hAnsi="宋体" w:cs="宋体"/>
                <w:color w:val="000000"/>
                <w:kern w:val="0"/>
                <w:sz w:val="20"/>
                <w:szCs w:val="20"/>
              </w:rPr>
            </w:pPr>
          </w:p>
        </w:tc>
        <w:tc>
          <w:tcPr>
            <w:tcW w:w="900" w:type="dxa"/>
            <w:gridSpan w:val="3"/>
          </w:tcPr>
          <w:p w14:paraId="76C3FC9E">
            <w:pPr>
              <w:widowControl/>
              <w:spacing w:line="300" w:lineRule="exact"/>
              <w:jc w:val="left"/>
              <w:rPr>
                <w:rFonts w:ascii="宋体" w:hAnsi="宋体" w:cs="宋体"/>
                <w:color w:val="000000"/>
                <w:kern w:val="0"/>
                <w:sz w:val="20"/>
                <w:szCs w:val="20"/>
              </w:rPr>
            </w:pPr>
          </w:p>
        </w:tc>
        <w:tc>
          <w:tcPr>
            <w:tcW w:w="1080" w:type="dxa"/>
            <w:gridSpan w:val="5"/>
          </w:tcPr>
          <w:p w14:paraId="47ACA1B1">
            <w:pPr>
              <w:widowControl/>
              <w:spacing w:line="300" w:lineRule="exact"/>
              <w:jc w:val="left"/>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left"/>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1"/>
          </w:tcPr>
          <w:p w14:paraId="4C2C02C6">
            <w:pPr>
              <w:widowControl/>
              <w:spacing w:line="300" w:lineRule="exact"/>
              <w:jc w:val="left"/>
              <w:rPr>
                <w:rFonts w:ascii="宋体" w:hAnsi="宋体" w:cs="宋体"/>
                <w:kern w:val="0"/>
                <w:sz w:val="20"/>
                <w:szCs w:val="20"/>
              </w:rPr>
            </w:pPr>
          </w:p>
        </w:tc>
        <w:tc>
          <w:tcPr>
            <w:tcW w:w="900" w:type="dxa"/>
            <w:gridSpan w:val="3"/>
          </w:tcPr>
          <w:p w14:paraId="6931683B">
            <w:pPr>
              <w:widowControl/>
              <w:spacing w:line="300" w:lineRule="exact"/>
              <w:jc w:val="left"/>
              <w:rPr>
                <w:rFonts w:ascii="宋体" w:hAnsi="宋体" w:cs="宋体"/>
                <w:kern w:val="0"/>
                <w:sz w:val="20"/>
                <w:szCs w:val="20"/>
              </w:rPr>
            </w:pPr>
          </w:p>
        </w:tc>
        <w:tc>
          <w:tcPr>
            <w:tcW w:w="1080" w:type="dxa"/>
            <w:gridSpan w:val="5"/>
          </w:tcPr>
          <w:p w14:paraId="1FFC744C">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tcPr>
          <w:p w14:paraId="3EE7B533">
            <w:pPr>
              <w:widowControl/>
              <w:spacing w:line="300" w:lineRule="exact"/>
              <w:jc w:val="left"/>
              <w:rPr>
                <w:rFonts w:ascii="宋体" w:hAnsi="宋体" w:cs="宋体"/>
                <w:kern w:val="0"/>
                <w:sz w:val="20"/>
                <w:szCs w:val="20"/>
              </w:rPr>
            </w:pPr>
          </w:p>
        </w:tc>
        <w:tc>
          <w:tcPr>
            <w:tcW w:w="900" w:type="dxa"/>
            <w:gridSpan w:val="3"/>
          </w:tcPr>
          <w:p w14:paraId="730FADFD">
            <w:pPr>
              <w:widowControl/>
              <w:spacing w:line="300" w:lineRule="exact"/>
              <w:jc w:val="left"/>
              <w:rPr>
                <w:rFonts w:ascii="宋体" w:hAnsi="宋体" w:cs="宋体"/>
                <w:kern w:val="0"/>
                <w:sz w:val="20"/>
                <w:szCs w:val="20"/>
              </w:rPr>
            </w:pPr>
          </w:p>
        </w:tc>
        <w:tc>
          <w:tcPr>
            <w:tcW w:w="1080" w:type="dxa"/>
            <w:gridSpan w:val="5"/>
          </w:tcPr>
          <w:p w14:paraId="57196FC2">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left"/>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91008;mso-width-relative:page;mso-height-relative:page;" o:ole="t" filled="f" o:preferrelative="t" stroked="f" coordsize="21600,21600">
                  <v:path/>
                  <v:fill on="f" focussize="0,0"/>
                  <v:stroke on="f"/>
                  <v:imagedata r:id="rId66" o:title=""/>
                  <o:lock v:ext="edit" aspectratio="t"/>
                </v:shape>
                <w:control r:id="rId65"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89984;mso-width-relative:page;mso-height-relative:page;" o:ole="t" filled="f" o:preferrelative="t" stroked="f" coordsize="21600,21600">
                  <v:path/>
                  <v:fill on="f" focussize="0,0"/>
                  <v:stroke on="f"/>
                  <v:imagedata r:id="rId68" o:title=""/>
                  <o:lock v:ext="edit" aspectratio="t"/>
                </v:shape>
                <w:control r:id="rId67"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49D7F03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20CFD233">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74A7EE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4AD38755">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ind w:firstLine="420" w:firstLineChars="200"/>
              <w:rPr>
                <w:rFonts w:ascii="宋体" w:hAnsi="宋体" w:cs="宋体"/>
                <w:kern w:val="0"/>
                <w:szCs w:val="21"/>
              </w:rPr>
            </w:pPr>
            <w:r>
              <w:rPr>
                <w:rFonts w:ascii="宋体" w:hAnsi="宋体" w:cs="宋体"/>
                <w:kern w:val="0"/>
                <w:szCs w:val="21"/>
              </w:rPr>
              <w:pict>
                <v:shape id="Control 63" o:spid="_x0000_s1058" o:spt="201" type="#_x0000_t201" style="position:absolute;left:0pt;margin-left:237.6pt;margin-top:4.3pt;height:15.75pt;width:10.5pt;z-index:251694080;mso-width-relative:page;mso-height-relative:page;" o:ole="t" filled="f" o:preferrelative="t" stroked="f" coordsize="21600,21600">
                  <v:path/>
                  <v:fill on="f" focussize="0,0"/>
                  <v:stroke on="f"/>
                  <v:imagedata r:id="rId70" o:title=""/>
                  <o:lock v:ext="edit" aspectratio="t"/>
                </v:shape>
                <w:control r:id="rId69" w:name="Control 63" w:shapeid="Control 63"/>
              </w:pict>
            </w:r>
            <w:r>
              <w:rPr>
                <w:rFonts w:ascii="宋体" w:hAnsi="宋体" w:cs="宋体"/>
                <w:kern w:val="0"/>
                <w:szCs w:val="21"/>
              </w:rPr>
              <w:pict>
                <v:shape id="Control 62" o:spid="_x0000_s1059" o:spt="201" type="#_x0000_t201" style="position:absolute;left:0pt;margin-left:102.6pt;margin-top:3.65pt;height:15.75pt;width:10.5pt;z-index:251693056;mso-width-relative:page;mso-height-relative:page;" o:ole="t" filled="f" o:preferrelative="t" stroked="f" coordsize="21600,21600">
                  <v:path/>
                  <v:fill on="f" focussize="0,0"/>
                  <v:stroke on="f"/>
                  <v:imagedata r:id="rId72" o:title=""/>
                  <o:lock v:ext="edit" aspectratio="t"/>
                </v:shape>
                <w:control r:id="rId71" w:name="Control 62" w:shapeid="Control 62"/>
              </w:pict>
            </w:r>
            <w:r>
              <w:rPr>
                <w:rFonts w:ascii="宋体" w:hAnsi="宋体" w:cs="宋体"/>
                <w:kern w:val="0"/>
                <w:szCs w:val="21"/>
              </w:rPr>
              <w:pict>
                <v:shape id="Control 61" o:spid="_x0000_s1060" o:spt="201" type="#_x0000_t201" style="position:absolute;left:0pt;margin-left:3.6pt;margin-top:3.65pt;height:15.75pt;width:10.5pt;z-index:251692032;mso-width-relative:page;mso-height-relative:page;" o:ole="t" filled="f" o:preferrelative="t" stroked="f" coordsize="21600,21600">
                  <v:path/>
                  <v:fill on="f" focussize="0,0"/>
                  <v:stroke on="f"/>
                  <v:imagedata r:id="rId74" o:title=""/>
                  <o:lock v:ext="edit" aspectratio="t"/>
                </v:shape>
                <w:control r:id="rId73" w:name="Control 61" w:shapeid="Control 61"/>
              </w:pict>
            </w:r>
            <w:r>
              <w:rPr>
                <w:rFonts w:hint="eastAsia" w:ascii="宋体" w:hAnsi="宋体" w:cs="宋体"/>
                <w:kern w:val="0"/>
                <w:szCs w:val="21"/>
              </w:rPr>
              <w:t>公司介绍           营业执照复印件            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65" o:spid="_x0000_s1061" o:spt="201" type="#_x0000_t201" style="position:absolute;left:0pt;margin-left:2.95pt;margin-top:3.05pt;height:15.75pt;width:10.5pt;z-index:251696128;mso-width-relative:page;mso-height-relative:page;" o:ole="t" filled="f" o:preferrelative="t" stroked="f" coordsize="21600,21600">
                  <v:path/>
                  <v:fill on="f" focussize="0,0"/>
                  <v:stroke on="f"/>
                  <v:imagedata r:id="rId76" o:title=""/>
                  <o:lock v:ext="edit" aspectratio="t"/>
                </v:shape>
                <w:control r:id="rId75" w:name="Control 65" w:shapeid="Control 65"/>
              </w:pict>
            </w:r>
            <w:r>
              <w:rPr>
                <w:rFonts w:ascii="宋体" w:hAnsi="宋体" w:cs="宋体"/>
                <w:kern w:val="0"/>
                <w:szCs w:val="21"/>
              </w:rPr>
              <w:pict>
                <v:shape id="Control 64" o:spid="_x0000_s1062" o:spt="201" type="#_x0000_t201" style="position:absolute;left:0pt;margin-left:102.6pt;margin-top:3.05pt;height:15.75pt;width:10.5pt;z-index:251695104;mso-width-relative:page;mso-height-relative:page;" o:ole="t" filled="f" o:preferrelative="t" stroked="f" coordsize="21600,21600">
                  <v:path/>
                  <v:fill on="f" focussize="0,0"/>
                  <v:stroke on="f"/>
                  <v:imagedata r:id="rId78" o:title=""/>
                  <o:lock v:ext="edit" aspectratio="t"/>
                </v:shape>
                <w:control r:id="rId77" w:name="Control 64" w:shapeid="Control 64"/>
              </w:pict>
            </w:r>
            <w:r>
              <w:rPr>
                <w:rFonts w:ascii="宋体" w:hAnsi="宋体" w:cs="宋体"/>
                <w:kern w:val="0"/>
                <w:szCs w:val="21"/>
              </w:rPr>
              <w:pict>
                <v:shape id="Control 66" o:spid="_x0000_s1063" o:spt="201" type="#_x0000_t201" style="position:absolute;left:0pt;margin-left:237.6pt;margin-top:4.3pt;height:15.75pt;width:10.5pt;z-index:251697152;mso-width-relative:page;mso-height-relative:page;" o:ole="t" filled="f" o:preferrelative="t" stroked="f" coordsize="21600,21600">
                  <v:path/>
                  <v:fill on="f" focussize="0,0"/>
                  <v:stroke on="f"/>
                  <v:imagedata r:id="rId80" o:title=""/>
                  <o:lock v:ext="edit" aspectratio="t"/>
                </v:shape>
                <w:control r:id="rId79" w:name="Control 66" w:shapeid="Control 66"/>
              </w:pict>
            </w:r>
            <w:r>
              <w:rPr>
                <w:rFonts w:hint="eastAsia" w:ascii="宋体" w:hAnsi="宋体" w:cs="宋体"/>
                <w:color w:val="000000"/>
                <w:kern w:val="0"/>
                <w:szCs w:val="21"/>
              </w:rPr>
              <w:t>组织机构代码证     企业组织架构图            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72" o:spid="_x0000_s1064" o:spt="201" type="#_x0000_t201" style="position:absolute;left:0pt;margin-left:260.35pt;margin-top:25.3pt;height:15.75pt;width:10.5pt;z-index:251703296;mso-width-relative:page;mso-height-relative:page;" o:ole="t" filled="f" o:preferrelative="t" stroked="f" coordsize="21600,21600">
                  <v:path/>
                  <v:fill on="f" focussize="0,0"/>
                  <v:stroke on="f"/>
                  <v:imagedata r:id="rId82" o:title=""/>
                  <o:lock v:ext="edit" aspectratio="t"/>
                </v:shape>
                <w:control r:id="rId81" w:name="Control 72" w:shapeid="Control 72"/>
              </w:pict>
            </w:r>
            <w:r>
              <w:rPr>
                <w:rFonts w:ascii="宋体" w:hAnsi="宋体" w:cs="宋体"/>
                <w:kern w:val="0"/>
                <w:szCs w:val="21"/>
              </w:rPr>
              <w:pict>
                <v:shape id="Control 71" o:spid="_x0000_s1065" o:spt="201" type="#_x0000_t201" style="position:absolute;left:0pt;margin-left:125.65pt;margin-top:25.3pt;height:15.75pt;width:10.5pt;z-index:251702272;mso-width-relative:page;mso-height-relative:page;" o:ole="t" filled="f" o:preferrelative="t" stroked="f" coordsize="21600,21600">
                  <v:path/>
                  <v:fill on="f" focussize="0,0"/>
                  <v:stroke on="f"/>
                  <v:imagedata r:id="rId84" o:title=""/>
                  <o:lock v:ext="edit" aspectratio="t"/>
                </v:shape>
                <w:control r:id="rId83" w:name="Control 71" w:shapeid="Control 71"/>
              </w:pict>
            </w:r>
            <w:r>
              <w:rPr>
                <w:rFonts w:ascii="宋体" w:hAnsi="宋体" w:cs="宋体"/>
                <w:kern w:val="0"/>
                <w:szCs w:val="21"/>
              </w:rPr>
              <w:pict>
                <v:shape id="Control 70" o:spid="_x0000_s1066" o:spt="201" type="#_x0000_t201" style="position:absolute;left:0pt;margin-left:2.95pt;margin-top:25.3pt;height:15.75pt;width:10.5pt;z-index:251701248;mso-width-relative:page;mso-height-relative:page;" o:ole="t" filled="f" o:preferrelative="t" stroked="f" coordsize="21600,21600">
                  <v:path/>
                  <v:fill on="f" focussize="0,0"/>
                  <v:stroke on="f"/>
                  <v:imagedata r:id="rId86" o:title=""/>
                  <o:lock v:ext="edit" aspectratio="t"/>
                </v:shape>
                <w:control r:id="rId85" w:name="Control 70" w:shapeid="Control 70"/>
              </w:pict>
            </w:r>
            <w:r>
              <w:rPr>
                <w:rFonts w:ascii="宋体" w:hAnsi="宋体" w:cs="宋体"/>
                <w:kern w:val="0"/>
                <w:szCs w:val="21"/>
              </w:rPr>
              <w:pict>
                <v:shape id="Control 69" o:spid="_x0000_s1067" o:spt="201" type="#_x0000_t201" style="position:absolute;left:0pt;margin-left:237.9pt;margin-top:2.75pt;height:15.75pt;width:10.5pt;z-index:251700224;mso-width-relative:page;mso-height-relative:page;" o:ole="t" filled="f" o:preferrelative="t" stroked="f" coordsize="21600,21600">
                  <v:path/>
                  <v:fill on="f" focussize="0,0"/>
                  <v:stroke on="f"/>
                  <v:imagedata r:id="rId88" o:title=""/>
                  <o:lock v:ext="edit" aspectratio="t"/>
                </v:shape>
                <w:control r:id="rId87" w:name="Control 69" w:shapeid="Control 69"/>
              </w:pict>
            </w:r>
            <w:r>
              <w:rPr>
                <w:rFonts w:ascii="宋体" w:hAnsi="宋体" w:cs="宋体"/>
                <w:kern w:val="0"/>
                <w:szCs w:val="21"/>
              </w:rPr>
              <w:pict>
                <v:shape id="Control 68" o:spid="_x0000_s1068" o:spt="201" type="#_x0000_t201" style="position:absolute;left:0pt;margin-left:103.1pt;margin-top:2.75pt;height:15.75pt;width:10.5pt;z-index:251699200;mso-width-relative:page;mso-height-relative:page;" o:ole="t" filled="f" o:preferrelative="t" stroked="f" coordsize="21600,21600">
                  <v:path/>
                  <v:fill on="f" focussize="0,0"/>
                  <v:stroke on="f"/>
                  <v:imagedata r:id="rId90" o:title=""/>
                  <o:lock v:ext="edit" aspectratio="t"/>
                </v:shape>
                <w:control r:id="rId89" w:name="Control 68" w:shapeid="Control 68"/>
              </w:pict>
            </w:r>
            <w:r>
              <w:rPr>
                <w:rFonts w:ascii="宋体" w:hAnsi="宋体" w:cs="宋体"/>
                <w:kern w:val="0"/>
                <w:szCs w:val="21"/>
              </w:rPr>
              <w:pict>
                <v:shape id="Control 67" o:spid="_x0000_s1069" o:spt="201" type="#_x0000_t201" style="position:absolute;left:0pt;margin-left:2.95pt;margin-top:2.75pt;height:15.75pt;width:10.5pt;z-index:251698176;mso-width-relative:page;mso-height-relative:page;" o:ole="t" filled="f" o:preferrelative="t" stroked="f" coordsize="21600,21600">
                  <v:path/>
                  <v:fill on="f" focussize="0,0"/>
                  <v:stroke on="f"/>
                  <v:imagedata r:id="rId92" o:title=""/>
                  <o:lock v:ext="edit" aspectratio="t"/>
                </v:shape>
                <w:control r:id="rId91" w:name="Control 67" w:shapeid="Control 67"/>
              </w:pict>
            </w:r>
            <w:r>
              <w:rPr>
                <w:rFonts w:hint="eastAsia" w:ascii="宋体" w:hAnsi="宋体" w:cs="宋体"/>
                <w:color w:val="000000"/>
                <w:kern w:val="0"/>
                <w:szCs w:val="21"/>
              </w:rPr>
              <w:t>产品QC工程图      产品生产许可证            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ind w:firstLine="420" w:firstLineChars="200"/>
              <w:rPr>
                <w:rFonts w:ascii="宋体" w:hAnsi="宋体" w:cs="宋体"/>
                <w:kern w:val="0"/>
                <w:szCs w:val="21"/>
              </w:rPr>
            </w:pP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ISO14001证书复印件        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cs="宋体"/>
                <w:b/>
                <w:bCs/>
                <w:kern w:val="0"/>
                <w:szCs w:val="21"/>
              </w:rPr>
            </w:pP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28FE0B17">
      <w:pPr>
        <w:rPr>
          <w:rFonts w:hint="default" w:ascii="仿宋" w:hAnsi="仿宋" w:eastAsia="仿宋" w:cs="仿宋"/>
          <w:b/>
          <w:bCs/>
          <w:color w:val="FF0000"/>
          <w:kern w:val="2"/>
          <w:sz w:val="32"/>
          <w:szCs w:val="32"/>
          <w:lang w:val="en-US" w:eastAsia="zh-CN" w:bidi="ar-SA"/>
        </w:rPr>
      </w:pPr>
    </w:p>
    <w:sectPr>
      <w:headerReference r:id="rId4" w:type="default"/>
      <w:pgSz w:w="11906" w:h="16838"/>
      <w:pgMar w:top="1440" w:right="1134" w:bottom="1134" w:left="1134" w:header="567"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129DF"/>
    <w:multiLevelType w:val="multilevel"/>
    <w:tmpl w:val="A07129DF"/>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86064C"/>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D85BD4"/>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C044EB"/>
    <w:rsid w:val="0CEB39D2"/>
    <w:rsid w:val="0D11657D"/>
    <w:rsid w:val="0D59464A"/>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4665F6"/>
    <w:rsid w:val="156357AE"/>
    <w:rsid w:val="157A49C0"/>
    <w:rsid w:val="15CA59C9"/>
    <w:rsid w:val="164021C7"/>
    <w:rsid w:val="16704C38"/>
    <w:rsid w:val="16A16392"/>
    <w:rsid w:val="16D03928"/>
    <w:rsid w:val="16E11692"/>
    <w:rsid w:val="16F245C5"/>
    <w:rsid w:val="176438EE"/>
    <w:rsid w:val="17723C15"/>
    <w:rsid w:val="17976D89"/>
    <w:rsid w:val="179D3EE0"/>
    <w:rsid w:val="183103F7"/>
    <w:rsid w:val="183A071D"/>
    <w:rsid w:val="184C49A5"/>
    <w:rsid w:val="1890511D"/>
    <w:rsid w:val="18960F3D"/>
    <w:rsid w:val="18D37464"/>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F51991"/>
    <w:rsid w:val="20CA5905"/>
    <w:rsid w:val="20D915C6"/>
    <w:rsid w:val="20E04A01"/>
    <w:rsid w:val="212E6693"/>
    <w:rsid w:val="215854DB"/>
    <w:rsid w:val="217575FB"/>
    <w:rsid w:val="217B6D1D"/>
    <w:rsid w:val="21A861C9"/>
    <w:rsid w:val="21BC02A1"/>
    <w:rsid w:val="22462C89"/>
    <w:rsid w:val="226B4005"/>
    <w:rsid w:val="22811745"/>
    <w:rsid w:val="22827064"/>
    <w:rsid w:val="22852215"/>
    <w:rsid w:val="22B45EAC"/>
    <w:rsid w:val="23496F3C"/>
    <w:rsid w:val="23901727"/>
    <w:rsid w:val="23FD6955"/>
    <w:rsid w:val="24160ABC"/>
    <w:rsid w:val="243674C1"/>
    <w:rsid w:val="2500205F"/>
    <w:rsid w:val="2523589A"/>
    <w:rsid w:val="25416B4F"/>
    <w:rsid w:val="25465897"/>
    <w:rsid w:val="254F5B58"/>
    <w:rsid w:val="25501A27"/>
    <w:rsid w:val="25E371D4"/>
    <w:rsid w:val="25E40FB4"/>
    <w:rsid w:val="25FE0C95"/>
    <w:rsid w:val="26101707"/>
    <w:rsid w:val="2641266A"/>
    <w:rsid w:val="2674607E"/>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A275A"/>
    <w:rsid w:val="2D564730"/>
    <w:rsid w:val="2D9E7E85"/>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E60012"/>
    <w:rsid w:val="35FF0824"/>
    <w:rsid w:val="372777DC"/>
    <w:rsid w:val="375D4DAA"/>
    <w:rsid w:val="376E6B1A"/>
    <w:rsid w:val="37996F0D"/>
    <w:rsid w:val="37CD0E02"/>
    <w:rsid w:val="37EF1A09"/>
    <w:rsid w:val="38632E3F"/>
    <w:rsid w:val="386C3059"/>
    <w:rsid w:val="38A02D03"/>
    <w:rsid w:val="3905525C"/>
    <w:rsid w:val="39194863"/>
    <w:rsid w:val="39327654"/>
    <w:rsid w:val="39382F3B"/>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F87A21"/>
    <w:rsid w:val="40512B35"/>
    <w:rsid w:val="40B45591"/>
    <w:rsid w:val="40B76E3C"/>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A59A9"/>
    <w:rsid w:val="44914564"/>
    <w:rsid w:val="449C2B5B"/>
    <w:rsid w:val="44B4509F"/>
    <w:rsid w:val="44B9632C"/>
    <w:rsid w:val="44CF7E95"/>
    <w:rsid w:val="45120AE5"/>
    <w:rsid w:val="45DF172F"/>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157D5"/>
    <w:rsid w:val="483659A0"/>
    <w:rsid w:val="483D4D09"/>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905CA1"/>
    <w:rsid w:val="51FA5CF1"/>
    <w:rsid w:val="52283D58"/>
    <w:rsid w:val="52CB419A"/>
    <w:rsid w:val="52DC3778"/>
    <w:rsid w:val="52E820C9"/>
    <w:rsid w:val="533A0960"/>
    <w:rsid w:val="53531968"/>
    <w:rsid w:val="53B6386B"/>
    <w:rsid w:val="53C3644C"/>
    <w:rsid w:val="5409426E"/>
    <w:rsid w:val="540A0D49"/>
    <w:rsid w:val="543D1DDC"/>
    <w:rsid w:val="544337D2"/>
    <w:rsid w:val="5463135D"/>
    <w:rsid w:val="54684BC5"/>
    <w:rsid w:val="54A34D44"/>
    <w:rsid w:val="54DB67C4"/>
    <w:rsid w:val="551B53B0"/>
    <w:rsid w:val="553E111E"/>
    <w:rsid w:val="55476387"/>
    <w:rsid w:val="55532627"/>
    <w:rsid w:val="556A671B"/>
    <w:rsid w:val="557417B1"/>
    <w:rsid w:val="558A0B6B"/>
    <w:rsid w:val="5596306C"/>
    <w:rsid w:val="56025E6F"/>
    <w:rsid w:val="563D5BDD"/>
    <w:rsid w:val="56440D1A"/>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956CD6"/>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DB4EAD"/>
    <w:rsid w:val="6AF74F8C"/>
    <w:rsid w:val="6B064398"/>
    <w:rsid w:val="6B477673"/>
    <w:rsid w:val="6B6666AB"/>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1D60FB"/>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2F5E4D"/>
    <w:rsid w:val="7D4A280A"/>
    <w:rsid w:val="7D5C6390"/>
    <w:rsid w:val="7D7F4628"/>
    <w:rsid w:val="7DB84BC3"/>
    <w:rsid w:val="7DF804B8"/>
    <w:rsid w:val="7E1535D8"/>
    <w:rsid w:val="7E342E45"/>
    <w:rsid w:val="7E625449"/>
    <w:rsid w:val="7E7056FE"/>
    <w:rsid w:val="7F264210"/>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7"/>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6"/>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8"/>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9"/>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30"/>
    <w:qFormat/>
    <w:uiPriority w:val="0"/>
    <w:pPr>
      <w:spacing w:after="120"/>
      <w:ind w:left="420" w:leftChars="200"/>
    </w:pPr>
  </w:style>
  <w:style w:type="paragraph" w:styleId="9">
    <w:name w:val="Plain Text"/>
    <w:basedOn w:val="1"/>
    <w:link w:val="31"/>
    <w:qFormat/>
    <w:uiPriority w:val="0"/>
    <w:pPr>
      <w:adjustRightInd w:val="0"/>
      <w:spacing w:line="312" w:lineRule="atLeast"/>
      <w:textAlignment w:val="baseline"/>
    </w:pPr>
    <w:rPr>
      <w:rFonts w:ascii="宋体" w:hAnsi="Courier New"/>
      <w:kern w:val="0"/>
    </w:rPr>
  </w:style>
  <w:style w:type="paragraph" w:styleId="10">
    <w:name w:val="Date"/>
    <w:basedOn w:val="1"/>
    <w:next w:val="1"/>
    <w:link w:val="32"/>
    <w:unhideWhenUsed/>
    <w:qFormat/>
    <w:uiPriority w:val="99"/>
    <w:pPr>
      <w:ind w:left="100" w:leftChars="2500"/>
    </w:pPr>
  </w:style>
  <w:style w:type="paragraph" w:styleId="11">
    <w:name w:val="Body Text Indent 2"/>
    <w:basedOn w:val="1"/>
    <w:link w:val="33"/>
    <w:unhideWhenUsed/>
    <w:qFormat/>
    <w:uiPriority w:val="0"/>
    <w:pPr>
      <w:spacing w:after="120" w:line="480" w:lineRule="auto"/>
      <w:ind w:left="420" w:leftChars="200"/>
    </w:pPr>
  </w:style>
  <w:style w:type="paragraph" w:styleId="12">
    <w:name w:val="Balloon Text"/>
    <w:basedOn w:val="1"/>
    <w:link w:val="34"/>
    <w:unhideWhenUsed/>
    <w:qFormat/>
    <w:uiPriority w:val="99"/>
    <w:rPr>
      <w:sz w:val="18"/>
      <w:szCs w:val="18"/>
    </w:rPr>
  </w:style>
  <w:style w:type="paragraph" w:styleId="13">
    <w:name w:val="footer"/>
    <w:basedOn w:val="1"/>
    <w:link w:val="35"/>
    <w:qFormat/>
    <w:uiPriority w:val="0"/>
    <w:pPr>
      <w:tabs>
        <w:tab w:val="center" w:pos="4153"/>
        <w:tab w:val="right" w:pos="8306"/>
      </w:tabs>
      <w:snapToGrid w:val="0"/>
      <w:jc w:val="left"/>
    </w:pPr>
    <w:rPr>
      <w:sz w:val="18"/>
    </w:rPr>
  </w:style>
  <w:style w:type="paragraph" w:styleId="14">
    <w:name w:val="header"/>
    <w:basedOn w:val="1"/>
    <w:link w:val="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paragraph" w:customStyle="1" w:styleId="25">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character" w:customStyle="1" w:styleId="26">
    <w:name w:val="标题 2 Char"/>
    <w:basedOn w:val="21"/>
    <w:link w:val="3"/>
    <w:qFormat/>
    <w:uiPriority w:val="9"/>
    <w:rPr>
      <w:rFonts w:ascii="Cambria" w:hAnsi="Cambria" w:eastAsia="宋体" w:cs="Times New Roman"/>
      <w:b/>
      <w:bCs/>
      <w:kern w:val="2"/>
      <w:sz w:val="32"/>
      <w:szCs w:val="32"/>
    </w:rPr>
  </w:style>
  <w:style w:type="character" w:customStyle="1" w:styleId="27">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8">
    <w:name w:val="标题 3 Char"/>
    <w:basedOn w:val="21"/>
    <w:link w:val="4"/>
    <w:qFormat/>
    <w:uiPriority w:val="9"/>
    <w:rPr>
      <w:rFonts w:cs="Calibri"/>
      <w:b/>
      <w:bCs/>
      <w:kern w:val="2"/>
      <w:sz w:val="28"/>
      <w:szCs w:val="28"/>
    </w:rPr>
  </w:style>
  <w:style w:type="character" w:customStyle="1" w:styleId="29">
    <w:name w:val="文档结构图 Char"/>
    <w:basedOn w:val="21"/>
    <w:link w:val="6"/>
    <w:semiHidden/>
    <w:qFormat/>
    <w:uiPriority w:val="99"/>
    <w:rPr>
      <w:rFonts w:ascii="宋体"/>
      <w:kern w:val="2"/>
      <w:sz w:val="18"/>
      <w:szCs w:val="18"/>
    </w:rPr>
  </w:style>
  <w:style w:type="character" w:customStyle="1" w:styleId="30">
    <w:name w:val="正文文本缩进 Char"/>
    <w:basedOn w:val="21"/>
    <w:link w:val="8"/>
    <w:qFormat/>
    <w:uiPriority w:val="0"/>
    <w:rPr>
      <w:kern w:val="2"/>
      <w:sz w:val="21"/>
    </w:rPr>
  </w:style>
  <w:style w:type="character" w:customStyle="1" w:styleId="31">
    <w:name w:val="纯文本 Char"/>
    <w:basedOn w:val="21"/>
    <w:link w:val="9"/>
    <w:qFormat/>
    <w:uiPriority w:val="0"/>
    <w:rPr>
      <w:rFonts w:ascii="宋体" w:hAnsi="Courier New"/>
      <w:sz w:val="21"/>
    </w:rPr>
  </w:style>
  <w:style w:type="character" w:customStyle="1" w:styleId="32">
    <w:name w:val="日期 Char"/>
    <w:basedOn w:val="21"/>
    <w:link w:val="10"/>
    <w:semiHidden/>
    <w:qFormat/>
    <w:uiPriority w:val="99"/>
    <w:rPr>
      <w:kern w:val="2"/>
      <w:sz w:val="21"/>
    </w:rPr>
  </w:style>
  <w:style w:type="character" w:customStyle="1" w:styleId="33">
    <w:name w:val="正文文本缩进 2 Char"/>
    <w:basedOn w:val="21"/>
    <w:link w:val="11"/>
    <w:semiHidden/>
    <w:qFormat/>
    <w:uiPriority w:val="0"/>
    <w:rPr>
      <w:kern w:val="2"/>
      <w:sz w:val="21"/>
    </w:rPr>
  </w:style>
  <w:style w:type="character" w:customStyle="1" w:styleId="34">
    <w:name w:val="批注框文本 Char"/>
    <w:basedOn w:val="21"/>
    <w:link w:val="12"/>
    <w:semiHidden/>
    <w:qFormat/>
    <w:uiPriority w:val="99"/>
    <w:rPr>
      <w:kern w:val="2"/>
      <w:sz w:val="18"/>
      <w:szCs w:val="18"/>
    </w:rPr>
  </w:style>
  <w:style w:type="character" w:customStyle="1" w:styleId="35">
    <w:name w:val="页脚 Char"/>
    <w:basedOn w:val="21"/>
    <w:link w:val="13"/>
    <w:qFormat/>
    <w:uiPriority w:val="0"/>
    <w:rPr>
      <w:kern w:val="2"/>
      <w:sz w:val="18"/>
    </w:rPr>
  </w:style>
  <w:style w:type="character" w:customStyle="1" w:styleId="36">
    <w:name w:val="页眉 Char"/>
    <w:basedOn w:val="21"/>
    <w:link w:val="14"/>
    <w:qFormat/>
    <w:uiPriority w:val="0"/>
    <w:rPr>
      <w:kern w:val="2"/>
      <w:sz w:val="18"/>
    </w:rPr>
  </w:style>
  <w:style w:type="character" w:customStyle="1" w:styleId="37">
    <w:name w:val="样式 正文缩进特点ALT+Z表正文正文非缩进四号段1Normal Indent Char2Normal Inde..."/>
    <w:qFormat/>
    <w:uiPriority w:val="0"/>
    <w:rPr>
      <w:rFonts w:ascii="宋体" w:hAnsi="宋体"/>
      <w:b/>
      <w:sz w:val="44"/>
    </w:rPr>
  </w:style>
  <w:style w:type="character" w:customStyle="1" w:styleId="38">
    <w:name w:val="font31"/>
    <w:basedOn w:val="21"/>
    <w:qFormat/>
    <w:uiPriority w:val="0"/>
    <w:rPr>
      <w:rFonts w:hint="default" w:ascii="Arial" w:hAnsi="Arial" w:cs="Arial"/>
      <w:color w:val="000000"/>
      <w:sz w:val="24"/>
      <w:szCs w:val="24"/>
      <w:u w:val="none"/>
    </w:rPr>
  </w:style>
  <w:style w:type="character" w:customStyle="1" w:styleId="39">
    <w:name w:val="font11"/>
    <w:basedOn w:val="21"/>
    <w:qFormat/>
    <w:uiPriority w:val="0"/>
    <w:rPr>
      <w:rFonts w:hint="eastAsia" w:ascii="宋体" w:hAnsi="宋体" w:eastAsia="宋体" w:cs="宋体"/>
      <w:color w:val="000000"/>
      <w:sz w:val="20"/>
      <w:szCs w:val="20"/>
      <w:u w:val="none"/>
    </w:rPr>
  </w:style>
  <w:style w:type="character" w:customStyle="1" w:styleId="40">
    <w:name w:val="正文缩进 Char"/>
    <w:link w:val="41"/>
    <w:qFormat/>
    <w:uiPriority w:val="0"/>
    <w:rPr>
      <w:kern w:val="2"/>
      <w:sz w:val="21"/>
    </w:rPr>
  </w:style>
  <w:style w:type="paragraph" w:customStyle="1" w:styleId="41">
    <w:name w:val="正文缩进1"/>
    <w:basedOn w:val="1"/>
    <w:link w:val="40"/>
    <w:qFormat/>
    <w:uiPriority w:val="0"/>
    <w:pPr>
      <w:adjustRightInd w:val="0"/>
      <w:spacing w:line="360" w:lineRule="atLeast"/>
      <w:ind w:firstLine="420"/>
    </w:pPr>
  </w:style>
  <w:style w:type="character" w:customStyle="1" w:styleId="42">
    <w:name w:val="font51"/>
    <w:basedOn w:val="21"/>
    <w:qFormat/>
    <w:uiPriority w:val="0"/>
    <w:rPr>
      <w:rFonts w:hint="eastAsia" w:ascii="宋体" w:hAnsi="宋体" w:eastAsia="宋体" w:cs="宋体"/>
      <w:color w:val="000000"/>
      <w:sz w:val="24"/>
      <w:szCs w:val="24"/>
      <w:u w:val="none"/>
    </w:rPr>
  </w:style>
  <w:style w:type="character" w:customStyle="1" w:styleId="43">
    <w:name w:val="font01"/>
    <w:basedOn w:val="21"/>
    <w:qFormat/>
    <w:uiPriority w:val="0"/>
    <w:rPr>
      <w:rFonts w:hint="default" w:ascii="Times New Roman" w:hAnsi="Times New Roman" w:cs="Times New Roman"/>
      <w:color w:val="000000"/>
      <w:sz w:val="20"/>
      <w:szCs w:val="20"/>
      <w:u w:val="none"/>
    </w:rPr>
  </w:style>
  <w:style w:type="character" w:customStyle="1" w:styleId="44">
    <w:name w:val="font21"/>
    <w:basedOn w:val="21"/>
    <w:qFormat/>
    <w:uiPriority w:val="0"/>
    <w:rPr>
      <w:rFonts w:hint="default" w:ascii="MS Sans Serif" w:hAnsi="MS Sans Serif" w:eastAsia="MS Sans Serif" w:cs="MS Sans Serif"/>
      <w:color w:val="000000"/>
      <w:sz w:val="20"/>
      <w:szCs w:val="20"/>
      <w:u w:val="none"/>
    </w:rPr>
  </w:style>
  <w:style w:type="paragraph" w:customStyle="1" w:styleId="45">
    <w:name w:val="Heading 3"/>
    <w:basedOn w:val="1"/>
    <w:qFormat/>
    <w:uiPriority w:val="1"/>
    <w:pPr>
      <w:ind w:left="118"/>
      <w:jc w:val="left"/>
      <w:outlineLvl w:val="3"/>
    </w:pPr>
    <w:rPr>
      <w:rFonts w:ascii="宋体" w:hAnsi="宋体"/>
      <w:b/>
      <w:bCs/>
      <w:kern w:val="0"/>
      <w:sz w:val="24"/>
      <w:lang w:eastAsia="en-US"/>
    </w:rPr>
  </w:style>
  <w:style w:type="paragraph" w:customStyle="1" w:styleId="46">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7">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8">
    <w:name w:val="列出段落2"/>
    <w:basedOn w:val="1"/>
    <w:unhideWhenUsed/>
    <w:qFormat/>
    <w:uiPriority w:val="99"/>
    <w:pPr>
      <w:ind w:firstLine="420" w:firstLineChars="200"/>
    </w:pPr>
  </w:style>
  <w:style w:type="paragraph" w:styleId="49">
    <w:name w:val="List Paragraph"/>
    <w:basedOn w:val="1"/>
    <w:qFormat/>
    <w:uiPriority w:val="99"/>
    <w:pPr>
      <w:ind w:firstLine="420" w:firstLineChars="200"/>
    </w:pPr>
  </w:style>
  <w:style w:type="paragraph" w:customStyle="1" w:styleId="50">
    <w:name w:val="Table Paragraph"/>
    <w:basedOn w:val="1"/>
    <w:qFormat/>
    <w:uiPriority w:val="1"/>
    <w:rPr>
      <w:rFonts w:ascii="宋体" w:hAnsi="宋体" w:eastAsia="宋体" w:cs="宋体"/>
      <w:lang w:val="zh-CN" w:eastAsia="zh-CN" w:bidi="zh-CN"/>
    </w:rPr>
  </w:style>
  <w:style w:type="paragraph" w:customStyle="1" w:styleId="51">
    <w:name w:val="二级条标题"/>
    <w:basedOn w:val="1"/>
    <w:next w:val="52"/>
    <w:qFormat/>
    <w:uiPriority w:val="0"/>
    <w:pPr>
      <w:widowControl/>
      <w:tabs>
        <w:tab w:val="left" w:pos="360"/>
      </w:tabs>
      <w:outlineLvl w:val="3"/>
    </w:pPr>
    <w:rPr>
      <w:rFonts w:ascii="黑体" w:eastAsia="黑体"/>
      <w:kern w:val="0"/>
    </w:rPr>
  </w:style>
  <w:style w:type="paragraph" w:customStyle="1" w:styleId="5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2"/>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2"/>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44.wmf"/><Relationship Id="rId91" Type="http://schemas.openxmlformats.org/officeDocument/2006/relationships/control" Target="activeX/activeX44.xml"/><Relationship Id="rId90" Type="http://schemas.openxmlformats.org/officeDocument/2006/relationships/image" Target="media/image43.wmf"/><Relationship Id="rId9" Type="http://schemas.openxmlformats.org/officeDocument/2006/relationships/image" Target="media/image3.wmf"/><Relationship Id="rId89" Type="http://schemas.openxmlformats.org/officeDocument/2006/relationships/control" Target="activeX/activeX43.xml"/><Relationship Id="rId88" Type="http://schemas.openxmlformats.org/officeDocument/2006/relationships/image" Target="media/image42.wmf"/><Relationship Id="rId87" Type="http://schemas.openxmlformats.org/officeDocument/2006/relationships/control" Target="activeX/activeX42.xml"/><Relationship Id="rId86" Type="http://schemas.openxmlformats.org/officeDocument/2006/relationships/image" Target="media/image41.wmf"/><Relationship Id="rId85" Type="http://schemas.openxmlformats.org/officeDocument/2006/relationships/control" Target="activeX/activeX41.xml"/><Relationship Id="rId84" Type="http://schemas.openxmlformats.org/officeDocument/2006/relationships/image" Target="media/image40.wmf"/><Relationship Id="rId83" Type="http://schemas.openxmlformats.org/officeDocument/2006/relationships/control" Target="activeX/activeX40.xml"/><Relationship Id="rId82" Type="http://schemas.openxmlformats.org/officeDocument/2006/relationships/image" Target="media/image39.wmf"/><Relationship Id="rId81" Type="http://schemas.openxmlformats.org/officeDocument/2006/relationships/control" Target="activeX/activeX39.xml"/><Relationship Id="rId80" Type="http://schemas.openxmlformats.org/officeDocument/2006/relationships/image" Target="media/image38.wmf"/><Relationship Id="rId8" Type="http://schemas.openxmlformats.org/officeDocument/2006/relationships/control" Target="activeX/activeX2.xml"/><Relationship Id="rId79" Type="http://schemas.openxmlformats.org/officeDocument/2006/relationships/control" Target="activeX/activeX38.xml"/><Relationship Id="rId78" Type="http://schemas.openxmlformats.org/officeDocument/2006/relationships/image" Target="media/image37.wmf"/><Relationship Id="rId77" Type="http://schemas.openxmlformats.org/officeDocument/2006/relationships/control" Target="activeX/activeX37.xml"/><Relationship Id="rId76" Type="http://schemas.openxmlformats.org/officeDocument/2006/relationships/image" Target="media/image36.wmf"/><Relationship Id="rId75" Type="http://schemas.openxmlformats.org/officeDocument/2006/relationships/control" Target="activeX/activeX36.xml"/><Relationship Id="rId74" Type="http://schemas.openxmlformats.org/officeDocument/2006/relationships/image" Target="media/image35.wmf"/><Relationship Id="rId73" Type="http://schemas.openxmlformats.org/officeDocument/2006/relationships/control" Target="activeX/activeX35.xml"/><Relationship Id="rId72" Type="http://schemas.openxmlformats.org/officeDocument/2006/relationships/image" Target="media/image34.wmf"/><Relationship Id="rId71" Type="http://schemas.openxmlformats.org/officeDocument/2006/relationships/control" Target="activeX/activeX34.xml"/><Relationship Id="rId70" Type="http://schemas.openxmlformats.org/officeDocument/2006/relationships/image" Target="media/image33.wmf"/><Relationship Id="rId7" Type="http://schemas.openxmlformats.org/officeDocument/2006/relationships/image" Target="media/image2.wmf"/><Relationship Id="rId69" Type="http://schemas.openxmlformats.org/officeDocument/2006/relationships/control" Target="activeX/activeX33.xml"/><Relationship Id="rId68" Type="http://schemas.openxmlformats.org/officeDocument/2006/relationships/image" Target="media/image32.wmf"/><Relationship Id="rId67" Type="http://schemas.openxmlformats.org/officeDocument/2006/relationships/control" Target="activeX/activeX32.xml"/><Relationship Id="rId66" Type="http://schemas.openxmlformats.org/officeDocument/2006/relationships/image" Target="media/image31.wmf"/><Relationship Id="rId65" Type="http://schemas.openxmlformats.org/officeDocument/2006/relationships/control" Target="activeX/activeX31.xml"/><Relationship Id="rId64" Type="http://schemas.openxmlformats.org/officeDocument/2006/relationships/image" Target="media/image30.wmf"/><Relationship Id="rId63" Type="http://schemas.openxmlformats.org/officeDocument/2006/relationships/control" Target="activeX/activeX30.xml"/><Relationship Id="rId62" Type="http://schemas.openxmlformats.org/officeDocument/2006/relationships/image" Target="media/image29.wmf"/><Relationship Id="rId61" Type="http://schemas.openxmlformats.org/officeDocument/2006/relationships/control" Target="activeX/activeX29.xml"/><Relationship Id="rId60" Type="http://schemas.openxmlformats.org/officeDocument/2006/relationships/image" Target="media/image28.wmf"/><Relationship Id="rId6" Type="http://schemas.openxmlformats.org/officeDocument/2006/relationships/control" Target="activeX/activeX1.xml"/><Relationship Id="rId59" Type="http://schemas.openxmlformats.org/officeDocument/2006/relationships/control" Target="activeX/activeX28.xml"/><Relationship Id="rId58" Type="http://schemas.openxmlformats.org/officeDocument/2006/relationships/image" Target="media/image27.wmf"/><Relationship Id="rId57" Type="http://schemas.openxmlformats.org/officeDocument/2006/relationships/control" Target="activeX/activeX27.xml"/><Relationship Id="rId56" Type="http://schemas.openxmlformats.org/officeDocument/2006/relationships/image" Target="media/image26.wmf"/><Relationship Id="rId55" Type="http://schemas.openxmlformats.org/officeDocument/2006/relationships/control" Target="activeX/activeX26.xml"/><Relationship Id="rId54" Type="http://schemas.openxmlformats.org/officeDocument/2006/relationships/image" Target="media/image25.wmf"/><Relationship Id="rId53" Type="http://schemas.openxmlformats.org/officeDocument/2006/relationships/control" Target="activeX/activeX25.xml"/><Relationship Id="rId52" Type="http://schemas.openxmlformats.org/officeDocument/2006/relationships/image" Target="media/image24.wmf"/><Relationship Id="rId51" Type="http://schemas.openxmlformats.org/officeDocument/2006/relationships/control" Target="activeX/activeX24.xml"/><Relationship Id="rId50" Type="http://schemas.openxmlformats.org/officeDocument/2006/relationships/image" Target="media/image23.wmf"/><Relationship Id="rId5" Type="http://schemas.openxmlformats.org/officeDocument/2006/relationships/theme" Target="theme/theme1.xml"/><Relationship Id="rId49" Type="http://schemas.openxmlformats.org/officeDocument/2006/relationships/control" Target="activeX/activeX23.xml"/><Relationship Id="rId48" Type="http://schemas.openxmlformats.org/officeDocument/2006/relationships/control" Target="activeX/activeX22.xml"/><Relationship Id="rId47" Type="http://schemas.openxmlformats.org/officeDocument/2006/relationships/image" Target="media/image22.wmf"/><Relationship Id="rId46" Type="http://schemas.openxmlformats.org/officeDocument/2006/relationships/control" Target="activeX/activeX21.xml"/><Relationship Id="rId45" Type="http://schemas.openxmlformats.org/officeDocument/2006/relationships/image" Target="media/image21.wmf"/><Relationship Id="rId44" Type="http://schemas.openxmlformats.org/officeDocument/2006/relationships/control" Target="activeX/activeX20.xml"/><Relationship Id="rId43" Type="http://schemas.openxmlformats.org/officeDocument/2006/relationships/image" Target="media/image20.wmf"/><Relationship Id="rId42" Type="http://schemas.openxmlformats.org/officeDocument/2006/relationships/control" Target="activeX/activeX19.xml"/><Relationship Id="rId41" Type="http://schemas.openxmlformats.org/officeDocument/2006/relationships/image" Target="media/image19.wmf"/><Relationship Id="rId40" Type="http://schemas.openxmlformats.org/officeDocument/2006/relationships/control" Target="activeX/activeX18.xml"/><Relationship Id="rId4" Type="http://schemas.openxmlformats.org/officeDocument/2006/relationships/header" Target="header2.xml"/><Relationship Id="rId39" Type="http://schemas.openxmlformats.org/officeDocument/2006/relationships/image" Target="media/image18.wmf"/><Relationship Id="rId38" Type="http://schemas.openxmlformats.org/officeDocument/2006/relationships/control" Target="activeX/activeX17.xml"/><Relationship Id="rId37" Type="http://schemas.openxmlformats.org/officeDocument/2006/relationships/image" Target="media/image17.wmf"/><Relationship Id="rId36" Type="http://schemas.openxmlformats.org/officeDocument/2006/relationships/control" Target="activeX/activeX16.xml"/><Relationship Id="rId35" Type="http://schemas.openxmlformats.org/officeDocument/2006/relationships/image" Target="media/image16.wmf"/><Relationship Id="rId34" Type="http://schemas.openxmlformats.org/officeDocument/2006/relationships/control" Target="activeX/activeX15.xml"/><Relationship Id="rId33" Type="http://schemas.openxmlformats.org/officeDocument/2006/relationships/image" Target="media/image15.wmf"/><Relationship Id="rId32" Type="http://schemas.openxmlformats.org/officeDocument/2006/relationships/control" Target="activeX/activeX14.xml"/><Relationship Id="rId31" Type="http://schemas.openxmlformats.org/officeDocument/2006/relationships/image" Target="media/image14.wmf"/><Relationship Id="rId30" Type="http://schemas.openxmlformats.org/officeDocument/2006/relationships/control" Target="activeX/activeX13.xml"/><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control" Target="activeX/activeX12.xml"/><Relationship Id="rId27" Type="http://schemas.openxmlformats.org/officeDocument/2006/relationships/image" Target="media/image12.wmf"/><Relationship Id="rId26" Type="http://schemas.openxmlformats.org/officeDocument/2006/relationships/control" Target="activeX/activeX11.xml"/><Relationship Id="rId25" Type="http://schemas.openxmlformats.org/officeDocument/2006/relationships/image" Target="media/image11.wmf"/><Relationship Id="rId24" Type="http://schemas.openxmlformats.org/officeDocument/2006/relationships/control" Target="activeX/activeX10.xml"/><Relationship Id="rId23" Type="http://schemas.openxmlformats.org/officeDocument/2006/relationships/image" Target="media/image10.wmf"/><Relationship Id="rId22" Type="http://schemas.openxmlformats.org/officeDocument/2006/relationships/control" Target="activeX/activeX9.xml"/><Relationship Id="rId21" Type="http://schemas.openxmlformats.org/officeDocument/2006/relationships/image" Target="media/image9.wmf"/><Relationship Id="rId20" Type="http://schemas.openxmlformats.org/officeDocument/2006/relationships/control" Target="activeX/activeX8.xml"/><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control" Target="activeX/activeX7.xml"/><Relationship Id="rId17" Type="http://schemas.openxmlformats.org/officeDocument/2006/relationships/image" Target="media/image7.wmf"/><Relationship Id="rId16" Type="http://schemas.openxmlformats.org/officeDocument/2006/relationships/control" Target="activeX/activeX6.xml"/><Relationship Id="rId15" Type="http://schemas.openxmlformats.org/officeDocument/2006/relationships/image" Target="media/image6.wmf"/><Relationship Id="rId14" Type="http://schemas.openxmlformats.org/officeDocument/2006/relationships/control" Target="activeX/activeX5.xml"/><Relationship Id="rId13" Type="http://schemas.openxmlformats.org/officeDocument/2006/relationships/image" Target="media/image5.wmf"/><Relationship Id="rId12" Type="http://schemas.openxmlformats.org/officeDocument/2006/relationships/control" Target="activeX/activeX4.xml"/><Relationship Id="rId11" Type="http://schemas.openxmlformats.org/officeDocument/2006/relationships/image" Target="media/image4.wmf"/><Relationship Id="rId10" Type="http://schemas.openxmlformats.org/officeDocument/2006/relationships/control" Target="activeX/activeX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3.bin"/></Relationships>
</file>

<file path=word/activeX/_rels/activeX10.xml.rels><?xml version="1.0" encoding="UTF-8" standalone="yes"?>
<Relationships xmlns="http://schemas.openxmlformats.org/package/2006/relationships"><Relationship Id="rId1" Type="http://schemas.microsoft.com/office/2006/relationships/activeXControlBinary" Target="activeX8.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xml.rels><?xml version="1.0" encoding="UTF-8" standalone="yes"?>
<Relationships xmlns="http://schemas.openxmlformats.org/package/2006/relationships"><Relationship Id="rId1" Type="http://schemas.microsoft.com/office/2006/relationships/activeXControlBinary" Target="activeX6.bin"/></Relationships>
</file>

<file path=word/activeX/_rels/activeX15.xml.rels><?xml version="1.0" encoding="UTF-8" standalone="yes"?>
<Relationships xmlns="http://schemas.openxmlformats.org/package/2006/relationships"><Relationship Id="rId1" Type="http://schemas.microsoft.com/office/2006/relationships/activeXControlBinary" Target="activeX20.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_rels/activeX20.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42.bin"/></Relationships>
</file>

<file path=word/activeX/_rels/activeX22.xml.rels><?xml version="1.0" encoding="UTF-8" standalone="yes"?>
<Relationships xmlns="http://schemas.openxmlformats.org/package/2006/relationships"><Relationship Id="rId1" Type="http://schemas.microsoft.com/office/2006/relationships/activeXControlBinary" Target="activeX3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35.bin"/></Relationships>
</file>

<file path=word/activeX/_rels/activeX24.xml.rels><?xml version="1.0" encoding="UTF-8" standalone="yes"?>
<Relationships xmlns="http://schemas.openxmlformats.org/package/2006/relationships"><Relationship Id="rId1" Type="http://schemas.microsoft.com/office/2006/relationships/activeXControlBinary" Target="activeX36.bin"/></Relationships>
</file>

<file path=word/activeX/_rels/activeX25.xml.rels><?xml version="1.0" encoding="UTF-8" standalone="yes"?>
<Relationships xmlns="http://schemas.openxmlformats.org/package/2006/relationships"><Relationship Id="rId1" Type="http://schemas.microsoft.com/office/2006/relationships/activeXControlBinary" Target="activeX37.bin"/></Relationships>
</file>

<file path=word/activeX/_rels/activeX26.xml.rels><?xml version="1.0" encoding="UTF-8" standalone="yes"?>
<Relationships xmlns="http://schemas.openxmlformats.org/package/2006/relationships"><Relationship Id="rId1" Type="http://schemas.microsoft.com/office/2006/relationships/activeXControlBinary" Target="activeX38.bin"/></Relationships>
</file>

<file path=word/activeX/_rels/activeX27.xml.rels><?xml version="1.0" encoding="UTF-8" standalone="yes"?>
<Relationships xmlns="http://schemas.openxmlformats.org/package/2006/relationships"><Relationship Id="rId1" Type="http://schemas.microsoft.com/office/2006/relationships/activeXControlBinary" Target="activeX40.bin"/></Relationships>
</file>

<file path=word/activeX/_rels/activeX28.xml.rels><?xml version="1.0" encoding="UTF-8" standalone="yes"?>
<Relationships xmlns="http://schemas.openxmlformats.org/package/2006/relationships"><Relationship Id="rId1" Type="http://schemas.microsoft.com/office/2006/relationships/activeXControlBinary" Target="activeX41.bin"/></Relationships>
</file>

<file path=word/activeX/_rels/activeX29.xml.rels><?xml version="1.0" encoding="UTF-8" standalone="yes"?>
<Relationships xmlns="http://schemas.openxmlformats.org/package/2006/relationships"><Relationship Id="rId1" Type="http://schemas.microsoft.com/office/2006/relationships/activeXControlBinary" Target="activeX43.bin"/></Relationships>
</file>

<file path=word/activeX/_rels/activeX3.xml.rels><?xml version="1.0" encoding="UTF-8" standalone="yes"?>
<Relationships xmlns="http://schemas.openxmlformats.org/package/2006/relationships"><Relationship Id="rId1" Type="http://schemas.microsoft.com/office/2006/relationships/activeXControlBinary" Target="activeX2.bin"/></Relationships>
</file>

<file path=word/activeX/_rels/activeX30.xml.rels><?xml version="1.0" encoding="UTF-8" standalone="yes"?>
<Relationships xmlns="http://schemas.openxmlformats.org/package/2006/relationships"><Relationship Id="rId1" Type="http://schemas.microsoft.com/office/2006/relationships/activeXControlBinary" Target="activeX44.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22.bin"/></Relationships>
</file>

<file path=word/activeX/_rels/activeX36.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7.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8.xml.rels><?xml version="1.0" encoding="UTF-8" standalone="yes"?>
<Relationships xmlns="http://schemas.openxmlformats.org/package/2006/relationships"><Relationship Id="rId1" Type="http://schemas.microsoft.com/office/2006/relationships/activeXControlBinary" Target="activeX23.bin"/></Relationships>
</file>

<file path=word/activeX/_rels/activeX39.xml.rels><?xml version="1.0" encoding="UTF-8" standalone="yes"?>
<Relationships xmlns="http://schemas.openxmlformats.org/package/2006/relationships"><Relationship Id="rId1" Type="http://schemas.microsoft.com/office/2006/relationships/activeXControlBinary" Target="activeX26.bin"/></Relationships>
</file>

<file path=word/activeX/_rels/activeX4.xml.rels><?xml version="1.0" encoding="UTF-8" standalone="yes"?>
<Relationships xmlns="http://schemas.openxmlformats.org/package/2006/relationships"><Relationship Id="rId1" Type="http://schemas.microsoft.com/office/2006/relationships/activeXControlBinary" Target="activeX9.bin"/></Relationships>
</file>

<file path=word/activeX/_rels/activeX40.xml.rels><?xml version="1.0" encoding="UTF-8" standalone="yes"?>
<Relationships xmlns="http://schemas.openxmlformats.org/package/2006/relationships"><Relationship Id="rId1" Type="http://schemas.microsoft.com/office/2006/relationships/activeXControlBinary" Target="activeX25.bin"/></Relationships>
</file>

<file path=word/activeX/_rels/activeX41.xml.rels><?xml version="1.0" encoding="UTF-8" standalone="yes"?>
<Relationships xmlns="http://schemas.openxmlformats.org/package/2006/relationships"><Relationship Id="rId1" Type="http://schemas.microsoft.com/office/2006/relationships/activeXControlBinary" Target="activeX34.bin"/></Relationships>
</file>

<file path=word/activeX/_rels/activeX42.xml.rels><?xml version="1.0" encoding="UTF-8" standalone="yes"?>
<Relationships xmlns="http://schemas.openxmlformats.org/package/2006/relationships"><Relationship Id="rId1" Type="http://schemas.microsoft.com/office/2006/relationships/activeXControlBinary" Target="activeX27.bin"/></Relationships>
</file>

<file path=word/activeX/_rels/activeX43.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4.xml.rels><?xml version="1.0" encoding="UTF-8" standalone="yes"?>
<Relationships xmlns="http://schemas.openxmlformats.org/package/2006/relationships"><Relationship Id="rId1" Type="http://schemas.microsoft.com/office/2006/relationships/activeXControlBinary" Target="activeX28.bin"/></Relationships>
</file>

<file path=word/activeX/_rels/activeX5.xml.rels><?xml version="1.0" encoding="UTF-8" standalone="yes"?>
<Relationships xmlns="http://schemas.openxmlformats.org/package/2006/relationships"><Relationship Id="rId1" Type="http://schemas.microsoft.com/office/2006/relationships/activeXControlBinary" Target="activeX4.bin"/></Relationships>
</file>

<file path=word/activeX/_rels/activeX6.xml.rels><?xml version="1.0" encoding="UTF-8" standalone="yes"?>
<Relationships xmlns="http://schemas.openxmlformats.org/package/2006/relationships"><Relationship Id="rId1" Type="http://schemas.microsoft.com/office/2006/relationships/activeXControlBinary" Target="activeX7.bin"/></Relationships>
</file>

<file path=word/activeX/_rels/activeX7.xml.rels><?xml version="1.0" encoding="UTF-8" standalone="yes"?>
<Relationships xmlns="http://schemas.openxmlformats.org/package/2006/relationships"><Relationship Id="rId1" Type="http://schemas.microsoft.com/office/2006/relationships/activeXControlBinary" Target="activeX5.bin"/></Relationships>
</file>

<file path=word/activeX/_rels/activeX8.xml.rels><?xml version="1.0" encoding="UTF-8" standalone="yes"?>
<Relationships xmlns="http://schemas.openxmlformats.org/package/2006/relationships"><Relationship Id="rId1" Type="http://schemas.microsoft.com/office/2006/relationships/activeXControlBinary" Target="activeX11.bin"/></Relationships>
</file>

<file path=word/activeX/_rels/activeX9.xml.rels><?xml version="1.0" encoding="UTF-8" standalone="yes"?>
<Relationships xmlns="http://schemas.openxmlformats.org/package/2006/relationships"><Relationship Id="rId1" Type="http://schemas.microsoft.com/office/2006/relationships/activeXControlBinary" Target="activeX13.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10.xml><?xml version="1.0" encoding="utf-8"?>
<ax:ocx xmlns:ax="http://schemas.microsoft.com/office/2006/activeX" xmlns:r="http://schemas.openxmlformats.org/officeDocument/2006/relationships" ax:classid="{CDCDCDCD-CDCD-CDCD-CDCD-CDCDCDCDCDCD}" r:id="rId1" ax:persistence="persistStorage"/>
</file>

<file path=word/activeX/activeX11.xml><?xml version="1.0" encoding="utf-8"?>
<ax:ocx xmlns:ax="http://schemas.microsoft.com/office/2006/activeX" xmlns:r="http://schemas.openxmlformats.org/officeDocument/2006/relationships" ax:classid="{CDCDCDCD-CDCD-CDCD-CDCD-CDCDCDCDCDCD}" r:id="rId1" ax:persistence="persistStorage"/>
</file>

<file path=word/activeX/activeX12.xml><?xml version="1.0" encoding="utf-8"?>
<ax:ocx xmlns:ax="http://schemas.microsoft.com/office/2006/activeX" xmlns:r="http://schemas.openxmlformats.org/officeDocument/2006/relationships" ax:classid="{CDCDCDCD-CDCD-CDCD-CDCD-CDCDCDCDCDCD}" r:id="rId1" ax:persistence="persistStorage"/>
</file>

<file path=word/activeX/activeX13.xml><?xml version="1.0" encoding="utf-8"?>
<ax:ocx xmlns:ax="http://schemas.microsoft.com/office/2006/activeX" xmlns:r="http://schemas.openxmlformats.org/officeDocument/2006/relationships" ax:classid="{CDCDCDCD-CDCD-CDCD-CDCD-CDCDCDCDCDCD}" r:id="rId1" ax:persistence="persistStorage"/>
</file>

<file path=word/activeX/activeX14.xml><?xml version="1.0" encoding="utf-8"?>
<ax:ocx xmlns:ax="http://schemas.microsoft.com/office/2006/activeX" xmlns:r="http://schemas.openxmlformats.org/officeDocument/2006/relationships" ax:classid="{CDCDCDCD-CDCD-CDCD-CDCD-CDCDCDCDCDCD}" r:id="rId1" ax:persistence="persistStorage"/>
</file>

<file path=word/activeX/activeX15.xml><?xml version="1.0" encoding="utf-8"?>
<ax:ocx xmlns:ax="http://schemas.microsoft.com/office/2006/activeX" xmlns:r="http://schemas.openxmlformats.org/officeDocument/2006/relationships" ax:classid="{CDCDCDCD-CDCD-CDCD-CDCD-CDCDCDCDCDCD}" r:id="rId1" ax:persistence="persistStorage"/>
</file>

<file path=word/activeX/activeX16.xml><?xml version="1.0" encoding="utf-8"?>
<ax:ocx xmlns:ax="http://schemas.microsoft.com/office/2006/activeX" xmlns:r="http://schemas.openxmlformats.org/officeDocument/2006/relationships" ax:classid="{CDCDCDCD-CDCD-CDCD-CDCD-CDCDCDCDCDCD}" r:id="rId1" ax:persistence="persistStorage"/>
</file>

<file path=word/activeX/activeX17.xml><?xml version="1.0" encoding="utf-8"?>
<ax:ocx xmlns:ax="http://schemas.microsoft.com/office/2006/activeX" xmlns:r="http://schemas.openxmlformats.org/officeDocument/2006/relationships" ax:classid="{CDCDCDCD-CDCD-CDCD-CDCD-CDCDCDCDCDCD}" r:id="rId1" ax:persistence="persistStorage"/>
</file>

<file path=word/activeX/activeX18.xml><?xml version="1.0" encoding="utf-8"?>
<ax:ocx xmlns:ax="http://schemas.microsoft.com/office/2006/activeX" xmlns:r="http://schemas.openxmlformats.org/officeDocument/2006/relationships" ax:classid="{CDCDCDCD-CDCD-CDCD-CDCD-CDCDCDCDCDCD}" r:id="rId1" ax:persistence="persistStorage"/>
</file>

<file path=word/activeX/activeX19.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activeX/activeX20.xml><?xml version="1.0" encoding="utf-8"?>
<ax:ocx xmlns:ax="http://schemas.microsoft.com/office/2006/activeX" xmlns:r="http://schemas.openxmlformats.org/officeDocument/2006/relationships" ax:classid="{CDCDCDCD-CDCD-CDCD-CDCD-CDCDCDCDCDCD}" r:id="rId1" ax:persistence="persistStorage"/>
</file>

<file path=word/activeX/activeX21.xml><?xml version="1.0" encoding="utf-8"?>
<ax:ocx xmlns:ax="http://schemas.microsoft.com/office/2006/activeX" xmlns:r="http://schemas.openxmlformats.org/officeDocument/2006/relationships" ax:classid="{CDCDCDCD-CDCD-CDCD-CDCD-CDCDCDCDCDCD}" r:id="rId1" ax:persistence="persistStorage"/>
</file>

<file path=word/activeX/activeX22.xml><?xml version="1.0" encoding="utf-8"?>
<ax:ocx xmlns:ax="http://schemas.microsoft.com/office/2006/activeX" xmlns:r="http://schemas.openxmlformats.org/officeDocument/2006/relationships" ax:classid="{CDCDCDCD-CDCD-CDCD-CDCD-CDCDCDCDCDCD}" r:id="rId1" ax:persistence="persistStorage"/>
</file>

<file path=word/activeX/activeX23.xml><?xml version="1.0" encoding="utf-8"?>
<ax:ocx xmlns:ax="http://schemas.microsoft.com/office/2006/activeX" xmlns:r="http://schemas.openxmlformats.org/officeDocument/2006/relationships" ax:classid="{CDCDCDCD-CDCD-CDCD-CDCD-CDCDCDCDCDCD}" r:id="rId1" ax:persistence="persistStorage"/>
</file>

<file path=word/activeX/activeX24.xml><?xml version="1.0" encoding="utf-8"?>
<ax:ocx xmlns:ax="http://schemas.microsoft.com/office/2006/activeX" xmlns:r="http://schemas.openxmlformats.org/officeDocument/2006/relationships" ax:classid="{CDCDCDCD-CDCD-CDCD-CDCD-CDCDCDCDCDCD}" r:id="rId1" ax:persistence="persistStorage"/>
</file>

<file path=word/activeX/activeX25.xml><?xml version="1.0" encoding="utf-8"?>
<ax:ocx xmlns:ax="http://schemas.microsoft.com/office/2006/activeX" xmlns:r="http://schemas.openxmlformats.org/officeDocument/2006/relationships" ax:classid="{CDCDCDCD-CDCD-CDCD-CDCD-CDCDCDCDCDCD}" r:id="rId1" ax:persistence="persistStorage"/>
</file>

<file path=word/activeX/activeX26.xml><?xml version="1.0" encoding="utf-8"?>
<ax:ocx xmlns:ax="http://schemas.microsoft.com/office/2006/activeX" xmlns:r="http://schemas.openxmlformats.org/officeDocument/2006/relationships" ax:classid="{CDCDCDCD-CDCD-CDCD-CDCD-CDCDCDCDCDCD}" r:id="rId1" ax:persistence="persistStorage"/>
</file>

<file path=word/activeX/activeX27.xml><?xml version="1.0" encoding="utf-8"?>
<ax:ocx xmlns:ax="http://schemas.microsoft.com/office/2006/activeX" xmlns:r="http://schemas.openxmlformats.org/officeDocument/2006/relationships" ax:classid="{CDCDCDCD-CDCD-CDCD-CDCD-CDCDCDCDCDCD}" r:id="rId1" ax:persistence="persistStorage"/>
</file>

<file path=word/activeX/activeX28.xml><?xml version="1.0" encoding="utf-8"?>
<ax:ocx xmlns:ax="http://schemas.microsoft.com/office/2006/activeX" xmlns:r="http://schemas.openxmlformats.org/officeDocument/2006/relationships" ax:classid="{CDCDCDCD-CDCD-CDCD-CDCD-CDCDCDCDCDCD}" r:id="rId1" ax:persistence="persistStorage"/>
</file>

<file path=word/activeX/activeX29.xml><?xml version="1.0" encoding="utf-8"?>
<ax:ocx xmlns:ax="http://schemas.microsoft.com/office/2006/activeX" xmlns:r="http://schemas.openxmlformats.org/officeDocument/2006/relationships" ax:classid="{CDCDCDCD-CDCD-CDCD-CDCD-CDCDCDCDCDCD}" r:id="rId1" ax:persistence="persistStorage"/>
</file>

<file path=word/activeX/activeX3.xml><?xml version="1.0" encoding="utf-8"?>
<ax:ocx xmlns:ax="http://schemas.microsoft.com/office/2006/activeX" xmlns:r="http://schemas.openxmlformats.org/officeDocument/2006/relationships" ax:classid="{CDCDCDCD-CDCD-CDCD-CDCD-CDCDCDCDCDCD}" r:id="rId1" ax:persistence="persistStorage"/>
</file>

<file path=word/activeX/activeX30.xml><?xml version="1.0" encoding="utf-8"?>
<ax:ocx xmlns:ax="http://schemas.microsoft.com/office/2006/activeX" xmlns:r="http://schemas.openxmlformats.org/officeDocument/2006/relationships" ax:classid="{CDCDCDCD-CDCD-CDCD-CDCD-CDCDCDCDCDCD}" r:id="rId1" ax:persistence="persistStorage"/>
</file>

<file path=word/activeX/activeX31.xml><?xml version="1.0" encoding="utf-8"?>
<ax:ocx xmlns:ax="http://schemas.microsoft.com/office/2006/activeX" xmlns:r="http://schemas.openxmlformats.org/officeDocument/2006/relationships" ax:classid="{CDCDCDCD-CDCD-CDCD-CDCD-CDCDCDCDCDCD}" r:id="rId1" ax:persistence="persistStorage"/>
</file>

<file path=word/activeX/activeX32.xml><?xml version="1.0" encoding="utf-8"?>
<ax:ocx xmlns:ax="http://schemas.microsoft.com/office/2006/activeX" xmlns:r="http://schemas.openxmlformats.org/officeDocument/2006/relationships" ax:classid="{CDCDCDCD-CDCD-CDCD-CDCD-CDCDCDCDCDCD}" r:id="rId1" ax:persistence="persistStorage"/>
</file>

<file path=word/activeX/activeX33.xml><?xml version="1.0" encoding="utf-8"?>
<ax:ocx xmlns:ax="http://schemas.microsoft.com/office/2006/activeX" xmlns:r="http://schemas.openxmlformats.org/officeDocument/2006/relationships" ax:classid="{CDCDCDCD-CDCD-CDCD-CDCD-CDCDCDCDCDCD}" r:id="rId1" ax:persistence="persistStorage"/>
</file>

<file path=word/activeX/activeX34.xml><?xml version="1.0" encoding="utf-8"?>
<ax:ocx xmlns:ax="http://schemas.microsoft.com/office/2006/activeX" xmlns:r="http://schemas.openxmlformats.org/officeDocument/2006/relationships" ax:classid="{CDCDCDCD-CDCD-CDCD-CDCD-CDCDCDCDCDCD}" r:id="rId1" ax:persistence="persistStorage"/>
</file>

<file path=word/activeX/activeX35.xml><?xml version="1.0" encoding="utf-8"?>
<ax:ocx xmlns:ax="http://schemas.microsoft.com/office/2006/activeX" xmlns:r="http://schemas.openxmlformats.org/officeDocument/2006/relationships" ax:classid="{CDCDCDCD-CDCD-CDCD-CDCD-CDCDCDCDCDCD}" r:id="rId1" ax:persistence="persistStorage"/>
</file>

<file path=word/activeX/activeX36.xml><?xml version="1.0" encoding="utf-8"?>
<ax:ocx xmlns:ax="http://schemas.microsoft.com/office/2006/activeX" xmlns:r="http://schemas.openxmlformats.org/officeDocument/2006/relationships" ax:classid="{CDCDCDCD-CDCD-CDCD-CDCD-CDCDCDCDCDCD}" r:id="rId1" ax:persistence="persistStorage"/>
</file>

<file path=word/activeX/activeX37.xml><?xml version="1.0" encoding="utf-8"?>
<ax:ocx xmlns:ax="http://schemas.microsoft.com/office/2006/activeX" xmlns:r="http://schemas.openxmlformats.org/officeDocument/2006/relationships" ax:classid="{CDCDCDCD-CDCD-CDCD-CDCD-CDCDCDCDCDCD}" r:id="rId1" ax:persistence="persistStorage"/>
</file>

<file path=word/activeX/activeX38.xml><?xml version="1.0" encoding="utf-8"?>
<ax:ocx xmlns:ax="http://schemas.microsoft.com/office/2006/activeX" xmlns:r="http://schemas.openxmlformats.org/officeDocument/2006/relationships" ax:classid="{CDCDCDCD-CDCD-CDCD-CDCD-CDCDCDCDCDCD}" r:id="rId1" ax:persistence="persistStorage"/>
</file>

<file path=word/activeX/activeX39.xml><?xml version="1.0" encoding="utf-8"?>
<ax:ocx xmlns:ax="http://schemas.microsoft.com/office/2006/activeX" xmlns:r="http://schemas.openxmlformats.org/officeDocument/2006/relationships" ax:classid="{CDCDCDCD-CDCD-CDCD-CDCD-CDCDCDCDCDCD}" r:id="rId1" ax:persistence="persistStorage"/>
</file>

<file path=word/activeX/activeX4.xml><?xml version="1.0" encoding="utf-8"?>
<ax:ocx xmlns:ax="http://schemas.microsoft.com/office/2006/activeX" xmlns:r="http://schemas.openxmlformats.org/officeDocument/2006/relationships" ax:classid="{CDCDCDCD-CDCD-CDCD-CDCD-CDCDCDCDCDCD}" r:id="rId1" ax:persistence="persistStorage"/>
</file>

<file path=word/activeX/activeX40.xml><?xml version="1.0" encoding="utf-8"?>
<ax:ocx xmlns:ax="http://schemas.microsoft.com/office/2006/activeX" xmlns:r="http://schemas.openxmlformats.org/officeDocument/2006/relationships" ax:classid="{CDCDCDCD-CDCD-CDCD-CDCD-CDCDCDCDCDCD}" r:id="rId1" ax:persistence="persistStorage"/>
</file>

<file path=word/activeX/activeX41.xml><?xml version="1.0" encoding="utf-8"?>
<ax:ocx xmlns:ax="http://schemas.microsoft.com/office/2006/activeX" xmlns:r="http://schemas.openxmlformats.org/officeDocument/2006/relationships" ax:classid="{CDCDCDCD-CDCD-CDCD-CDCD-CDCDCDCDCDCD}" r:id="rId1" ax:persistence="persistStorage"/>
</file>

<file path=word/activeX/activeX42.xml><?xml version="1.0" encoding="utf-8"?>
<ax:ocx xmlns:ax="http://schemas.microsoft.com/office/2006/activeX" xmlns:r="http://schemas.openxmlformats.org/officeDocument/2006/relationships" ax:classid="{CDCDCDCD-CDCD-CDCD-CDCD-CDCDCDCDCDCD}" r:id="rId1" ax:persistence="persistStorage"/>
</file>

<file path=word/activeX/activeX43.xml><?xml version="1.0" encoding="utf-8"?>
<ax:ocx xmlns:ax="http://schemas.microsoft.com/office/2006/activeX" xmlns:r="http://schemas.openxmlformats.org/officeDocument/2006/relationships" ax:classid="{CDCDCDCD-CDCD-CDCD-CDCD-CDCDCDCDCDCD}" r:id="rId1" ax:persistence="persistStorage"/>
</file>

<file path=word/activeX/activeX44.xml><?xml version="1.0" encoding="utf-8"?>
<ax:ocx xmlns:ax="http://schemas.microsoft.com/office/2006/activeX" xmlns:r="http://schemas.openxmlformats.org/officeDocument/2006/relationships" ax:classid="{CDCDCDCD-CDCD-CDCD-CDCD-CDCDCDCDCDCD}" r:id="rId1" ax:persistence="persistStorage"/>
</file>

<file path=word/activeX/activeX5.xml><?xml version="1.0" encoding="utf-8"?>
<ax:ocx xmlns:ax="http://schemas.microsoft.com/office/2006/activeX" xmlns:r="http://schemas.openxmlformats.org/officeDocument/2006/relationships" ax:classid="{CDCDCDCD-CDCD-CDCD-CDCD-CDCDCDCDCDCD}" r:id="rId1" ax:persistence="persistStorage"/>
</file>

<file path=word/activeX/activeX6.xml><?xml version="1.0" encoding="utf-8"?>
<ax:ocx xmlns:ax="http://schemas.microsoft.com/office/2006/activeX" xmlns:r="http://schemas.openxmlformats.org/officeDocument/2006/relationships" ax:classid="{CDCDCDCD-CDCD-CDCD-CDCD-CDCDCDCDCDCD}" r:id="rId1" ax:persistence="persistStorage"/>
</file>

<file path=word/activeX/activeX7.xml><?xml version="1.0" encoding="utf-8"?>
<ax:ocx xmlns:ax="http://schemas.microsoft.com/office/2006/activeX" xmlns:r="http://schemas.openxmlformats.org/officeDocument/2006/relationships" ax:classid="{CDCDCDCD-CDCD-CDCD-CDCD-CDCDCDCDCDCD}" r:id="rId1" ax:persistence="persistStorage"/>
</file>

<file path=word/activeX/activeX8.xml><?xml version="1.0" encoding="utf-8"?>
<ax:ocx xmlns:ax="http://schemas.microsoft.com/office/2006/activeX" xmlns:r="http://schemas.openxmlformats.org/officeDocument/2006/relationships" ax:classid="{CDCDCDCD-CDCD-CDCD-CDCD-CDCDCDCDCDCD}" r:id="rId1" ax:persistence="persistStorage"/>
</file>

<file path=word/activeX/activeX9.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22</Pages>
  <Words>353</Words>
  <Characters>402</Characters>
  <Lines>25</Lines>
  <Paragraphs>7</Paragraphs>
  <TotalTime>2</TotalTime>
  <ScaleCrop>false</ScaleCrop>
  <LinksUpToDate>false</LinksUpToDate>
  <CharactersWithSpaces>417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2022-08-22T04:48:00Z</cp:lastPrinted>
  <dcterms:modified xsi:type="dcterms:W3CDTF">2025-04-14T12:02:32Z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F0A5AB722EBE4CE885B0E241A4FE8DC3_13</vt:lpwstr>
  </property>
  <property fmtid="{D5CDD505-2E9C-101B-9397-08002B2CF9AE}" pid="4" name="KSOTemplateDocerSaveRecord">
    <vt:lpwstr>eyJoZGlkIjoiOTVlOTlkOTJlNjBhMTBhYTJlZDY0ZDgzODVkNTYwMGUiLCJ1c2VySWQiOiIzMDMyODIwMDUifQ==</vt:lpwstr>
  </property>
</Properties>
</file>