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2025年数码喷码墨水年用量需求采购项目 </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TYA202504014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2025 </w:t>
      </w:r>
      <w:r>
        <w:rPr>
          <w:rFonts w:hint="eastAsia" w:ascii="仿宋" w:hAnsi="仿宋" w:eastAsia="仿宋" w:cs="仿宋"/>
          <w:b/>
          <w:color w:val="000000"/>
          <w:sz w:val="28"/>
        </w:rPr>
        <w:t>年</w:t>
      </w:r>
      <w:r>
        <w:rPr>
          <w:rFonts w:hint="eastAsia" w:ascii="仿宋" w:hAnsi="仿宋" w:eastAsia="仿宋" w:cs="仿宋"/>
          <w:b/>
          <w:color w:val="FF0000"/>
          <w:sz w:val="28"/>
          <w:u w:val="single"/>
          <w:lang w:val="en-US" w:eastAsia="zh-CN"/>
        </w:rPr>
        <w:t xml:space="preserve"> 5 </w:t>
      </w:r>
      <w:r>
        <w:rPr>
          <w:rFonts w:hint="eastAsia" w:ascii="仿宋" w:hAnsi="仿宋" w:eastAsia="仿宋" w:cs="仿宋"/>
          <w:b/>
          <w:color w:val="000000"/>
          <w:sz w:val="28"/>
        </w:rPr>
        <w:t>月</w:t>
      </w:r>
      <w:r>
        <w:rPr>
          <w:rFonts w:hint="eastAsia" w:ascii="仿宋" w:hAnsi="仿宋" w:eastAsia="仿宋" w:cs="仿宋"/>
          <w:b/>
          <w:color w:val="FF0000"/>
          <w:sz w:val="28"/>
          <w:u w:val="single"/>
          <w:lang w:val="en-US" w:eastAsia="zh-CN"/>
        </w:rPr>
        <w:t xml:space="preserve"> 6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707"/>
        <w:gridCol w:w="2222"/>
        <w:gridCol w:w="7499"/>
      </w:tblGrid>
      <w:tr w14:paraId="749EF124">
        <w:trPr>
          <w:trHeight w:val="70"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06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color w:val="FF0000"/>
                <w:sz w:val="24"/>
                <w:szCs w:val="24"/>
                <w:lang w:val="en-US" w:eastAsia="zh-CN"/>
              </w:rPr>
              <w:t>湖北天之元科技有限公司、浙江天之元物流科技有限公司</w:t>
            </w:r>
            <w:r>
              <w:rPr>
                <w:rFonts w:hint="eastAsia" w:ascii="仿宋" w:hAnsi="仿宋" w:eastAsia="仿宋" w:cs="仿宋"/>
                <w:b/>
                <w:bCs/>
                <w:color w:val="FF0000"/>
                <w:sz w:val="24"/>
                <w:szCs w:val="24"/>
                <w:u w:val="single"/>
                <w:lang w:val="en-US" w:eastAsia="zh-CN"/>
              </w:rPr>
              <w:t>2025年数码喷码墨水年用量需求采购项目</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u w:val="single"/>
                <w:lang w:val="en-US" w:eastAsia="zh-CN" w:bidi="ar-SA"/>
              </w:rPr>
              <w:t xml:space="preserve">王巧云：18576962736 （女士） </w:t>
            </w:r>
            <w:r>
              <w:rPr>
                <w:rFonts w:hint="eastAsia" w:ascii="仿宋" w:hAnsi="仿宋" w:eastAsia="仿宋" w:cs="仿宋"/>
                <w:b w:val="0"/>
                <w:bCs w:val="0"/>
                <w:kern w:val="2"/>
                <w:sz w:val="24"/>
                <w:szCs w:val="24"/>
                <w:u w:val="none"/>
                <w:lang w:val="en-US" w:eastAsia="zh-CN" w:bidi="ar-SA"/>
              </w:rPr>
              <w:t xml:space="preserve">                   </w:t>
            </w:r>
          </w:p>
          <w:p w14:paraId="6A9F689A">
            <w:pPr>
              <w:pStyle w:val="15"/>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业务联系人：徐心怡：18122825026（女士）</w:t>
            </w:r>
          </w:p>
          <w:p w14:paraId="6E7AA238">
            <w:pPr>
              <w:pStyle w:val="15"/>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投标联系人：罗素玲：13751507085（女士）</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标包（标段）</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0B13B1DB">
            <w:pPr>
              <w:numPr>
                <w:ilvl w:val="0"/>
                <w:numId w:val="3"/>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r>
              <w:rPr>
                <w:rFonts w:hint="eastAsia" w:ascii="仿宋" w:hAnsi="仿宋" w:eastAsia="仿宋" w:cs="仿宋"/>
                <w:b/>
                <w:bCs/>
                <w:color w:val="FF0000"/>
                <w:sz w:val="24"/>
                <w:szCs w:val="24"/>
                <w:u w:val="none"/>
                <w:lang w:val="en-US" w:eastAsia="zh-CN"/>
              </w:rPr>
              <w:br w:type="textWrapping"/>
            </w:r>
            <w:r>
              <w:rPr>
                <w:rFonts w:hint="eastAsia" w:ascii="仿宋" w:hAnsi="仿宋" w:eastAsia="仿宋" w:cs="仿宋"/>
                <w:b/>
                <w:bCs/>
                <w:color w:val="FF0000"/>
                <w:sz w:val="24"/>
                <w:szCs w:val="24"/>
                <w:u w:val="none"/>
                <w:lang w:val="en-US" w:eastAsia="zh-CN"/>
              </w:rPr>
              <w:t>2.</w:t>
            </w:r>
            <w:r>
              <w:rPr>
                <w:rFonts w:hint="eastAsia" w:ascii="仿宋" w:hAnsi="仿宋" w:eastAsia="仿宋" w:cs="仿宋"/>
                <w:b/>
                <w:bCs/>
                <w:color w:val="FF0000"/>
                <w:sz w:val="24"/>
                <w:szCs w:val="24"/>
                <w:u w:val="single"/>
                <w:lang w:val="en-US" w:eastAsia="zh-CN"/>
              </w:rPr>
              <w:t>湖北省黄石市浠水经济开发区散花工业园滨江五路2号</w:t>
            </w:r>
            <w:r>
              <w:rPr>
                <w:rFonts w:hint="eastAsia" w:ascii="仿宋" w:hAnsi="仿宋" w:eastAsia="仿宋" w:cs="仿宋"/>
                <w:b/>
                <w:bCs/>
                <w:color w:val="FF0000"/>
                <w:sz w:val="24"/>
                <w:szCs w:val="24"/>
                <w:u w:val="none"/>
                <w:lang w:val="en-US" w:eastAsia="zh-CN"/>
              </w:rPr>
              <w:t>（湖北天之元科技有限公司指定地点）</w:t>
            </w:r>
          </w:p>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none"/>
                <w:lang w:val="en-US" w:eastAsia="zh-CN"/>
              </w:rPr>
              <w:t>3.</w:t>
            </w:r>
            <w:r>
              <w:rPr>
                <w:rFonts w:hint="eastAsia" w:ascii="仿宋" w:hAnsi="仿宋" w:eastAsia="仿宋" w:cs="仿宋"/>
                <w:b/>
                <w:bCs/>
                <w:color w:val="FF0000"/>
                <w:sz w:val="24"/>
                <w:szCs w:val="24"/>
                <w:u w:val="single"/>
                <w:lang w:val="en-US" w:eastAsia="zh-CN"/>
              </w:rPr>
              <w:t>浙江省嘉兴市平湖市新埭镇平兴线杨庄浜段396号</w:t>
            </w:r>
            <w:r>
              <w:rPr>
                <w:rFonts w:hint="eastAsia" w:ascii="仿宋" w:hAnsi="仿宋" w:eastAsia="仿宋" w:cs="仿宋"/>
                <w:b/>
                <w:bCs/>
                <w:color w:val="FF0000"/>
                <w:sz w:val="24"/>
                <w:szCs w:val="24"/>
                <w:u w:val="none"/>
                <w:lang w:val="en-US" w:eastAsia="zh-CN"/>
              </w:rPr>
              <w:t>（浙江天之元物流科技有限公司指定地点）</w:t>
            </w:r>
          </w:p>
        </w:tc>
      </w:tr>
      <w:tr w14:paraId="2399A51E">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eastAsia" w:ascii="仿宋" w:hAnsi="仿宋" w:eastAsia="仿宋" w:cs="仿宋"/>
                <w:b w:val="0"/>
                <w:bCs w:val="0"/>
                <w:color w:val="auto"/>
                <w:sz w:val="24"/>
                <w:szCs w:val="24"/>
                <w:u w:val="single"/>
              </w:rPr>
            </w:pPr>
            <w:r>
              <w:rPr>
                <w:rFonts w:hint="eastAsia" w:ascii="仿宋" w:hAnsi="仿宋" w:eastAsia="仿宋" w:cs="仿宋"/>
                <w:b/>
                <w:bCs/>
                <w:color w:val="FF0000"/>
                <w:spacing w:val="-1"/>
                <w:sz w:val="24"/>
                <w:szCs w:val="24"/>
                <w:u w:val="single"/>
                <w:lang w:val="en-US" w:eastAsia="zh-CN"/>
              </w:rPr>
              <w:t>元/瓶</w:t>
            </w:r>
            <w:r>
              <w:rPr>
                <w:rFonts w:hint="eastAsia" w:ascii="仿宋" w:hAnsi="仿宋" w:eastAsia="仿宋" w:cs="仿宋"/>
                <w:b/>
                <w:bCs/>
                <w:color w:val="FF0000"/>
                <w:spacing w:val="-1"/>
                <w:sz w:val="24"/>
                <w:szCs w:val="24"/>
                <w:lang w:val="en-US" w:eastAsia="zh-CN"/>
              </w:rPr>
              <w:t xml:space="preserve">  或  </w:t>
            </w:r>
            <w:r>
              <w:rPr>
                <w:rFonts w:hint="eastAsia" w:ascii="仿宋" w:hAnsi="仿宋" w:eastAsia="仿宋" w:cs="仿宋"/>
                <w:b/>
                <w:bCs/>
                <w:color w:val="FF0000"/>
                <w:spacing w:val="-1"/>
                <w:sz w:val="24"/>
                <w:szCs w:val="24"/>
                <w:u w:val="single"/>
                <w:lang w:val="en-US" w:eastAsia="zh-CN"/>
              </w:rPr>
              <w:t>元/个</w:t>
            </w:r>
          </w:p>
        </w:tc>
      </w:tr>
      <w:tr w14:paraId="3E7630BE">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考核通过可续签一年。</w:t>
            </w:r>
          </w:p>
        </w:tc>
      </w:tr>
      <w:tr w14:paraId="7A4A0A27">
        <w:tblPrEx>
          <w:tblCellMar>
            <w:top w:w="0" w:type="dxa"/>
            <w:left w:w="108" w:type="dxa"/>
            <w:bottom w:w="0" w:type="dxa"/>
            <w:right w:w="108" w:type="dxa"/>
          </w:tblCellMar>
        </w:tblPrEx>
        <w:trPr>
          <w:trHeight w:val="90"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r>
              <w:rPr>
                <w:rFonts w:hint="eastAsia" w:ascii="仿宋" w:hAnsi="仿宋" w:eastAsia="仿宋" w:cs="仿宋"/>
                <w:b/>
                <w:bCs/>
                <w:color w:val="FF0000"/>
                <w:sz w:val="24"/>
                <w:szCs w:val="24"/>
                <w:u w:val="single"/>
                <w:lang w:val="en-US" w:eastAsia="zh-CN"/>
              </w:rPr>
              <w:t>或3个基地各一家</w:t>
            </w:r>
          </w:p>
        </w:tc>
      </w:tr>
      <w:tr w14:paraId="7A90773D">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 5 月 6 日-2025年 5 月 23 日</w:t>
            </w:r>
          </w:p>
        </w:tc>
      </w:tr>
      <w:tr w14:paraId="0FC5F3A4">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23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10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lang w:val="en-US" w:eastAsia="zh-CN"/>
              </w:rPr>
              <w:t xml:space="preserve"> 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23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 xml:space="preserve">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23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5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23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75B809A7">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正本1份。</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yellow"/>
                <w:u w:val="none"/>
                <w:lang w:val="en-US" w:eastAsia="zh-CN"/>
              </w:rPr>
              <w:t xml:space="preserve">投递方式：投递到以下邮箱 </w:t>
            </w:r>
            <w:r>
              <w:rPr>
                <w:rFonts w:hint="default" w:ascii="仿宋" w:hAnsi="仿宋" w:eastAsia="仿宋" w:cs="仿宋"/>
                <w:b/>
                <w:bCs/>
                <w:color w:val="auto"/>
                <w:sz w:val="24"/>
                <w:szCs w:val="20"/>
                <w:highlight w:val="yellow"/>
                <w:u w:val="none"/>
                <w:lang w:val="en-US" w:eastAsia="zh-CN"/>
              </w:rPr>
              <w:fldChar w:fldCharType="begin"/>
            </w:r>
            <w:r>
              <w:rPr>
                <w:rFonts w:hint="default" w:ascii="仿宋" w:hAnsi="仿宋" w:eastAsia="仿宋" w:cs="仿宋"/>
                <w:b/>
                <w:bCs/>
                <w:color w:val="auto"/>
                <w:sz w:val="24"/>
                <w:szCs w:val="20"/>
                <w:highlight w:val="yellow"/>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yellow"/>
                <w:u w:val="none"/>
                <w:lang w:val="en-US" w:eastAsia="zh-CN"/>
              </w:rPr>
              <w:fldChar w:fldCharType="separate"/>
            </w:r>
            <w:r>
              <w:rPr>
                <w:rFonts w:hint="default" w:ascii="仿宋" w:hAnsi="仿宋" w:eastAsia="仿宋" w:cs="仿宋"/>
                <w:b/>
                <w:bCs/>
                <w:color w:val="auto"/>
                <w:sz w:val="24"/>
                <w:szCs w:val="20"/>
                <w:highlight w:val="yellow"/>
                <w:u w:val="none"/>
                <w:lang w:val="en-US" w:eastAsia="zh-CN"/>
              </w:rPr>
              <w:t>Tender@gdtengen.com</w:t>
            </w:r>
            <w:r>
              <w:rPr>
                <w:rFonts w:hint="default" w:ascii="仿宋" w:hAnsi="仿宋" w:eastAsia="仿宋" w:cs="仿宋"/>
                <w:b/>
                <w:bCs/>
                <w:color w:val="auto"/>
                <w:sz w:val="24"/>
                <w:szCs w:val="20"/>
                <w:highlight w:val="yellow"/>
                <w:u w:val="none"/>
                <w:lang w:val="en-US" w:eastAsia="zh-CN"/>
              </w:rPr>
              <w:fldChar w:fldCharType="end"/>
            </w:r>
            <w:r>
              <w:rPr>
                <w:rFonts w:hint="default" w:ascii="仿宋" w:hAnsi="仿宋" w:eastAsia="仿宋" w:cs="仿宋"/>
                <w:b/>
                <w:bCs/>
                <w:color w:val="auto"/>
                <w:sz w:val="24"/>
                <w:szCs w:val="20"/>
                <w:highlight w:val="yellow"/>
                <w:u w:val="none"/>
                <w:lang w:val="en-US" w:eastAsia="zh-CN"/>
              </w:rPr>
              <w:t xml:space="preserve"> </w:t>
            </w:r>
            <w:r>
              <w:rPr>
                <w:rFonts w:hint="eastAsia" w:ascii="仿宋" w:hAnsi="仿宋" w:eastAsia="仿宋" w:cs="仿宋"/>
                <w:b/>
                <w:bCs/>
                <w:color w:val="auto"/>
                <w:sz w:val="24"/>
                <w:szCs w:val="20"/>
                <w:highlight w:val="yellow"/>
                <w:u w:val="none"/>
                <w:lang w:val="en-US" w:eastAsia="zh-CN"/>
              </w:rPr>
              <w:t>；</w:t>
            </w:r>
            <w:r>
              <w:rPr>
                <w:rFonts w:hint="eastAsia" w:ascii="仿宋" w:hAnsi="仿宋" w:eastAsia="仿宋" w:cs="仿宋"/>
                <w:b/>
                <w:bCs/>
                <w:color w:val="auto"/>
                <w:sz w:val="24"/>
                <w:szCs w:val="20"/>
                <w:highlight w:val="yellow"/>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eastAsia" w:ascii="仿宋" w:hAnsi="仿宋" w:eastAsia="仿宋" w:cs="仿宋"/>
                <w:b/>
                <w:bCs/>
                <w:color w:val="FF0000"/>
                <w:sz w:val="24"/>
                <w:szCs w:val="20"/>
                <w:highlight w:val="yellow"/>
                <w:u w:val="single"/>
                <w:lang w:val="en-US" w:eastAsia="zh-CN"/>
              </w:rPr>
              <w:t>（例：广东天元实业集团股份有限公司+2025年数码喷码墨水年用量需求采购项目+TYA202504014）</w:t>
            </w:r>
            <w:r>
              <w:rPr>
                <w:rFonts w:hint="default" w:ascii="仿宋" w:hAnsi="仿宋" w:eastAsia="仿宋" w:cs="仿宋"/>
                <w:b/>
                <w:bCs/>
                <w:color w:val="FF0000"/>
                <w:sz w:val="24"/>
                <w:szCs w:val="20"/>
                <w:highlight w:val="yellow"/>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2、将标书签名版扫描及发报价表电子版发到邮箱</w:t>
            </w:r>
            <w:r>
              <w:rPr>
                <w:rFonts w:hint="eastAsia" w:ascii="仿宋" w:hAnsi="仿宋" w:eastAsia="仿宋" w:cs="仿宋"/>
                <w:b/>
                <w:bCs/>
                <w:color w:val="auto"/>
                <w:sz w:val="24"/>
                <w:szCs w:val="20"/>
                <w:u w:val="none"/>
                <w:lang w:val="en-US" w:eastAsia="zh-CN"/>
              </w:rPr>
              <w:t>。【不接收纸质材料】</w:t>
            </w:r>
          </w:p>
          <w:p w14:paraId="00F35FFA">
            <w:p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u w:val="none"/>
                <w:lang w:val="en-US" w:eastAsia="zh-CN"/>
              </w:rPr>
              <w:t>3、</w:t>
            </w:r>
            <w:r>
              <w:rPr>
                <w:rFonts w:hint="eastAsia" w:ascii="仿宋" w:hAnsi="仿宋" w:eastAsia="仿宋" w:cs="仿宋"/>
                <w:b/>
                <w:bCs/>
                <w:color w:val="FF0000"/>
                <w:sz w:val="24"/>
                <w:szCs w:val="20"/>
                <w:highlight w:val="yellow"/>
                <w:u w:val="none"/>
                <w:lang w:val="en-US" w:eastAsia="zh-CN"/>
              </w:rPr>
              <w:t>投递时需把填写后的原文件word版本与已盖章的报价单一起发至招标邮箱。</w:t>
            </w:r>
          </w:p>
        </w:tc>
      </w:tr>
      <w:tr w14:paraId="2A39AB44">
        <w:tblPrEx>
          <w:tblCellMar>
            <w:top w:w="0" w:type="dxa"/>
            <w:left w:w="108" w:type="dxa"/>
            <w:bottom w:w="0" w:type="dxa"/>
            <w:right w:w="108" w:type="dxa"/>
          </w:tblCellMar>
        </w:tblPrEx>
        <w:trPr>
          <w:trHeight w:val="146" w:hRule="atLeast"/>
          <w:jc w:val="center"/>
        </w:trPr>
        <w:tc>
          <w:tcPr>
            <w:tcW w:w="339"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06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缴纳保证金时务必备注“2025年数码喷码油墨投标保证金”</w:t>
            </w:r>
            <w:r>
              <w:rPr>
                <w:rFonts w:hint="eastAsia" w:ascii="仿宋" w:hAnsi="仿宋" w:eastAsia="仿宋" w:cs="仿宋"/>
                <w:b/>
                <w:bCs/>
                <w:color w:val="auto"/>
                <w:sz w:val="24"/>
                <w:szCs w:val="24"/>
                <w:u w:val="none"/>
                <w:lang w:val="en-US" w:eastAsia="zh-CN"/>
              </w:rPr>
              <w:t>【注：现有合作供应商可免保证金】</w:t>
            </w:r>
          </w:p>
        </w:tc>
      </w:tr>
      <w:tr w14:paraId="2A898622">
        <w:tblPrEx>
          <w:tblCellMar>
            <w:top w:w="0" w:type="dxa"/>
            <w:left w:w="108" w:type="dxa"/>
            <w:bottom w:w="0" w:type="dxa"/>
            <w:right w:w="108" w:type="dxa"/>
          </w:tblCellMar>
        </w:tblPrEx>
        <w:trPr>
          <w:trHeight w:val="90" w:hRule="atLeast"/>
          <w:jc w:val="center"/>
        </w:trPr>
        <w:tc>
          <w:tcPr>
            <w:tcW w:w="339"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06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594"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339"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06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594"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339"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06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594"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（7）中标人提供虚假信息或者参与围标的行为；</w:t>
            </w:r>
          </w:p>
          <w:p w14:paraId="7A685194">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sz w:val="28"/>
                <w:szCs w:val="28"/>
                <w:lang w:val="en-US" w:eastAsia="zh-CN"/>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w:t>
            </w:r>
          </w:p>
        </w:tc>
      </w:tr>
      <w:tr w14:paraId="2853F18D">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54098932">
            <w:pPr>
              <w:spacing w:line="276" w:lineRule="auto"/>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/(本次招标无需标书购买费)</w:t>
            </w:r>
          </w:p>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color w:val="auto"/>
                <w:kern w:val="0"/>
                <w:sz w:val="24"/>
                <w:szCs w:val="24"/>
                <w:u w:val="none"/>
                <w:lang w:val="en-US" w:eastAsia="zh-CN" w:bidi="ar-SA"/>
              </w:rPr>
              <w:t>缴纳标书费时</w:t>
            </w:r>
            <w:r>
              <w:rPr>
                <w:rFonts w:hint="eastAsia" w:ascii="仿宋" w:hAnsi="仿宋" w:eastAsia="仿宋" w:cs="仿宋"/>
                <w:color w:val="auto"/>
                <w:sz w:val="24"/>
                <w:szCs w:val="24"/>
                <w:u w:val="none"/>
                <w:lang w:val="en-US" w:eastAsia="zh-CN"/>
              </w:rPr>
              <w:t>务必备注</w:t>
            </w:r>
            <w:r>
              <w:rPr>
                <w:rFonts w:hint="eastAsia" w:ascii="仿宋" w:hAnsi="仿宋" w:eastAsia="仿宋" w:cs="仿宋"/>
                <w:color w:val="auto"/>
                <w:kern w:val="0"/>
                <w:sz w:val="24"/>
                <w:szCs w:val="24"/>
                <w:u w:val="none"/>
                <w:lang w:val="en-US" w:eastAsia="zh-CN" w:bidi="ar-SA"/>
              </w:rPr>
              <w:t>“2025年数码喷码油墨标书费”</w:t>
            </w:r>
          </w:p>
        </w:tc>
      </w:tr>
      <w:tr w14:paraId="7885E5A1">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5"/>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东莞/湖北/浙江基地</w:t>
            </w:r>
            <w:r>
              <w:rPr>
                <w:rFonts w:hint="eastAsia" w:ascii="仿宋" w:hAnsi="仿宋" w:eastAsia="仿宋" w:cs="仿宋"/>
                <w:b w:val="0"/>
                <w:bCs w:val="0"/>
                <w:color w:val="FF0000"/>
                <w:kern w:val="2"/>
                <w:sz w:val="24"/>
                <w:szCs w:val="24"/>
                <w:u w:val="single"/>
                <w:lang w:val="en-US" w:eastAsia="zh-CN" w:bidi="ar-SA"/>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不</w:t>
            </w: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339"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06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339"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06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594"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（8）其他不符合招标文件有关规定的。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月结30天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电汇 □承兑汇票 □现金收款 □刷卡收款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月度结算 □季度结算 □年度结算</w:t>
            </w:r>
          </w:p>
        </w:tc>
      </w:tr>
      <w:tr w14:paraId="1BCEE97E">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0AA000A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260DBBC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2B7BB90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799925E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7A5F684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sz w:val="24"/>
                <w:szCs w:val="24"/>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default" w:ascii="仿宋" w:hAnsi="仿宋" w:eastAsia="仿宋" w:cs="仿宋"/>
                <w:sz w:val="24"/>
                <w:szCs w:val="24"/>
                <w:u w:val="single"/>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tc>
      </w:tr>
      <w:tr w14:paraId="558A27C1">
        <w:tblPrEx>
          <w:tblCellMar>
            <w:top w:w="0" w:type="dxa"/>
            <w:left w:w="108" w:type="dxa"/>
            <w:bottom w:w="0" w:type="dxa"/>
            <w:right w:w="108" w:type="dxa"/>
          </w:tblCellMar>
        </w:tblPrEx>
        <w:trPr>
          <w:trHeight w:val="146"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594"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w:t>
            </w:r>
          </w:p>
        </w:tc>
      </w:tr>
    </w:tbl>
    <w:p w14:paraId="10760E82">
      <w:pPr>
        <w:pStyle w:val="4"/>
        <w:bidi w:val="0"/>
        <w:rPr>
          <w:rFonts w:hint="eastAsia"/>
          <w:lang w:val="en-US" w:eastAsia="zh-CN"/>
        </w:rPr>
      </w:pPr>
      <w:r>
        <w:rPr>
          <w:rFonts w:hint="eastAsia"/>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6FCDD155">
      <w:pPr>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br w:type="page"/>
      </w: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3E2CE5C9">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color w:val="FF0000"/>
          <w:u w:val="single"/>
          <w:lang w:val="en-US" w:eastAsia="zh-CN"/>
        </w:rPr>
        <w:t>2025年数码喷码油墨年用量需求</w:t>
      </w:r>
      <w:r>
        <w:rPr>
          <w:rFonts w:hint="eastAsia" w:ascii="仿宋" w:hAnsi="仿宋" w:eastAsia="仿宋" w:cs="仿宋"/>
          <w:b w:val="0"/>
          <w:bCs w:val="0"/>
          <w:lang w:val="en-US" w:eastAsia="zh-CN"/>
        </w:rPr>
        <w:t>采购。</w:t>
      </w:r>
    </w:p>
    <w:p w14:paraId="37083403">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bCs/>
          <w:color w:val="FF0000"/>
          <w:u w:val="single"/>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项目规模：本次招标共计1个合同包，总采购预估量为2110瓶，项目清单如下：</w:t>
      </w:r>
    </w:p>
    <w:tbl>
      <w:tblPr>
        <w:tblStyle w:val="19"/>
        <w:tblW w:w="10597" w:type="dxa"/>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890"/>
        <w:gridCol w:w="2751"/>
        <w:gridCol w:w="1310"/>
        <w:gridCol w:w="882"/>
        <w:gridCol w:w="618"/>
        <w:gridCol w:w="2591"/>
      </w:tblGrid>
      <w:tr w14:paraId="3CFB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5" w:type="dxa"/>
            <w:tcBorders>
              <w:top w:val="single" w:color="000000" w:sz="8" w:space="0"/>
              <w:left w:val="single" w:color="000000" w:sz="8" w:space="0"/>
              <w:bottom w:val="nil"/>
              <w:right w:val="single" w:color="000000" w:sz="4" w:space="0"/>
            </w:tcBorders>
            <w:shd w:val="clear" w:color="auto" w:fill="D0CECE"/>
            <w:vAlign w:val="center"/>
          </w:tcPr>
          <w:p w14:paraId="11019AA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90" w:type="dxa"/>
            <w:tcBorders>
              <w:top w:val="single" w:color="000000" w:sz="8" w:space="0"/>
              <w:left w:val="single" w:color="000000" w:sz="4" w:space="0"/>
              <w:bottom w:val="nil"/>
              <w:right w:val="single" w:color="000000" w:sz="4" w:space="0"/>
            </w:tcBorders>
            <w:shd w:val="clear" w:color="auto" w:fill="D0CECE"/>
            <w:vAlign w:val="center"/>
          </w:tcPr>
          <w:p w14:paraId="31BBC837">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751" w:type="dxa"/>
            <w:tcBorders>
              <w:top w:val="single" w:color="000000" w:sz="8" w:space="0"/>
              <w:left w:val="single" w:color="000000" w:sz="4" w:space="0"/>
              <w:bottom w:val="nil"/>
              <w:right w:val="single" w:color="000000" w:sz="4" w:space="0"/>
            </w:tcBorders>
            <w:shd w:val="clear" w:color="auto" w:fill="D0CECE"/>
            <w:vAlign w:val="center"/>
          </w:tcPr>
          <w:p w14:paraId="036ACE8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p>
        </w:tc>
        <w:tc>
          <w:tcPr>
            <w:tcW w:w="1310" w:type="dxa"/>
            <w:tcBorders>
              <w:top w:val="single" w:color="000000" w:sz="8" w:space="0"/>
              <w:left w:val="single" w:color="000000" w:sz="4" w:space="0"/>
              <w:bottom w:val="nil"/>
              <w:right w:val="single" w:color="000000" w:sz="4" w:space="0"/>
            </w:tcBorders>
            <w:shd w:val="clear" w:color="auto" w:fill="D0CECE"/>
            <w:noWrap/>
            <w:vAlign w:val="center"/>
          </w:tcPr>
          <w:p w14:paraId="738191E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882" w:type="dxa"/>
            <w:tcBorders>
              <w:top w:val="single" w:color="000000" w:sz="8" w:space="0"/>
              <w:left w:val="single" w:color="000000" w:sz="4" w:space="0"/>
              <w:bottom w:val="nil"/>
              <w:right w:val="single" w:color="000000" w:sz="8" w:space="0"/>
            </w:tcBorders>
            <w:shd w:val="clear" w:color="auto" w:fill="D0CECE"/>
            <w:vAlign w:val="center"/>
          </w:tcPr>
          <w:p w14:paraId="0873FE69">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年度用量</w:t>
            </w:r>
          </w:p>
        </w:tc>
        <w:tc>
          <w:tcPr>
            <w:tcW w:w="618" w:type="dxa"/>
            <w:tcBorders>
              <w:top w:val="single" w:color="000000" w:sz="8" w:space="0"/>
              <w:left w:val="single" w:color="000000" w:sz="4" w:space="0"/>
              <w:bottom w:val="nil"/>
              <w:right w:val="single" w:color="000000" w:sz="8" w:space="0"/>
            </w:tcBorders>
            <w:shd w:val="clear" w:color="auto" w:fill="D0CECE"/>
            <w:vAlign w:val="center"/>
          </w:tcPr>
          <w:p w14:paraId="09D5CB6C">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2591" w:type="dxa"/>
            <w:tcBorders>
              <w:top w:val="single" w:color="000000" w:sz="8" w:space="0"/>
              <w:left w:val="single" w:color="000000" w:sz="4" w:space="0"/>
              <w:bottom w:val="nil"/>
              <w:right w:val="single" w:color="000000" w:sz="8" w:space="0"/>
            </w:tcBorders>
            <w:shd w:val="clear" w:color="auto" w:fill="D0CECE"/>
            <w:vAlign w:val="center"/>
          </w:tcPr>
          <w:p w14:paraId="2CE030C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4F65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5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BFB44FA">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w:t>
            </w:r>
          </w:p>
        </w:tc>
        <w:tc>
          <w:tcPr>
            <w:tcW w:w="189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34CF13C">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4040103000090</w:t>
            </w:r>
          </w:p>
        </w:tc>
        <w:tc>
          <w:tcPr>
            <w:tcW w:w="275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B43C023">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UV喷码黑墨（高速成型喷码）</w:t>
            </w:r>
          </w:p>
        </w:tc>
        <w:tc>
          <w:tcPr>
            <w:tcW w:w="13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B2165D3">
            <w:pPr>
              <w:keepNext w:val="0"/>
              <w:keepLines w:val="0"/>
              <w:widowControl/>
              <w:suppressLineNumbers w:val="0"/>
              <w:jc w:val="center"/>
              <w:textAlignment w:val="bottom"/>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5KG/瓶</w:t>
            </w:r>
          </w:p>
        </w:tc>
        <w:tc>
          <w:tcPr>
            <w:tcW w:w="88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92A9F4B">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400</w:t>
            </w:r>
          </w:p>
        </w:tc>
        <w:tc>
          <w:tcPr>
            <w:tcW w:w="618"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24FB551">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瓶</w:t>
            </w:r>
          </w:p>
        </w:tc>
        <w:tc>
          <w:tcPr>
            <w:tcW w:w="2591"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61B9887">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理光喷头1024I,</w:t>
            </w:r>
            <w:r>
              <w:rPr>
                <w:rFonts w:hint="default" w:ascii="仿宋" w:hAnsi="仿宋" w:eastAsia="仿宋" w:cs="仿宋"/>
                <w:b w:val="0"/>
                <w:bCs w:val="0"/>
                <w:kern w:val="2"/>
                <w:sz w:val="24"/>
                <w:szCs w:val="24"/>
                <w:lang w:val="en-US" w:eastAsia="zh-CN" w:bidi="ar-SA"/>
              </w:rPr>
              <w:t>高速成型喷码</w:t>
            </w:r>
            <w:r>
              <w:rPr>
                <w:rFonts w:hint="eastAsia" w:ascii="仿宋" w:hAnsi="仿宋" w:eastAsia="仿宋" w:cs="仿宋"/>
                <w:b w:val="0"/>
                <w:bCs w:val="0"/>
                <w:kern w:val="2"/>
                <w:sz w:val="24"/>
                <w:szCs w:val="24"/>
                <w:lang w:val="en-US" w:eastAsia="zh-CN" w:bidi="ar-SA"/>
              </w:rPr>
              <w:t>，纸张喷码用</w:t>
            </w:r>
          </w:p>
        </w:tc>
      </w:tr>
      <w:tr w14:paraId="57BC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5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D3933B">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w:t>
            </w:r>
          </w:p>
        </w:tc>
        <w:tc>
          <w:tcPr>
            <w:tcW w:w="189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2B147F9">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4040201000001</w:t>
            </w:r>
          </w:p>
        </w:tc>
        <w:tc>
          <w:tcPr>
            <w:tcW w:w="275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8C4EC4">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京瓷专用UV</w:t>
            </w:r>
            <w:r>
              <w:rPr>
                <w:rFonts w:hint="eastAsia" w:ascii="仿宋" w:hAnsi="仿宋" w:eastAsia="仿宋" w:cs="仿宋"/>
                <w:b w:val="0"/>
                <w:bCs w:val="0"/>
                <w:kern w:val="2"/>
                <w:sz w:val="24"/>
                <w:szCs w:val="24"/>
                <w:lang w:val="en-US" w:eastAsia="zh-CN" w:bidi="ar-SA"/>
              </w:rPr>
              <w:t>黑色</w:t>
            </w:r>
            <w:r>
              <w:rPr>
                <w:rFonts w:hint="default" w:ascii="仿宋" w:hAnsi="仿宋" w:eastAsia="仿宋" w:cs="仿宋"/>
                <w:b w:val="0"/>
                <w:bCs w:val="0"/>
                <w:kern w:val="2"/>
                <w:sz w:val="24"/>
                <w:szCs w:val="24"/>
                <w:lang w:val="en-US" w:eastAsia="zh-CN" w:bidi="ar-SA"/>
              </w:rPr>
              <w:t>墨水</w:t>
            </w:r>
          </w:p>
        </w:tc>
        <w:tc>
          <w:tcPr>
            <w:tcW w:w="13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2089E7">
            <w:pPr>
              <w:keepNext w:val="0"/>
              <w:keepLines w:val="0"/>
              <w:widowControl/>
              <w:suppressLineNumbers w:val="0"/>
              <w:jc w:val="center"/>
              <w:textAlignment w:val="bottom"/>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1KG</w:t>
            </w:r>
            <w:r>
              <w:rPr>
                <w:rFonts w:hint="default" w:ascii="仿宋" w:hAnsi="仿宋" w:eastAsia="仿宋" w:cs="仿宋"/>
                <w:b w:val="0"/>
                <w:bCs w:val="0"/>
                <w:kern w:val="2"/>
                <w:sz w:val="24"/>
                <w:szCs w:val="24"/>
                <w:lang w:val="en-US" w:eastAsia="zh-CN" w:bidi="ar-SA"/>
              </w:rPr>
              <w:t>/瓶</w:t>
            </w:r>
          </w:p>
        </w:tc>
        <w:tc>
          <w:tcPr>
            <w:tcW w:w="88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978B90E">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1000</w:t>
            </w:r>
          </w:p>
        </w:tc>
        <w:tc>
          <w:tcPr>
            <w:tcW w:w="618"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70DFF7A">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瓶</w:t>
            </w:r>
          </w:p>
        </w:tc>
        <w:tc>
          <w:tcPr>
            <w:tcW w:w="2591"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6F8AEC2">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京瓷喷头，纸张喷码用</w:t>
            </w:r>
          </w:p>
        </w:tc>
      </w:tr>
      <w:tr w14:paraId="13C8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5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C665824">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w:t>
            </w:r>
          </w:p>
        </w:tc>
        <w:tc>
          <w:tcPr>
            <w:tcW w:w="189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E5FA41E">
            <w:pPr>
              <w:keepNext w:val="0"/>
              <w:keepLines w:val="0"/>
              <w:widowControl/>
              <w:numPr>
                <w:ilvl w:val="0"/>
                <w:numId w:val="0"/>
              </w:numPr>
              <w:suppressLineNumbers w:val="0"/>
              <w:ind w:left="0" w:leftChars="0" w:firstLine="0" w:firstLineChars="0"/>
              <w:jc w:val="center"/>
              <w:textAlignment w:val="bottom"/>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4132000000071</w:t>
            </w:r>
          </w:p>
        </w:tc>
        <w:tc>
          <w:tcPr>
            <w:tcW w:w="275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4316FE0">
            <w:pPr>
              <w:keepNext w:val="0"/>
              <w:keepLines w:val="0"/>
              <w:widowControl/>
              <w:suppressLineNumbers w:val="0"/>
              <w:jc w:val="center"/>
              <w:textAlignment w:val="bottom"/>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墨水JRY JCLC01W-2.5L 京瓷墨水</w:t>
            </w:r>
          </w:p>
        </w:tc>
        <w:tc>
          <w:tcPr>
            <w:tcW w:w="13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B12B59A">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2.5KG/桶</w:t>
            </w:r>
          </w:p>
        </w:tc>
        <w:tc>
          <w:tcPr>
            <w:tcW w:w="88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4B7DBA9">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50</w:t>
            </w:r>
          </w:p>
        </w:tc>
        <w:tc>
          <w:tcPr>
            <w:tcW w:w="618"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7552844">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瓶</w:t>
            </w:r>
          </w:p>
        </w:tc>
        <w:tc>
          <w:tcPr>
            <w:tcW w:w="2591"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FD9DC2F">
            <w:pPr>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京瓷喷头，纸张水墨喷码用</w:t>
            </w:r>
          </w:p>
        </w:tc>
      </w:tr>
      <w:tr w14:paraId="1017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5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30B48E1">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w:t>
            </w:r>
          </w:p>
        </w:tc>
        <w:tc>
          <w:tcPr>
            <w:tcW w:w="189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0743839">
            <w:pPr>
              <w:keepNext w:val="0"/>
              <w:keepLines w:val="0"/>
              <w:widowControl/>
              <w:numPr>
                <w:ilvl w:val="0"/>
                <w:numId w:val="0"/>
              </w:numPr>
              <w:suppressLineNumbers w:val="0"/>
              <w:ind w:left="0" w:leftChars="0" w:firstLine="0" w:firstLineChars="0"/>
              <w:jc w:val="center"/>
              <w:textAlignment w:val="bottom"/>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4132000000001</w:t>
            </w:r>
          </w:p>
        </w:tc>
        <w:tc>
          <w:tcPr>
            <w:tcW w:w="275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6BEC930">
            <w:pPr>
              <w:keepNext w:val="0"/>
              <w:keepLines w:val="0"/>
              <w:widowControl/>
              <w:suppressLineNumbers w:val="0"/>
              <w:jc w:val="center"/>
              <w:textAlignment w:val="bottom"/>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墨水6001207-02-柯达</w:t>
            </w:r>
          </w:p>
        </w:tc>
        <w:tc>
          <w:tcPr>
            <w:tcW w:w="13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984832F">
            <w:pPr>
              <w:keepNext w:val="0"/>
              <w:keepLines w:val="0"/>
              <w:widowControl/>
              <w:suppressLineNumbers w:val="0"/>
              <w:jc w:val="center"/>
              <w:textAlignment w:val="bottom"/>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208升/桶</w:t>
            </w:r>
          </w:p>
        </w:tc>
        <w:tc>
          <w:tcPr>
            <w:tcW w:w="88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A8CB43F">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10</w:t>
            </w:r>
          </w:p>
        </w:tc>
        <w:tc>
          <w:tcPr>
            <w:tcW w:w="618"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56BAF12">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桶</w:t>
            </w:r>
          </w:p>
        </w:tc>
        <w:tc>
          <w:tcPr>
            <w:tcW w:w="2591"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A639E85">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柯达喷码机，纸张喷码用</w:t>
            </w:r>
          </w:p>
        </w:tc>
      </w:tr>
      <w:tr w14:paraId="3E65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5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7BA0505">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w:t>
            </w:r>
          </w:p>
        </w:tc>
        <w:tc>
          <w:tcPr>
            <w:tcW w:w="189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AE4D1C2">
            <w:pPr>
              <w:keepNext w:val="0"/>
              <w:keepLines w:val="0"/>
              <w:widowControl/>
              <w:numPr>
                <w:ilvl w:val="0"/>
                <w:numId w:val="0"/>
              </w:numPr>
              <w:suppressLineNumbers w:val="0"/>
              <w:ind w:left="0" w:leftChars="0" w:firstLine="0" w:firstLineChars="0"/>
              <w:jc w:val="center"/>
              <w:textAlignment w:val="bottom"/>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4112300000006</w:t>
            </w:r>
          </w:p>
        </w:tc>
        <w:tc>
          <w:tcPr>
            <w:tcW w:w="275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71A02CF">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墨盒1705#</w:t>
            </w:r>
          </w:p>
        </w:tc>
        <w:tc>
          <w:tcPr>
            <w:tcW w:w="13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44D7355">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p>
        </w:tc>
        <w:tc>
          <w:tcPr>
            <w:tcW w:w="88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7DB7F7D9">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150</w:t>
            </w:r>
          </w:p>
        </w:tc>
        <w:tc>
          <w:tcPr>
            <w:tcW w:w="618"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230213F">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个</w:t>
            </w:r>
          </w:p>
        </w:tc>
        <w:tc>
          <w:tcPr>
            <w:tcW w:w="2591"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2673CDC">
            <w:pPr>
              <w:jc w:val="center"/>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格瑞格喷码机</w:t>
            </w:r>
            <w:r>
              <w:rPr>
                <w:rFonts w:hint="eastAsia" w:ascii="仿宋" w:hAnsi="仿宋" w:eastAsia="仿宋" w:cs="仿宋"/>
                <w:b w:val="0"/>
                <w:bCs w:val="0"/>
                <w:kern w:val="2"/>
                <w:sz w:val="24"/>
                <w:szCs w:val="24"/>
                <w:lang w:val="en-US" w:eastAsia="zh-CN" w:bidi="ar-SA"/>
              </w:rPr>
              <w:t>，膜类材料喷码用</w:t>
            </w:r>
          </w:p>
        </w:tc>
      </w:tr>
      <w:tr w14:paraId="1A21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5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31BA6D2">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6</w:t>
            </w:r>
          </w:p>
        </w:tc>
        <w:tc>
          <w:tcPr>
            <w:tcW w:w="189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B054F12">
            <w:pPr>
              <w:keepNext w:val="0"/>
              <w:keepLines w:val="0"/>
              <w:widowControl/>
              <w:numPr>
                <w:ilvl w:val="0"/>
                <w:numId w:val="0"/>
              </w:numPr>
              <w:suppressLineNumbers w:val="0"/>
              <w:ind w:left="0" w:leftChars="0" w:firstLine="0" w:firstLineChars="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4132000000002</w:t>
            </w:r>
          </w:p>
        </w:tc>
        <w:tc>
          <w:tcPr>
            <w:tcW w:w="275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2CC4DE">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墨水-日立Ink108 </w:t>
            </w:r>
          </w:p>
        </w:tc>
        <w:tc>
          <w:tcPr>
            <w:tcW w:w="13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45425AF">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1L/瓶</w:t>
            </w:r>
          </w:p>
        </w:tc>
        <w:tc>
          <w:tcPr>
            <w:tcW w:w="88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5AC6C39">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100</w:t>
            </w:r>
          </w:p>
        </w:tc>
        <w:tc>
          <w:tcPr>
            <w:tcW w:w="618"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B3AC156">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瓶</w:t>
            </w:r>
          </w:p>
        </w:tc>
        <w:tc>
          <w:tcPr>
            <w:tcW w:w="2591"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ADE320F">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日立喷码机，膜类材料喷码用</w:t>
            </w:r>
          </w:p>
        </w:tc>
      </w:tr>
      <w:tr w14:paraId="1E6F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5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B2C1C05">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7</w:t>
            </w:r>
          </w:p>
        </w:tc>
        <w:tc>
          <w:tcPr>
            <w:tcW w:w="189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DC24B61">
            <w:pPr>
              <w:keepNext w:val="0"/>
              <w:keepLines w:val="0"/>
              <w:widowControl/>
              <w:numPr>
                <w:ilvl w:val="0"/>
                <w:numId w:val="0"/>
              </w:numPr>
              <w:suppressLineNumbers w:val="0"/>
              <w:ind w:left="0" w:leftChars="0" w:firstLine="0" w:firstLineChars="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4132000000003</w:t>
            </w:r>
          </w:p>
        </w:tc>
        <w:tc>
          <w:tcPr>
            <w:tcW w:w="275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A610E04">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墨水-伟迪捷 V469-D </w:t>
            </w:r>
          </w:p>
        </w:tc>
        <w:tc>
          <w:tcPr>
            <w:tcW w:w="13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C3B907B">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750ml/瓶</w:t>
            </w:r>
          </w:p>
        </w:tc>
        <w:tc>
          <w:tcPr>
            <w:tcW w:w="88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169272B0">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80</w:t>
            </w:r>
          </w:p>
        </w:tc>
        <w:tc>
          <w:tcPr>
            <w:tcW w:w="618"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5EBD111">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瓶</w:t>
            </w:r>
          </w:p>
        </w:tc>
        <w:tc>
          <w:tcPr>
            <w:tcW w:w="2591"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51ABE1B">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伟迪捷喷码机，膜类材料喷码用</w:t>
            </w:r>
          </w:p>
        </w:tc>
      </w:tr>
      <w:tr w14:paraId="4AC7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5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5F369A0">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8</w:t>
            </w:r>
          </w:p>
        </w:tc>
        <w:tc>
          <w:tcPr>
            <w:tcW w:w="189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D4D7870">
            <w:pPr>
              <w:keepNext w:val="0"/>
              <w:keepLines w:val="0"/>
              <w:widowControl/>
              <w:numPr>
                <w:ilvl w:val="0"/>
                <w:numId w:val="0"/>
              </w:numPr>
              <w:suppressLineNumbers w:val="0"/>
              <w:ind w:left="0" w:leftChars="0" w:firstLine="0" w:firstLineChars="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4131900000003</w:t>
            </w:r>
          </w:p>
        </w:tc>
        <w:tc>
          <w:tcPr>
            <w:tcW w:w="275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4AF3D83">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稀释剂-伟迪捷 V711-D</w:t>
            </w:r>
          </w:p>
        </w:tc>
        <w:tc>
          <w:tcPr>
            <w:tcW w:w="13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697B859">
            <w:pPr>
              <w:keepNext w:val="0"/>
              <w:keepLines w:val="0"/>
              <w:widowControl/>
              <w:suppressLineNumbers w:val="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750ml/瓶</w:t>
            </w:r>
          </w:p>
        </w:tc>
        <w:tc>
          <w:tcPr>
            <w:tcW w:w="88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E597F09">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320</w:t>
            </w:r>
          </w:p>
        </w:tc>
        <w:tc>
          <w:tcPr>
            <w:tcW w:w="618" w:type="dxa"/>
            <w:tcBorders>
              <w:top w:val="single" w:color="000000" w:sz="8" w:space="0"/>
              <w:left w:val="single" w:color="000000" w:sz="4" w:space="0"/>
              <w:bottom w:val="single" w:color="000000" w:sz="4" w:space="0"/>
              <w:right w:val="single" w:color="000000" w:sz="8" w:space="0"/>
            </w:tcBorders>
            <w:shd w:val="clear" w:color="auto" w:fill="auto"/>
            <w:vAlign w:val="center"/>
          </w:tcPr>
          <w:p w14:paraId="09C5A24B">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瓶</w:t>
            </w:r>
          </w:p>
        </w:tc>
        <w:tc>
          <w:tcPr>
            <w:tcW w:w="2591"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01156CC">
            <w:pPr>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伟迪捷喷码机，膜类材料喷码用</w:t>
            </w:r>
          </w:p>
        </w:tc>
      </w:tr>
      <w:tr w14:paraId="1BBE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506" w:type="dxa"/>
            <w:gridSpan w:val="4"/>
            <w:tcBorders>
              <w:top w:val="single" w:color="000000" w:sz="8" w:space="0"/>
              <w:left w:val="single" w:color="000000" w:sz="8" w:space="0"/>
              <w:bottom w:val="single" w:color="000000" w:sz="8" w:space="0"/>
              <w:right w:val="single" w:color="000000" w:sz="4" w:space="0"/>
            </w:tcBorders>
            <w:shd w:val="clear" w:color="auto" w:fill="auto"/>
            <w:vAlign w:val="center"/>
          </w:tcPr>
          <w:p w14:paraId="730147DA">
            <w:pPr>
              <w:keepNext w:val="0"/>
              <w:keepLines w:val="0"/>
              <w:widowControl/>
              <w:suppressLineNumbers w:val="0"/>
              <w:tabs>
                <w:tab w:val="left" w:pos="3676"/>
              </w:tabs>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合计</w:t>
            </w:r>
          </w:p>
        </w:tc>
        <w:tc>
          <w:tcPr>
            <w:tcW w:w="882"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3244F0D">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2110</w:t>
            </w:r>
          </w:p>
        </w:tc>
        <w:tc>
          <w:tcPr>
            <w:tcW w:w="618" w:type="dxa"/>
            <w:tcBorders>
              <w:top w:val="single" w:color="000000" w:sz="8" w:space="0"/>
              <w:left w:val="single" w:color="000000" w:sz="4" w:space="0"/>
              <w:bottom w:val="single" w:color="000000" w:sz="8" w:space="0"/>
              <w:right w:val="single" w:color="000000" w:sz="8" w:space="0"/>
            </w:tcBorders>
            <w:shd w:val="clear" w:color="auto" w:fill="auto"/>
            <w:vAlign w:val="center"/>
          </w:tcPr>
          <w:p w14:paraId="3DF4178C">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p>
        </w:tc>
        <w:tc>
          <w:tcPr>
            <w:tcW w:w="2591" w:type="dxa"/>
            <w:tcBorders>
              <w:top w:val="single" w:color="000000" w:sz="8" w:space="0"/>
              <w:left w:val="single" w:color="000000" w:sz="4" w:space="0"/>
              <w:bottom w:val="single" w:color="000000" w:sz="8" w:space="0"/>
              <w:right w:val="single" w:color="000000" w:sz="8" w:space="0"/>
            </w:tcBorders>
            <w:shd w:val="clear" w:color="auto" w:fill="auto"/>
            <w:vAlign w:val="center"/>
          </w:tcPr>
          <w:p w14:paraId="13D0244E">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p>
        </w:tc>
      </w:tr>
    </w:tbl>
    <w:p w14:paraId="1F46E175">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表一：东莞喷码油墨需求明细</w:t>
      </w:r>
    </w:p>
    <w:p w14:paraId="1F12E570">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0E3C0390">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3F49B19E">
      <w:pPr>
        <w:numPr>
          <w:ilvl w:val="0"/>
          <w:numId w:val="0"/>
        </w:numPr>
        <w:rPr>
          <w:rFonts w:hint="eastAsia"/>
          <w:lang w:val="en-US" w:eastAsia="zh-CN"/>
        </w:rPr>
      </w:pPr>
    </w:p>
    <w:p w14:paraId="5E97F274">
      <w:pPr>
        <w:rPr>
          <w:rFonts w:hint="eastAsia" w:ascii="仿宋" w:hAnsi="仿宋" w:eastAsia="仿宋" w:cs="仿宋"/>
          <w:b w:val="0"/>
          <w:bCs w:val="0"/>
          <w:lang w:val="en-US" w:eastAsia="zh-CN"/>
        </w:rPr>
      </w:pPr>
      <w:r>
        <w:rPr>
          <w:rFonts w:hint="eastAsia" w:ascii="仿宋" w:hAnsi="仿宋" w:eastAsia="仿宋" w:cs="仿宋"/>
          <w:b w:val="0"/>
          <w:bCs w:val="0"/>
          <w:lang w:val="en-US" w:eastAsia="zh-CN"/>
        </w:rPr>
        <w:br w:type="page"/>
      </w:r>
    </w:p>
    <w:p w14:paraId="14783217">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②</w:t>
      </w:r>
      <w:r>
        <w:rPr>
          <w:rFonts w:hint="eastAsia" w:ascii="仿宋" w:hAnsi="仿宋" w:eastAsia="仿宋" w:cs="仿宋"/>
          <w:b/>
          <w:bCs/>
          <w:color w:val="FF0000"/>
          <w:u w:val="single"/>
          <w:lang w:val="en-US" w:eastAsia="zh-CN"/>
        </w:rPr>
        <w:t>湖北厂区</w:t>
      </w:r>
      <w:r>
        <w:rPr>
          <w:rFonts w:hint="eastAsia" w:ascii="仿宋" w:hAnsi="仿宋" w:eastAsia="仿宋" w:cs="仿宋"/>
          <w:b w:val="0"/>
          <w:bCs w:val="0"/>
          <w:lang w:val="en-US" w:eastAsia="zh-CN"/>
        </w:rPr>
        <w:t>项目规模：本次招标共计1个合同包，总采购预估量为180个，项目清单如下：</w:t>
      </w:r>
    </w:p>
    <w:tbl>
      <w:tblPr>
        <w:tblStyle w:val="19"/>
        <w:tblW w:w="10500" w:type="dxa"/>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1878"/>
        <w:gridCol w:w="2795"/>
        <w:gridCol w:w="1309"/>
        <w:gridCol w:w="846"/>
        <w:gridCol w:w="641"/>
        <w:gridCol w:w="2521"/>
      </w:tblGrid>
      <w:tr w14:paraId="3CA5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10" w:type="dxa"/>
            <w:tcBorders>
              <w:top w:val="single" w:color="000000" w:sz="8" w:space="0"/>
              <w:left w:val="single" w:color="000000" w:sz="8" w:space="0"/>
              <w:bottom w:val="single" w:color="000000" w:sz="8" w:space="0"/>
              <w:right w:val="single" w:color="000000" w:sz="4" w:space="0"/>
            </w:tcBorders>
            <w:shd w:val="clear" w:color="auto" w:fill="D0CECE"/>
            <w:vAlign w:val="center"/>
          </w:tcPr>
          <w:p w14:paraId="692ABDB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78" w:type="dxa"/>
            <w:tcBorders>
              <w:top w:val="single" w:color="000000" w:sz="8" w:space="0"/>
              <w:left w:val="single" w:color="000000" w:sz="4" w:space="0"/>
              <w:bottom w:val="single" w:color="000000" w:sz="8" w:space="0"/>
              <w:right w:val="single" w:color="000000" w:sz="4" w:space="0"/>
            </w:tcBorders>
            <w:shd w:val="clear" w:color="auto" w:fill="D0CECE"/>
            <w:vAlign w:val="center"/>
          </w:tcPr>
          <w:p w14:paraId="62BF9D3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795" w:type="dxa"/>
            <w:tcBorders>
              <w:top w:val="single" w:color="000000" w:sz="8" w:space="0"/>
              <w:left w:val="single" w:color="000000" w:sz="4" w:space="0"/>
              <w:bottom w:val="single" w:color="000000" w:sz="8" w:space="0"/>
              <w:right w:val="single" w:color="000000" w:sz="4" w:space="0"/>
            </w:tcBorders>
            <w:shd w:val="clear" w:color="auto" w:fill="D0CECE"/>
            <w:vAlign w:val="center"/>
          </w:tcPr>
          <w:p w14:paraId="0B9FDF4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（数码喷码油墨）</w:t>
            </w:r>
          </w:p>
        </w:tc>
        <w:tc>
          <w:tcPr>
            <w:tcW w:w="1309"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673A241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846"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6E7C517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年度用量</w:t>
            </w:r>
          </w:p>
        </w:tc>
        <w:tc>
          <w:tcPr>
            <w:tcW w:w="641"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71B4436F">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2521" w:type="dxa"/>
            <w:tcBorders>
              <w:top w:val="single" w:color="000000" w:sz="8" w:space="0"/>
              <w:left w:val="single" w:color="000000" w:sz="4" w:space="0"/>
              <w:bottom w:val="single" w:color="000000" w:sz="8" w:space="0"/>
              <w:right w:val="single" w:color="000000" w:sz="8" w:space="0"/>
            </w:tcBorders>
            <w:shd w:val="clear" w:color="auto" w:fill="D0CECE"/>
            <w:noWrap/>
            <w:vAlign w:val="center"/>
          </w:tcPr>
          <w:p w14:paraId="47ED745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3959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 w:type="dxa"/>
            <w:tcBorders>
              <w:top w:val="nil"/>
              <w:left w:val="single" w:color="000000" w:sz="8" w:space="0"/>
              <w:bottom w:val="single" w:color="000000" w:sz="4" w:space="0"/>
              <w:right w:val="single" w:color="000000" w:sz="4" w:space="0"/>
            </w:tcBorders>
            <w:shd w:val="clear" w:color="auto" w:fill="auto"/>
            <w:vAlign w:val="center"/>
          </w:tcPr>
          <w:p w14:paraId="3AB42479">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w:t>
            </w:r>
          </w:p>
        </w:tc>
        <w:tc>
          <w:tcPr>
            <w:tcW w:w="1878" w:type="dxa"/>
            <w:tcBorders>
              <w:top w:val="nil"/>
              <w:left w:val="single" w:color="000000" w:sz="4" w:space="0"/>
              <w:bottom w:val="single" w:color="000000" w:sz="4" w:space="0"/>
              <w:right w:val="single" w:color="000000" w:sz="4" w:space="0"/>
            </w:tcBorders>
            <w:shd w:val="clear" w:color="auto" w:fill="auto"/>
            <w:vAlign w:val="center"/>
          </w:tcPr>
          <w:p w14:paraId="6726815E">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4112300000006</w:t>
            </w:r>
          </w:p>
        </w:tc>
        <w:tc>
          <w:tcPr>
            <w:tcW w:w="2795" w:type="dxa"/>
            <w:tcBorders>
              <w:top w:val="nil"/>
              <w:left w:val="single" w:color="000000" w:sz="4" w:space="0"/>
              <w:bottom w:val="single" w:color="000000" w:sz="4" w:space="0"/>
              <w:right w:val="single" w:color="000000" w:sz="4" w:space="0"/>
            </w:tcBorders>
            <w:shd w:val="clear" w:color="auto" w:fill="auto"/>
            <w:vAlign w:val="center"/>
          </w:tcPr>
          <w:p w14:paraId="718E30D7">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墨盒1705#（格瑞格喷码机）</w:t>
            </w:r>
          </w:p>
        </w:tc>
        <w:tc>
          <w:tcPr>
            <w:tcW w:w="1309" w:type="dxa"/>
            <w:tcBorders>
              <w:top w:val="nil"/>
              <w:left w:val="single" w:color="000000" w:sz="4" w:space="0"/>
              <w:bottom w:val="single" w:color="000000" w:sz="4" w:space="0"/>
              <w:right w:val="single" w:color="000000" w:sz="8" w:space="0"/>
            </w:tcBorders>
            <w:shd w:val="clear" w:color="auto" w:fill="auto"/>
            <w:vAlign w:val="center"/>
          </w:tcPr>
          <w:p w14:paraId="5E027410">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1705#</w:t>
            </w:r>
          </w:p>
        </w:tc>
        <w:tc>
          <w:tcPr>
            <w:tcW w:w="846" w:type="dxa"/>
            <w:tcBorders>
              <w:top w:val="nil"/>
              <w:left w:val="single" w:color="000000" w:sz="4" w:space="0"/>
              <w:bottom w:val="single" w:color="000000" w:sz="4" w:space="0"/>
              <w:right w:val="single" w:color="000000" w:sz="8" w:space="0"/>
            </w:tcBorders>
            <w:shd w:val="clear" w:color="auto" w:fill="auto"/>
            <w:vAlign w:val="center"/>
          </w:tcPr>
          <w:p w14:paraId="7F00457B">
            <w:pPr>
              <w:keepNext w:val="0"/>
              <w:keepLines w:val="0"/>
              <w:widowControl/>
              <w:numPr>
                <w:ilvl w:val="0"/>
                <w:numId w:val="0"/>
              </w:numPr>
              <w:suppressLineNumbers w:val="0"/>
              <w:ind w:leftChars="0"/>
              <w:jc w:val="center"/>
              <w:textAlignment w:val="bottom"/>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150</w:t>
            </w:r>
          </w:p>
        </w:tc>
        <w:tc>
          <w:tcPr>
            <w:tcW w:w="641" w:type="dxa"/>
            <w:tcBorders>
              <w:top w:val="nil"/>
              <w:left w:val="single" w:color="000000" w:sz="4" w:space="0"/>
              <w:bottom w:val="single" w:color="000000" w:sz="4" w:space="0"/>
              <w:right w:val="single" w:color="000000" w:sz="8" w:space="0"/>
            </w:tcBorders>
            <w:shd w:val="clear" w:color="auto" w:fill="auto"/>
            <w:vAlign w:val="center"/>
          </w:tcPr>
          <w:p w14:paraId="56C7A587">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个</w:t>
            </w:r>
          </w:p>
        </w:tc>
        <w:tc>
          <w:tcPr>
            <w:tcW w:w="2521" w:type="dxa"/>
            <w:tcBorders>
              <w:top w:val="nil"/>
              <w:left w:val="single" w:color="000000" w:sz="4" w:space="0"/>
              <w:bottom w:val="single" w:color="000000" w:sz="4" w:space="0"/>
              <w:right w:val="single" w:color="000000" w:sz="8" w:space="0"/>
            </w:tcBorders>
            <w:shd w:val="clear" w:color="auto" w:fill="auto"/>
            <w:vAlign w:val="center"/>
          </w:tcPr>
          <w:p w14:paraId="7F6ACFAB">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膜类材料喷码用</w:t>
            </w:r>
          </w:p>
        </w:tc>
      </w:tr>
      <w:tr w14:paraId="35C8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EFC837">
            <w:pPr>
              <w:keepNext w:val="0"/>
              <w:keepLines w:val="0"/>
              <w:widowControl/>
              <w:numPr>
                <w:ilvl w:val="0"/>
                <w:numId w:val="0"/>
              </w:numPr>
              <w:suppressLineNumbers w:val="0"/>
              <w:ind w:left="0" w:leftChars="0" w:firstLine="0" w:firstLineChars="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F097">
            <w:pPr>
              <w:keepNext w:val="0"/>
              <w:keepLines w:val="0"/>
              <w:widowControl/>
              <w:numPr>
                <w:ilvl w:val="0"/>
                <w:numId w:val="0"/>
              </w:numPr>
              <w:suppressLineNumbers w:val="0"/>
              <w:ind w:left="0" w:leftChars="0" w:firstLine="0" w:firstLineChars="0"/>
              <w:jc w:val="center"/>
              <w:textAlignment w:val="bottom"/>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4112300000007</w:t>
            </w:r>
          </w:p>
        </w:tc>
        <w:tc>
          <w:tcPr>
            <w:tcW w:w="2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7EDC">
            <w:pPr>
              <w:keepNext w:val="0"/>
              <w:keepLines w:val="0"/>
              <w:widowControl/>
              <w:numPr>
                <w:ilvl w:val="0"/>
                <w:numId w:val="0"/>
              </w:numPr>
              <w:suppressLineNumbers w:val="0"/>
              <w:ind w:left="0" w:leftChars="0" w:firstLine="0" w:firstLineChars="0"/>
              <w:jc w:val="center"/>
              <w:textAlignment w:val="bottom"/>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喷墨机进口墨盒JS12</w:t>
            </w:r>
          </w:p>
        </w:tc>
        <w:tc>
          <w:tcPr>
            <w:tcW w:w="130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4F68E4">
            <w:pPr>
              <w:keepNext w:val="0"/>
              <w:keepLines w:val="0"/>
              <w:widowControl/>
              <w:numPr>
                <w:ilvl w:val="0"/>
                <w:numId w:val="0"/>
              </w:numPr>
              <w:suppressLineNumbers w:val="0"/>
              <w:ind w:left="0" w:leftChars="0" w:firstLine="0" w:firstLineChars="0"/>
              <w:jc w:val="center"/>
              <w:textAlignment w:val="bottom"/>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JS12</w:t>
            </w:r>
          </w:p>
        </w:tc>
        <w:tc>
          <w:tcPr>
            <w:tcW w:w="84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E6BD08">
            <w:pPr>
              <w:keepNext w:val="0"/>
              <w:keepLines w:val="0"/>
              <w:widowControl/>
              <w:numPr>
                <w:ilvl w:val="0"/>
                <w:numId w:val="0"/>
              </w:numPr>
              <w:suppressLineNumbers w:val="0"/>
              <w:ind w:left="0" w:leftChars="0" w:firstLine="0" w:firstLineChars="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30</w:t>
            </w:r>
          </w:p>
        </w:tc>
        <w:tc>
          <w:tcPr>
            <w:tcW w:w="64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870795">
            <w:pPr>
              <w:keepNext w:val="0"/>
              <w:keepLines w:val="0"/>
              <w:widowControl/>
              <w:numPr>
                <w:ilvl w:val="0"/>
                <w:numId w:val="0"/>
              </w:numPr>
              <w:suppressLineNumbers w:val="0"/>
              <w:ind w:left="0" w:leftChars="0" w:firstLine="0" w:firstLineChars="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个</w:t>
            </w:r>
          </w:p>
        </w:tc>
        <w:tc>
          <w:tcPr>
            <w:tcW w:w="252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034C62">
            <w:pPr>
              <w:keepNext w:val="0"/>
              <w:keepLines w:val="0"/>
              <w:widowControl/>
              <w:numPr>
                <w:ilvl w:val="0"/>
                <w:numId w:val="0"/>
              </w:numPr>
              <w:suppressLineNumbers w:val="0"/>
              <w:ind w:left="0" w:leftChars="0" w:firstLine="0" w:firstLineChars="0"/>
              <w:jc w:val="center"/>
              <w:textAlignment w:val="bottom"/>
              <w:rPr>
                <w:rFonts w:hint="eastAsia" w:ascii="仿宋" w:hAnsi="仿宋" w:eastAsia="仿宋" w:cs="仿宋"/>
                <w:b w:val="0"/>
                <w:bCs w:val="0"/>
                <w:kern w:val="2"/>
                <w:sz w:val="24"/>
                <w:szCs w:val="24"/>
                <w:lang w:val="en-US" w:eastAsia="zh-CN" w:bidi="ar-SA"/>
              </w:rPr>
            </w:pPr>
          </w:p>
        </w:tc>
      </w:tr>
      <w:tr w14:paraId="6AEC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492"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0EE1E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846" w:type="dxa"/>
            <w:tcBorders>
              <w:top w:val="single" w:color="000000" w:sz="8" w:space="0"/>
              <w:left w:val="single" w:color="000000" w:sz="4" w:space="0"/>
              <w:bottom w:val="single" w:color="000000" w:sz="8" w:space="0"/>
              <w:right w:val="single" w:color="000000" w:sz="8" w:space="0"/>
            </w:tcBorders>
            <w:shd w:val="clear" w:color="auto" w:fill="auto"/>
            <w:vAlign w:val="center"/>
          </w:tcPr>
          <w:p w14:paraId="2E2B1BEA">
            <w:pPr>
              <w:keepNext w:val="0"/>
              <w:keepLines w:val="0"/>
              <w:widowControl/>
              <w:suppressLineNumbers w:val="0"/>
              <w:jc w:val="center"/>
              <w:textAlignment w:val="center"/>
              <w:rPr>
                <w:rFonts w:hint="default" w:ascii="微软雅黑 Light" w:hAnsi="微软雅黑 Light" w:eastAsia="微软雅黑 Light" w:cs="微软雅黑 Light"/>
                <w:b/>
                <w:bCs/>
                <w:i w:val="0"/>
                <w:iCs w:val="0"/>
                <w:color w:val="FF0000"/>
                <w:kern w:val="2"/>
                <w:sz w:val="20"/>
                <w:szCs w:val="20"/>
                <w:u w:val="none"/>
                <w:lang w:val="en-US" w:eastAsia="zh-CN" w:bidi="ar-SA"/>
              </w:rPr>
            </w:pPr>
            <w:r>
              <w:rPr>
                <w:rFonts w:hint="eastAsia" w:ascii="仿宋" w:hAnsi="仿宋" w:eastAsia="仿宋" w:cs="仿宋"/>
                <w:b w:val="0"/>
                <w:bCs w:val="0"/>
                <w:kern w:val="2"/>
                <w:sz w:val="24"/>
                <w:szCs w:val="24"/>
                <w:lang w:val="en-US" w:eastAsia="zh-CN" w:bidi="ar-SA"/>
              </w:rPr>
              <w:t>180</w:t>
            </w:r>
          </w:p>
        </w:tc>
        <w:tc>
          <w:tcPr>
            <w:tcW w:w="641" w:type="dxa"/>
            <w:tcBorders>
              <w:top w:val="single" w:color="000000" w:sz="8" w:space="0"/>
              <w:left w:val="single" w:color="000000" w:sz="4" w:space="0"/>
              <w:bottom w:val="single" w:color="000000" w:sz="8" w:space="0"/>
              <w:right w:val="single" w:color="000000" w:sz="8" w:space="0"/>
            </w:tcBorders>
            <w:shd w:val="clear" w:color="auto" w:fill="auto"/>
            <w:vAlign w:val="center"/>
          </w:tcPr>
          <w:p w14:paraId="71CB9F16">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FF0000"/>
                <w:kern w:val="0"/>
                <w:sz w:val="20"/>
                <w:szCs w:val="20"/>
                <w:u w:val="none"/>
                <w:lang w:val="en-US" w:eastAsia="zh-CN" w:bidi="ar"/>
              </w:rPr>
            </w:pPr>
          </w:p>
        </w:tc>
        <w:tc>
          <w:tcPr>
            <w:tcW w:w="2521" w:type="dxa"/>
            <w:tcBorders>
              <w:top w:val="single" w:color="000000" w:sz="8" w:space="0"/>
              <w:left w:val="single" w:color="000000" w:sz="4" w:space="0"/>
              <w:bottom w:val="single" w:color="000000" w:sz="8" w:space="0"/>
              <w:right w:val="single" w:color="000000" w:sz="8" w:space="0"/>
            </w:tcBorders>
            <w:shd w:val="clear" w:color="auto" w:fill="auto"/>
            <w:vAlign w:val="center"/>
          </w:tcPr>
          <w:p w14:paraId="6E1F80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6561561F">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表二：湖北喷码油墨需求明细</w:t>
      </w:r>
    </w:p>
    <w:p w14:paraId="4DC71099">
      <w:pPr>
        <w:spacing w:line="360" w:lineRule="auto"/>
        <w:rPr>
          <w:rFonts w:hint="eastAsia" w:ascii="仿宋" w:hAnsi="仿宋" w:eastAsia="仿宋" w:cs="仿宋"/>
          <w:b/>
          <w:bCs/>
          <w:sz w:val="24"/>
          <w:szCs w:val="20"/>
        </w:rPr>
      </w:pPr>
      <w:r>
        <w:rPr>
          <w:rFonts w:hint="eastAsia" w:ascii="仿宋" w:hAnsi="仿宋" w:eastAsia="仿宋" w:cs="仿宋"/>
          <w:b/>
          <w:bCs/>
          <w:sz w:val="24"/>
          <w:szCs w:val="20"/>
        </w:rPr>
        <w:t>注：具体采购金额以实际业务发生量为准</w:t>
      </w:r>
    </w:p>
    <w:p w14:paraId="7E9AD86C">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送货地址：湖北省黄冈市浠水县经济开发区散花工业园滨江五路2号</w:t>
      </w:r>
    </w:p>
    <w:p w14:paraId="7D595539">
      <w:pPr>
        <w:numPr>
          <w:ilvl w:val="0"/>
          <w:numId w:val="0"/>
        </w:numPr>
        <w:adjustRightInd w:val="0"/>
        <w:snapToGrid w:val="0"/>
        <w:spacing w:line="360" w:lineRule="auto"/>
        <w:ind w:firstLine="560" w:firstLineChars="200"/>
        <w:rPr>
          <w:rFonts w:hint="eastAsia" w:ascii="仿宋" w:hAnsi="仿宋" w:eastAsia="仿宋" w:cs="仿宋"/>
          <w:sz w:val="28"/>
          <w:szCs w:val="21"/>
          <w:vertAlign w:val="baseline"/>
          <w:lang w:val="en-US" w:eastAsia="zh-CN"/>
        </w:rPr>
      </w:pPr>
      <w:r>
        <w:rPr>
          <w:rFonts w:hint="eastAsia" w:ascii="仿宋" w:hAnsi="仿宋" w:eastAsia="仿宋" w:cs="仿宋"/>
          <w:sz w:val="28"/>
          <w:szCs w:val="28"/>
          <w:lang w:val="en-US" w:eastAsia="zh-CN"/>
        </w:rPr>
        <w:t>③</w:t>
      </w:r>
      <w:r>
        <w:rPr>
          <w:rFonts w:hint="eastAsia" w:ascii="仿宋" w:hAnsi="仿宋" w:eastAsia="仿宋" w:cs="仿宋"/>
          <w:b/>
          <w:bCs w:val="0"/>
          <w:color w:val="FF0000"/>
          <w:kern w:val="44"/>
          <w:sz w:val="28"/>
          <w:szCs w:val="48"/>
          <w:u w:val="single"/>
          <w:lang w:val="en-US" w:eastAsia="zh-CN" w:bidi="ar"/>
        </w:rPr>
        <w:t>浙江厂区</w:t>
      </w:r>
      <w:r>
        <w:rPr>
          <w:rFonts w:hint="eastAsia" w:ascii="仿宋" w:hAnsi="仿宋" w:eastAsia="仿宋" w:cs="仿宋"/>
          <w:sz w:val="28"/>
          <w:szCs w:val="28"/>
        </w:rPr>
        <w:t>项目规模：本次招标</w:t>
      </w:r>
      <w:r>
        <w:rPr>
          <w:rFonts w:hint="eastAsia" w:ascii="仿宋" w:hAnsi="仿宋" w:eastAsia="仿宋" w:cs="仿宋"/>
          <w:color w:val="auto"/>
          <w:sz w:val="28"/>
          <w:szCs w:val="28"/>
        </w:rPr>
        <w:t>共计</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个合同包</w:t>
      </w:r>
      <w:r>
        <w:rPr>
          <w:rFonts w:hint="eastAsia" w:ascii="仿宋" w:hAnsi="仿宋" w:eastAsia="仿宋" w:cs="仿宋"/>
          <w:sz w:val="28"/>
          <w:szCs w:val="28"/>
        </w:rPr>
        <w:t>，总采购预估</w:t>
      </w:r>
      <w:r>
        <w:rPr>
          <w:rFonts w:hint="eastAsia" w:ascii="仿宋" w:hAnsi="仿宋" w:eastAsia="仿宋" w:cs="仿宋"/>
          <w:sz w:val="28"/>
          <w:szCs w:val="28"/>
          <w:lang w:val="en-US" w:eastAsia="zh-CN"/>
        </w:rPr>
        <w:t>量</w:t>
      </w:r>
      <w:r>
        <w:rPr>
          <w:rFonts w:hint="eastAsia" w:ascii="仿宋" w:hAnsi="仿宋" w:eastAsia="仿宋" w:cs="仿宋"/>
          <w:sz w:val="28"/>
          <w:szCs w:val="28"/>
        </w:rPr>
        <w:t>为</w:t>
      </w:r>
      <w:r>
        <w:rPr>
          <w:rFonts w:hint="eastAsia" w:ascii="仿宋" w:hAnsi="仿宋" w:eastAsia="仿宋" w:cs="仿宋"/>
          <w:sz w:val="28"/>
          <w:szCs w:val="28"/>
          <w:lang w:val="en-US" w:eastAsia="zh-CN"/>
        </w:rPr>
        <w:t>700瓶</w:t>
      </w:r>
      <w:r>
        <w:rPr>
          <w:rFonts w:hint="eastAsia" w:ascii="仿宋" w:hAnsi="仿宋" w:eastAsia="仿宋" w:cs="仿宋"/>
          <w:sz w:val="28"/>
          <w:szCs w:val="28"/>
          <w:lang w:eastAsia="zh-CN"/>
        </w:rPr>
        <w:t>，</w:t>
      </w:r>
      <w:r>
        <w:rPr>
          <w:rFonts w:hint="eastAsia" w:ascii="仿宋" w:hAnsi="仿宋" w:eastAsia="仿宋" w:cs="仿宋"/>
          <w:color w:val="auto"/>
          <w:sz w:val="28"/>
          <w:szCs w:val="28"/>
          <w:u w:val="none"/>
          <w:lang w:val="en-US" w:eastAsia="zh-CN"/>
        </w:rPr>
        <w:t>项目清单如下：</w:t>
      </w:r>
    </w:p>
    <w:tbl>
      <w:tblPr>
        <w:tblStyle w:val="19"/>
        <w:tblW w:w="10500" w:type="dxa"/>
        <w:tblInd w:w="-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1815"/>
        <w:gridCol w:w="2901"/>
        <w:gridCol w:w="1268"/>
        <w:gridCol w:w="886"/>
        <w:gridCol w:w="614"/>
        <w:gridCol w:w="2506"/>
      </w:tblGrid>
      <w:tr w14:paraId="1B5D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510" w:type="dxa"/>
            <w:tcBorders>
              <w:top w:val="single" w:color="000000" w:sz="8" w:space="0"/>
              <w:left w:val="single" w:color="000000" w:sz="8" w:space="0"/>
              <w:bottom w:val="nil"/>
              <w:right w:val="single" w:color="000000" w:sz="4" w:space="0"/>
            </w:tcBorders>
            <w:shd w:val="clear" w:color="auto" w:fill="D0CECE"/>
            <w:vAlign w:val="center"/>
          </w:tcPr>
          <w:p w14:paraId="213B245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815" w:type="dxa"/>
            <w:tcBorders>
              <w:top w:val="single" w:color="000000" w:sz="8" w:space="0"/>
              <w:left w:val="single" w:color="000000" w:sz="8" w:space="0"/>
              <w:bottom w:val="nil"/>
              <w:right w:val="single" w:color="000000" w:sz="4" w:space="0"/>
            </w:tcBorders>
            <w:shd w:val="clear" w:color="auto" w:fill="D0CECE"/>
            <w:vAlign w:val="center"/>
          </w:tcPr>
          <w:p w14:paraId="0DF6849B">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物料编码</w:t>
            </w:r>
          </w:p>
        </w:tc>
        <w:tc>
          <w:tcPr>
            <w:tcW w:w="2901" w:type="dxa"/>
            <w:tcBorders>
              <w:top w:val="single" w:color="000000" w:sz="8" w:space="0"/>
              <w:left w:val="single" w:color="000000" w:sz="4" w:space="0"/>
              <w:bottom w:val="nil"/>
              <w:right w:val="single" w:color="000000" w:sz="4" w:space="0"/>
            </w:tcBorders>
            <w:shd w:val="clear" w:color="auto" w:fill="D0CECE"/>
            <w:vAlign w:val="center"/>
          </w:tcPr>
          <w:p w14:paraId="145008D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名称</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（数码喷码油墨）</w:t>
            </w:r>
          </w:p>
        </w:tc>
        <w:tc>
          <w:tcPr>
            <w:tcW w:w="1268" w:type="dxa"/>
            <w:tcBorders>
              <w:top w:val="single" w:color="000000" w:sz="8" w:space="0"/>
              <w:left w:val="single" w:color="000000" w:sz="4" w:space="0"/>
              <w:bottom w:val="nil"/>
              <w:right w:val="single" w:color="000000" w:sz="4" w:space="0"/>
            </w:tcBorders>
            <w:shd w:val="clear" w:color="auto" w:fill="D0CECE"/>
            <w:noWrap/>
            <w:vAlign w:val="center"/>
          </w:tcPr>
          <w:p w14:paraId="2244ED2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规格</w:t>
            </w:r>
          </w:p>
        </w:tc>
        <w:tc>
          <w:tcPr>
            <w:tcW w:w="886" w:type="dxa"/>
            <w:tcBorders>
              <w:top w:val="single" w:color="000000" w:sz="8" w:space="0"/>
              <w:left w:val="single" w:color="000000" w:sz="4" w:space="0"/>
              <w:bottom w:val="nil"/>
              <w:right w:val="single" w:color="000000" w:sz="8" w:space="0"/>
            </w:tcBorders>
            <w:shd w:val="clear" w:color="auto" w:fill="D0CECE"/>
            <w:noWrap/>
            <w:vAlign w:val="center"/>
          </w:tcPr>
          <w:p w14:paraId="465791C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年度</w:t>
            </w:r>
          </w:p>
          <w:p w14:paraId="46B6730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用量</w:t>
            </w:r>
          </w:p>
        </w:tc>
        <w:tc>
          <w:tcPr>
            <w:tcW w:w="614" w:type="dxa"/>
            <w:tcBorders>
              <w:top w:val="single" w:color="000000" w:sz="8" w:space="0"/>
              <w:left w:val="single" w:color="000000" w:sz="4" w:space="0"/>
              <w:bottom w:val="nil"/>
              <w:right w:val="single" w:color="000000" w:sz="8" w:space="0"/>
            </w:tcBorders>
            <w:shd w:val="clear" w:color="auto" w:fill="D0CECE"/>
            <w:noWrap/>
            <w:vAlign w:val="center"/>
          </w:tcPr>
          <w:p w14:paraId="2609E480">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2506" w:type="dxa"/>
            <w:tcBorders>
              <w:top w:val="single" w:color="000000" w:sz="8" w:space="0"/>
              <w:left w:val="single" w:color="000000" w:sz="4" w:space="0"/>
              <w:bottom w:val="nil"/>
              <w:right w:val="single" w:color="000000" w:sz="8" w:space="0"/>
            </w:tcBorders>
            <w:shd w:val="clear" w:color="auto" w:fill="D0CECE"/>
            <w:noWrap/>
            <w:vAlign w:val="center"/>
          </w:tcPr>
          <w:p w14:paraId="6241C29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1CD41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1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F4A5FAC">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w:t>
            </w:r>
          </w:p>
        </w:tc>
        <w:tc>
          <w:tcPr>
            <w:tcW w:w="181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3F63796">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4040201000006</w:t>
            </w:r>
          </w:p>
        </w:tc>
        <w:tc>
          <w:tcPr>
            <w:tcW w:w="2901"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917E3D3">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UV墨水(喷码D31M-01黑色)</w:t>
            </w:r>
          </w:p>
        </w:tc>
        <w:tc>
          <w:tcPr>
            <w:tcW w:w="126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93AEC1B">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500ml/瓶</w:t>
            </w:r>
          </w:p>
        </w:tc>
        <w:tc>
          <w:tcPr>
            <w:tcW w:w="88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1ECDBE3">
            <w:pPr>
              <w:keepNext w:val="0"/>
              <w:keepLines w:val="0"/>
              <w:widowControl/>
              <w:numPr>
                <w:ilvl w:val="0"/>
                <w:numId w:val="0"/>
              </w:numPr>
              <w:suppressLineNumbers w:val="0"/>
              <w:ind w:leftChars="0"/>
              <w:jc w:val="center"/>
              <w:textAlignment w:val="bottom"/>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650</w:t>
            </w:r>
          </w:p>
        </w:tc>
        <w:tc>
          <w:tcPr>
            <w:tcW w:w="614"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9BD13FD">
            <w:pPr>
              <w:keepNext w:val="0"/>
              <w:keepLines w:val="0"/>
              <w:widowControl/>
              <w:numPr>
                <w:ilvl w:val="0"/>
                <w:numId w:val="0"/>
              </w:numPr>
              <w:suppressLineNumbers w:val="0"/>
              <w:ind w:leftChars="0"/>
              <w:jc w:val="center"/>
              <w:textAlignment w:val="bottom"/>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瓶</w:t>
            </w:r>
          </w:p>
        </w:tc>
        <w:tc>
          <w:tcPr>
            <w:tcW w:w="2506"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D9F426F">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理光C5喷头，膜类材料喷码用</w:t>
            </w:r>
          </w:p>
        </w:tc>
      </w:tr>
      <w:tr w14:paraId="2FB1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5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B83C85">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w:t>
            </w:r>
          </w:p>
        </w:tc>
        <w:tc>
          <w:tcPr>
            <w:tcW w:w="181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D0B9E1">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4112300000006</w:t>
            </w:r>
          </w:p>
        </w:tc>
        <w:tc>
          <w:tcPr>
            <w:tcW w:w="2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4B5E">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墨盒1705#（格瑞格喷码机）</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46A3">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1705#</w:t>
            </w:r>
          </w:p>
        </w:tc>
        <w:tc>
          <w:tcPr>
            <w:tcW w:w="88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38BD7C">
            <w:pPr>
              <w:keepNext w:val="0"/>
              <w:keepLines w:val="0"/>
              <w:widowControl/>
              <w:numPr>
                <w:ilvl w:val="0"/>
                <w:numId w:val="0"/>
              </w:numPr>
              <w:suppressLineNumbers w:val="0"/>
              <w:ind w:leftChars="0"/>
              <w:jc w:val="center"/>
              <w:textAlignment w:val="bottom"/>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50</w:t>
            </w:r>
          </w:p>
        </w:tc>
        <w:tc>
          <w:tcPr>
            <w:tcW w:w="61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F1497D5">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个</w:t>
            </w:r>
          </w:p>
        </w:tc>
        <w:tc>
          <w:tcPr>
            <w:tcW w:w="25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9D346A">
            <w:pPr>
              <w:keepNext w:val="0"/>
              <w:keepLines w:val="0"/>
              <w:widowControl/>
              <w:numPr>
                <w:ilvl w:val="0"/>
                <w:numId w:val="0"/>
              </w:numPr>
              <w:suppressLineNumbers w:val="0"/>
              <w:ind w:leftChars="0"/>
              <w:jc w:val="center"/>
              <w:textAlignment w:val="bottom"/>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膜类材料喷码用</w:t>
            </w:r>
          </w:p>
        </w:tc>
      </w:tr>
      <w:tr w14:paraId="0F1D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494"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E23DF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886" w:type="dxa"/>
            <w:tcBorders>
              <w:top w:val="single" w:color="000000" w:sz="8" w:space="0"/>
              <w:left w:val="nil"/>
              <w:bottom w:val="single" w:color="000000" w:sz="8" w:space="0"/>
              <w:right w:val="single" w:color="000000" w:sz="8" w:space="0"/>
            </w:tcBorders>
            <w:shd w:val="clear" w:color="auto" w:fill="auto"/>
            <w:noWrap/>
            <w:vAlign w:val="center"/>
          </w:tcPr>
          <w:p w14:paraId="6E35090D">
            <w:pPr>
              <w:keepNext w:val="0"/>
              <w:keepLines w:val="0"/>
              <w:widowControl/>
              <w:suppressLineNumbers w:val="0"/>
              <w:jc w:val="center"/>
              <w:textAlignment w:val="center"/>
              <w:rPr>
                <w:rFonts w:hint="default" w:ascii="微软雅黑 Light" w:hAnsi="微软雅黑 Light" w:eastAsia="微软雅黑 Light" w:cs="微软雅黑 Light"/>
                <w:b/>
                <w:bCs/>
                <w:i w:val="0"/>
                <w:iCs w:val="0"/>
                <w:color w:val="000000"/>
                <w:kern w:val="2"/>
                <w:sz w:val="20"/>
                <w:szCs w:val="20"/>
                <w:u w:val="none"/>
                <w:lang w:val="en-US" w:eastAsia="zh-CN" w:bidi="ar-SA"/>
              </w:rPr>
            </w:pPr>
            <w:bookmarkStart w:id="7" w:name="_GoBack"/>
            <w:r>
              <w:rPr>
                <w:rFonts w:hint="eastAsia" w:ascii="仿宋" w:hAnsi="仿宋" w:eastAsia="仿宋" w:cs="仿宋"/>
                <w:b w:val="0"/>
                <w:bCs w:val="0"/>
                <w:kern w:val="2"/>
                <w:sz w:val="24"/>
                <w:szCs w:val="24"/>
                <w:lang w:val="en-US" w:eastAsia="zh-CN" w:bidi="ar-SA"/>
              </w:rPr>
              <w:t>700</w:t>
            </w:r>
            <w:bookmarkEnd w:id="7"/>
          </w:p>
        </w:tc>
        <w:tc>
          <w:tcPr>
            <w:tcW w:w="614" w:type="dxa"/>
            <w:tcBorders>
              <w:top w:val="single" w:color="000000" w:sz="8" w:space="0"/>
              <w:left w:val="nil"/>
              <w:bottom w:val="single" w:color="000000" w:sz="8" w:space="0"/>
              <w:right w:val="single" w:color="000000" w:sz="8" w:space="0"/>
            </w:tcBorders>
            <w:shd w:val="clear" w:color="auto" w:fill="auto"/>
            <w:noWrap/>
            <w:vAlign w:val="center"/>
          </w:tcPr>
          <w:p w14:paraId="2D37A7C5">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000000"/>
                <w:kern w:val="2"/>
                <w:sz w:val="20"/>
                <w:szCs w:val="20"/>
                <w:u w:val="none"/>
                <w:lang w:val="en-US" w:eastAsia="zh-CN" w:bidi="ar-SA"/>
              </w:rPr>
            </w:pPr>
          </w:p>
        </w:tc>
        <w:tc>
          <w:tcPr>
            <w:tcW w:w="2506" w:type="dxa"/>
            <w:tcBorders>
              <w:top w:val="single" w:color="000000" w:sz="8" w:space="0"/>
              <w:left w:val="nil"/>
              <w:bottom w:val="single" w:color="000000" w:sz="8" w:space="0"/>
              <w:right w:val="single" w:color="000000" w:sz="8" w:space="0"/>
            </w:tcBorders>
            <w:shd w:val="clear" w:color="auto" w:fill="auto"/>
            <w:noWrap/>
            <w:vAlign w:val="center"/>
          </w:tcPr>
          <w:p w14:paraId="6D19B3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1976AE9B">
      <w:pPr>
        <w:bidi w:val="0"/>
        <w:jc w:val="center"/>
        <w:rPr>
          <w:rFonts w:hint="default" w:ascii="楷体" w:hAnsi="楷体" w:eastAsia="楷体" w:cs="楷体"/>
          <w:b/>
          <w:bCs/>
          <w:lang w:val="en-US" w:eastAsia="zh-CN"/>
        </w:rPr>
      </w:pPr>
      <w:r>
        <w:rPr>
          <w:rFonts w:hint="eastAsia" w:ascii="楷体" w:hAnsi="楷体" w:eastAsia="楷体" w:cs="楷体"/>
          <w:b/>
          <w:bCs/>
          <w:lang w:val="en-US" w:eastAsia="zh-CN"/>
        </w:rPr>
        <w:t>表三：浙江喷码油墨需求明细</w:t>
      </w:r>
    </w:p>
    <w:p w14:paraId="6DD7454D">
      <w:pPr>
        <w:spacing w:line="360" w:lineRule="auto"/>
        <w:rPr>
          <w:rFonts w:hint="eastAsia" w:ascii="仿宋" w:hAnsi="仿宋" w:eastAsia="仿宋" w:cs="仿宋"/>
          <w:b/>
          <w:bCs/>
          <w:sz w:val="24"/>
          <w:szCs w:val="20"/>
          <w:lang w:val="en-US" w:eastAsia="zh-CN"/>
        </w:rPr>
      </w:pPr>
      <w:r>
        <w:rPr>
          <w:rFonts w:hint="eastAsia" w:ascii="仿宋" w:hAnsi="仿宋" w:eastAsia="仿宋" w:cs="仿宋"/>
          <w:b/>
          <w:bCs/>
          <w:sz w:val="24"/>
          <w:szCs w:val="20"/>
          <w:lang w:val="en-US" w:eastAsia="zh-CN"/>
        </w:rPr>
        <w:t>注：具体采购金额以实际业务发生量为准</w:t>
      </w:r>
    </w:p>
    <w:p w14:paraId="4A67FA34">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送货地址：浙江省嘉兴市平湖市新埭镇平兴线杨庄浜段396号</w:t>
      </w: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1921AA61">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2DC0D2D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0D03AA1D">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639A7FEA">
      <w:pPr>
        <w:pStyle w:val="4"/>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三、试样检验</w:t>
      </w:r>
    </w:p>
    <w:p w14:paraId="4F63178D">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355F2CC9">
      <w:pPr>
        <w:pStyle w:val="52"/>
        <w:spacing w:line="360" w:lineRule="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2.中标后中标方应当提供样品试样，样品经沟通后仍不满足技术要求的，取消中标资格，中标方依中标次序补递。</w:t>
      </w:r>
    </w:p>
    <w:p w14:paraId="69F79F34">
      <w:pPr>
        <w:pStyle w:val="4"/>
        <w:pageBreakBefore w:val="0"/>
        <w:widowControl w:val="0"/>
        <w:kinsoku/>
        <w:wordWrap/>
        <w:overflowPunct/>
        <w:topLinePunct w:val="0"/>
        <w:bidi w:val="0"/>
        <w:snapToGrid/>
        <w:spacing w:line="360" w:lineRule="auto"/>
        <w:textAlignment w:val="auto"/>
        <w:rPr>
          <w:rFonts w:hint="eastAsia"/>
          <w:lang w:val="en-US" w:eastAsia="zh-CN"/>
        </w:rPr>
      </w:pPr>
      <w:r>
        <w:rPr>
          <w:rFonts w:hint="eastAsia"/>
          <w:lang w:val="en-US" w:eastAsia="zh-CN"/>
        </w:rPr>
        <w:t>四、验收标准</w:t>
      </w:r>
    </w:p>
    <w:p w14:paraId="36DC21A1">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4BCAEAED">
      <w:pPr>
        <w:pStyle w:val="5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1.包装要求：供应商自行包装，密封良好，且包装应能保证黏合剂在运输、贮存、使用时的强度要求，包装应注明产品名称、编号、生产日期、数量。</w:t>
      </w:r>
    </w:p>
    <w:p w14:paraId="3E07EED4">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2.来料验货：针对中标方每批来料，招标方抽查10%进行验货，按照合同约定数量签收，按规格尺寸验货。</w:t>
      </w:r>
    </w:p>
    <w:p w14:paraId="3241FA26">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3.数量计算：以实际送货公斤/瓶/个数为准；</w:t>
      </w:r>
    </w:p>
    <w:p w14:paraId="5E486B2C">
      <w:pPr>
        <w:numPr>
          <w:ilvl w:val="0"/>
          <w:numId w:val="0"/>
        </w:numPr>
        <w:spacing w:before="18" w:line="297" w:lineRule="auto"/>
        <w:ind w:right="-2" w:rightChars="0"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4.外观要求：</w:t>
      </w:r>
      <w:r>
        <w:rPr>
          <w:rFonts w:hint="eastAsia" w:ascii="仿宋" w:hAnsi="仿宋" w:eastAsia="仿宋" w:cs="仿宋"/>
          <w:b/>
          <w:bCs/>
          <w:color w:val="FF0000"/>
          <w:kern w:val="2"/>
          <w:sz w:val="28"/>
          <w:szCs w:val="28"/>
          <w:u w:val="none"/>
          <w:lang w:val="en-US" w:eastAsia="zh-CN" w:bidi="ar-SA"/>
        </w:rPr>
        <w:t>包装应密封、牢固无破损。表面无杂质，色泽均匀，</w:t>
      </w:r>
      <w:r>
        <w:rPr>
          <w:rFonts w:hint="eastAsia" w:ascii="仿宋" w:hAnsi="仿宋" w:eastAsia="仿宋" w:cs="仿宋"/>
          <w:b/>
          <w:bCs/>
          <w:color w:val="FF0000"/>
          <w:spacing w:val="2"/>
          <w:kern w:val="2"/>
          <w:sz w:val="28"/>
          <w:szCs w:val="28"/>
          <w:u w:val="none"/>
          <w:lang w:val="en-US" w:eastAsia="zh-CN" w:bidi="ar-SA"/>
        </w:rPr>
        <w:t>符合我司使用需求及行业标准；</w:t>
      </w:r>
    </w:p>
    <w:p w14:paraId="435D9FD6">
      <w:pPr>
        <w:numPr>
          <w:ilvl w:val="0"/>
          <w:numId w:val="0"/>
        </w:numPr>
        <w:spacing w:before="18" w:line="297" w:lineRule="auto"/>
        <w:ind w:right="-2" w:rightChars="0" w:firstLine="570"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5.质量要求：流动性良好，印刷后易快速干燥，（使用后测试）要有耐磨测试（使用后测试），按订单物料名称配送，</w:t>
      </w:r>
      <w:r>
        <w:rPr>
          <w:rFonts w:hint="eastAsia" w:ascii="仿宋" w:hAnsi="仿宋" w:eastAsia="仿宋" w:cs="仿宋"/>
          <w:b/>
          <w:bCs/>
          <w:color w:val="FF0000"/>
          <w:kern w:val="2"/>
          <w:sz w:val="28"/>
          <w:szCs w:val="28"/>
          <w:u w:val="none"/>
          <w:lang w:val="en-US" w:eastAsia="zh-CN" w:bidi="ar-SA"/>
        </w:rPr>
        <w:t>按规格尺寸生产。</w:t>
      </w:r>
    </w:p>
    <w:p w14:paraId="0818C5EF">
      <w:pPr>
        <w:outlineLvl w:val="9"/>
        <w:rPr>
          <w:rFonts w:hint="eastAsia"/>
          <w:lang w:val="en-US" w:eastAsia="zh-CN"/>
        </w:rPr>
      </w:pPr>
      <w:r>
        <w:rPr>
          <w:rFonts w:hint="eastAsia"/>
          <w:lang w:val="en-US" w:eastAsia="zh-CN"/>
        </w:rPr>
        <w:t xml:space="preserve"> </w:t>
      </w:r>
    </w:p>
    <w:p w14:paraId="194AF919">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5AB35690"/>
    <w:p w14:paraId="57584B85">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b/>
          <w:bCs/>
          <w:color w:val="FF0000"/>
          <w:sz w:val="28"/>
          <w:szCs w:val="28"/>
          <w:lang w:val="en-US" w:eastAsia="zh-CN"/>
        </w:rPr>
        <w:t>详细见附件</w:t>
      </w:r>
      <w:r>
        <w:rPr>
          <w:rFonts w:hint="eastAsia" w:ascii="仿宋" w:hAnsi="仿宋" w:eastAsia="仿宋" w:cs="仿宋"/>
          <w:sz w:val="28"/>
          <w:szCs w:val="28"/>
          <w:lang w:eastAsia="zh-CN"/>
        </w:rPr>
        <w:t>）</w:t>
      </w:r>
      <w:r>
        <w:rPr>
          <w:rFonts w:hint="eastAsia" w:ascii="仿宋" w:hAnsi="仿宋" w:eastAsia="仿宋" w:cs="仿宋"/>
          <w:sz w:val="28"/>
          <w:szCs w:val="28"/>
        </w:rPr>
        <w:t>：</w:t>
      </w:r>
    </w:p>
    <w:p w14:paraId="30523C8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附件一：</w:t>
      </w:r>
      <w:r>
        <w:rPr>
          <w:rFonts w:hint="eastAsia" w:ascii="仿宋" w:hAnsi="仿宋" w:eastAsia="仿宋" w:cs="仿宋"/>
          <w:color w:val="auto"/>
          <w:sz w:val="28"/>
          <w:szCs w:val="28"/>
        </w:rPr>
        <w:t>投标文件封面</w:t>
      </w:r>
    </w:p>
    <w:p w14:paraId="7CD9D02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附件二：</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005C0B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附件三：资格证明（投标保证金及标书费缴纳凭证复印件、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5B6297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附件四：</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7DB8E30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附件五：技术规格偏离表</w:t>
      </w:r>
    </w:p>
    <w:p w14:paraId="5455040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附件六：法定代表人授权书、法人授权代表身份证（复印件）</w:t>
      </w:r>
    </w:p>
    <w:p w14:paraId="32992FE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附件七：关系报备表</w:t>
      </w:r>
    </w:p>
    <w:p w14:paraId="6F40B31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附件八：投标人廉洁承诺书</w:t>
      </w:r>
      <w:r>
        <w:rPr>
          <w:rFonts w:hint="eastAsia" w:ascii="仿宋" w:hAnsi="仿宋" w:eastAsia="仿宋" w:cs="仿宋"/>
          <w:color w:val="auto"/>
          <w:sz w:val="28"/>
          <w:szCs w:val="28"/>
          <w:lang w:val="en-US" w:eastAsia="zh-CN"/>
        </w:rPr>
        <w:br w:type="textWrapping"/>
      </w:r>
      <w:r>
        <w:rPr>
          <w:rFonts w:hint="eastAsia" w:ascii="仿宋" w:hAnsi="仿宋" w:eastAsia="仿宋" w:cs="仿宋"/>
          <w:color w:val="auto"/>
          <w:sz w:val="28"/>
          <w:szCs w:val="28"/>
          <w:lang w:val="en-US" w:eastAsia="zh-CN"/>
        </w:rPr>
        <w:t>附件九：供应商调查问卷</w:t>
      </w:r>
    </w:p>
    <w:p w14:paraId="1520A39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附件十：</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5BF0A7C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注意：</w:t>
      </w:r>
      <w:r>
        <w:rPr>
          <w:rFonts w:hint="eastAsia" w:ascii="仿宋" w:hAnsi="仿宋" w:eastAsia="仿宋" w:cs="仿宋"/>
          <w:b/>
          <w:bCs/>
          <w:color w:val="FF0000"/>
          <w:sz w:val="28"/>
          <w:szCs w:val="28"/>
          <w:lang w:val="en-US" w:eastAsia="zh-CN"/>
        </w:rPr>
        <w:t>如投标方已经建档合作，则不需要提供以上全部投标附件，仅需要提供【附件四：</w:t>
      </w:r>
      <w:r>
        <w:rPr>
          <w:rFonts w:hint="eastAsia" w:ascii="仿宋" w:hAnsi="仿宋" w:eastAsia="仿宋" w:cs="仿宋"/>
          <w:b/>
          <w:bCs/>
          <w:color w:val="FF0000"/>
          <w:sz w:val="28"/>
          <w:szCs w:val="28"/>
        </w:rPr>
        <w:t>报价</w:t>
      </w:r>
      <w:r>
        <w:rPr>
          <w:rFonts w:hint="eastAsia" w:ascii="仿宋" w:hAnsi="仿宋" w:eastAsia="仿宋" w:cs="仿宋"/>
          <w:b/>
          <w:bCs/>
          <w:color w:val="FF0000"/>
          <w:sz w:val="28"/>
          <w:szCs w:val="28"/>
          <w:lang w:val="en-US" w:eastAsia="zh-CN"/>
        </w:rPr>
        <w:t>清单】以及【</w:t>
      </w:r>
      <w:r>
        <w:rPr>
          <w:rFonts w:hint="eastAsia" w:ascii="仿宋" w:hAnsi="仿宋" w:eastAsia="仿宋" w:cs="仿宋"/>
          <w:b/>
          <w:bCs/>
          <w:color w:val="FF0000"/>
          <w:sz w:val="28"/>
          <w:szCs w:val="28"/>
          <w:lang w:eastAsia="zh-CN"/>
        </w:rPr>
        <w:t>附件六：法定代表人授权书、法人授权代表身份证（复印件）</w:t>
      </w:r>
      <w:r>
        <w:rPr>
          <w:rFonts w:hint="eastAsia" w:ascii="仿宋" w:hAnsi="仿宋" w:eastAsia="仿宋" w:cs="仿宋"/>
          <w:b/>
          <w:bCs/>
          <w:color w:val="FF0000"/>
          <w:sz w:val="28"/>
          <w:szCs w:val="28"/>
          <w:lang w:val="en-US" w:eastAsia="zh-CN"/>
        </w:rPr>
        <w:t>】</w:t>
      </w:r>
    </w:p>
    <w:p w14:paraId="5A57792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46988DB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072C6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E3F7BD9">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00799EDE">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33047192">
      <w:pPr>
        <w:pStyle w:val="14"/>
        <w:pBdr>
          <w:bottom w:val="none" w:color="auto" w:sz="0" w:space="0"/>
        </w:pBdr>
        <w:spacing w:line="360" w:lineRule="auto"/>
        <w:ind w:firstLine="1416" w:firstLineChars="506"/>
        <w:jc w:val="both"/>
        <w:outlineLvl w:val="9"/>
        <w:rPr>
          <w:rFonts w:hint="eastAsia" w:ascii="仿宋" w:hAnsi="仿宋" w:eastAsia="仿宋" w:cs="仿宋"/>
          <w:b/>
          <w:bCs/>
          <w:color w:val="auto"/>
          <w:sz w:val="24"/>
          <w:szCs w:val="24"/>
          <w:lang w:val="en-US" w:eastAsia="zh-CN"/>
        </w:r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日</w:t>
      </w:r>
      <w:r>
        <w:rPr>
          <w:rFonts w:hint="eastAsia" w:ascii="仿宋" w:hAnsi="仿宋" w:eastAsia="仿宋" w:cs="仿宋"/>
          <w:b/>
          <w:bCs/>
          <w:color w:val="auto"/>
          <w:sz w:val="24"/>
          <w:szCs w:val="24"/>
          <w:lang w:val="en-US" w:eastAsia="zh-CN"/>
        </w:rPr>
        <w:br w:type="page"/>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592CC10F">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126AADA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2B8D02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5B8BE9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E5273E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附件四 报价清单</w:t>
      </w:r>
    </w:p>
    <w:p w14:paraId="58657171">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5A179353">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2CCDBD28">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4C3FD2BA">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2E80DED3">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1C2B8E69">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投标方根据自身条件三个基地选择性报价。</w:t>
      </w:r>
    </w:p>
    <w:p w14:paraId="0534A453">
      <w:pPr>
        <w:spacing w:before="24" w:line="360" w:lineRule="auto"/>
        <w:ind w:left="118"/>
        <w:outlineLvl w:val="9"/>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元/公斤</w:t>
      </w:r>
      <w:r>
        <w:rPr>
          <w:rFonts w:hint="eastAsia" w:ascii="仿宋" w:hAnsi="仿宋" w:eastAsia="仿宋" w:cs="仿宋"/>
          <w:b/>
          <w:bCs/>
          <w:color w:val="FF0000"/>
          <w:spacing w:val="-1"/>
          <w:sz w:val="24"/>
          <w:szCs w:val="24"/>
          <w:lang w:val="en-US" w:eastAsia="zh-CN"/>
        </w:rPr>
        <w:t xml:space="preserve">  或  </w:t>
      </w:r>
      <w:r>
        <w:rPr>
          <w:rFonts w:hint="eastAsia" w:ascii="仿宋" w:hAnsi="仿宋" w:eastAsia="仿宋" w:cs="仿宋"/>
          <w:b/>
          <w:bCs/>
          <w:color w:val="FF0000"/>
          <w:spacing w:val="-1"/>
          <w:sz w:val="24"/>
          <w:szCs w:val="24"/>
          <w:u w:val="single"/>
          <w:lang w:val="en-US" w:eastAsia="zh-CN"/>
        </w:rPr>
        <w:t xml:space="preserve">元/瓶 </w:t>
      </w:r>
      <w:r>
        <w:rPr>
          <w:rFonts w:hint="eastAsia" w:ascii="仿宋" w:hAnsi="仿宋" w:eastAsia="仿宋" w:cs="仿宋"/>
          <w:b/>
          <w:bCs/>
          <w:color w:val="FF0000"/>
          <w:spacing w:val="-1"/>
          <w:sz w:val="24"/>
          <w:szCs w:val="24"/>
          <w:lang w:val="en-US" w:eastAsia="zh-CN"/>
        </w:rPr>
        <w:t xml:space="preserve">或  </w:t>
      </w:r>
      <w:r>
        <w:rPr>
          <w:rFonts w:hint="eastAsia" w:ascii="仿宋" w:hAnsi="仿宋" w:eastAsia="仿宋" w:cs="仿宋"/>
          <w:b/>
          <w:bCs/>
          <w:color w:val="FF0000"/>
          <w:spacing w:val="-1"/>
          <w:sz w:val="24"/>
          <w:szCs w:val="24"/>
          <w:u w:val="single"/>
          <w:lang w:val="en-US" w:eastAsia="zh-CN"/>
        </w:rPr>
        <w:t>元/个</w:t>
      </w:r>
    </w:p>
    <w:p w14:paraId="1AAC3993">
      <w:pPr>
        <w:spacing w:before="24" w:line="360" w:lineRule="auto"/>
        <w:ind w:left="118"/>
        <w:outlineLvl w:val="9"/>
        <w:rPr>
          <w:rFonts w:hint="eastAsia" w:ascii="仿宋" w:hAnsi="仿宋" w:eastAsia="仿宋" w:cs="仿宋"/>
          <w:b/>
          <w:bCs/>
          <w:color w:val="FF0000"/>
          <w:spacing w:val="-1"/>
          <w:sz w:val="24"/>
          <w:szCs w:val="24"/>
          <w:u w:val="single"/>
          <w:lang w:val="en-US" w:eastAsia="zh-CN"/>
        </w:rPr>
      </w:pPr>
    </w:p>
    <w:p w14:paraId="0652FABE">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48D8845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东莞基地报价清单</w:t>
      </w:r>
    </w:p>
    <w:p w14:paraId="75F8BDC2">
      <w:pPr>
        <w:snapToGrid w:val="0"/>
        <w:ind w:firstLine="3767" w:firstLineChars="938"/>
        <w:jc w:val="left"/>
        <w:rPr>
          <w:rFonts w:hint="eastAsia" w:ascii="Arial" w:hAnsi="Arial" w:eastAsia="黑体" w:cs="Arial"/>
          <w:b/>
          <w:bCs/>
          <w:color w:val="000000"/>
          <w:sz w:val="44"/>
          <w:szCs w:val="44"/>
          <w:lang w:eastAsia="zh-CN"/>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807" w:tblpY="1"/>
        <w:tblOverlap w:val="never"/>
        <w:tblW w:w="581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4"/>
        <w:gridCol w:w="1885"/>
        <w:gridCol w:w="3350"/>
        <w:gridCol w:w="1349"/>
        <w:gridCol w:w="700"/>
        <w:gridCol w:w="775"/>
        <w:gridCol w:w="650"/>
        <w:gridCol w:w="2178"/>
        <w:gridCol w:w="10"/>
      </w:tblGrid>
      <w:tr w14:paraId="347B7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792" w:hRule="atLeast"/>
        </w:trPr>
        <w:tc>
          <w:tcPr>
            <w:tcW w:w="4995" w:type="pct"/>
            <w:gridSpan w:val="8"/>
            <w:tcBorders>
              <w:bottom w:val="single" w:color="auto" w:sz="6" w:space="0"/>
            </w:tcBorders>
            <w:noWrap w:val="0"/>
            <w:vAlign w:val="center"/>
          </w:tcPr>
          <w:p w14:paraId="30EA90A2">
            <w:pPr>
              <w:pStyle w:val="15"/>
              <w:widowControl/>
              <w:spacing w:beforeAutospacing="0" w:afterAutospacing="0" w:line="383" w:lineRule="atLeast"/>
              <w:ind w:firstLine="562" w:firstLineChars="200"/>
              <w:jc w:val="center"/>
              <w:rPr>
                <w:rFonts w:hint="default" w:ascii="黑体" w:hAnsi="黑体" w:eastAsia="黑体" w:cs="黑体"/>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广东天元实业集团股份有限公司（东莞基地）</w:t>
            </w:r>
          </w:p>
        </w:tc>
      </w:tr>
      <w:tr w14:paraId="35919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6" w:type="pct"/>
            <w:tcBorders>
              <w:bottom w:val="single" w:color="auto" w:sz="6" w:space="0"/>
            </w:tcBorders>
            <w:noWrap w:val="0"/>
            <w:vAlign w:val="center"/>
          </w:tcPr>
          <w:p w14:paraId="60D54FEB">
            <w:pPr>
              <w:spacing w:line="240" w:lineRule="auto"/>
              <w:jc w:val="center"/>
              <w:rPr>
                <w:rFonts w:hint="eastAsia" w:ascii="黑体" w:hAnsi="黑体" w:eastAsia="黑体" w:cs="黑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序号</w:t>
            </w:r>
          </w:p>
        </w:tc>
        <w:tc>
          <w:tcPr>
            <w:tcW w:w="822" w:type="pct"/>
            <w:tcBorders>
              <w:bottom w:val="single" w:color="auto" w:sz="6" w:space="0"/>
            </w:tcBorders>
            <w:noWrap w:val="0"/>
            <w:vAlign w:val="center"/>
          </w:tcPr>
          <w:p w14:paraId="14A9C82B">
            <w:pPr>
              <w:spacing w:line="240" w:lineRule="auto"/>
              <w:jc w:val="center"/>
              <w:rPr>
                <w:rFonts w:hint="default" w:ascii="黑体" w:hAnsi="黑体" w:eastAsia="黑体" w:cs="黑体"/>
                <w:b/>
                <w:bCs/>
                <w:color w:val="000000" w:themeColor="text1"/>
                <w:sz w:val="21"/>
                <w:szCs w:val="21"/>
                <w:lang w:val="en-US" w:eastAsia="zh-CN"/>
                <w14:textFill>
                  <w14:solidFill>
                    <w14:schemeClr w14:val="tx1"/>
                  </w14:solidFill>
                </w14:textFill>
              </w:rPr>
            </w:pPr>
            <w:r>
              <w:rPr>
                <w:rFonts w:hint="eastAsia" w:ascii="黑体" w:hAnsi="黑体" w:eastAsia="黑体" w:cs="黑体"/>
                <w:b/>
                <w:bCs/>
                <w:color w:val="000000" w:themeColor="text1"/>
                <w:sz w:val="21"/>
                <w:szCs w:val="21"/>
                <w:lang w:val="en-US" w:eastAsia="zh-CN"/>
                <w14:textFill>
                  <w14:solidFill>
                    <w14:schemeClr w14:val="tx1"/>
                  </w14:solidFill>
                </w14:textFill>
              </w:rPr>
              <w:t>物料编码</w:t>
            </w:r>
          </w:p>
        </w:tc>
        <w:tc>
          <w:tcPr>
            <w:tcW w:w="1461" w:type="pct"/>
            <w:tcBorders>
              <w:bottom w:val="single" w:color="auto" w:sz="6" w:space="0"/>
            </w:tcBorders>
            <w:noWrap w:val="0"/>
            <w:vAlign w:val="center"/>
          </w:tcPr>
          <w:p w14:paraId="25F03DC3">
            <w:pPr>
              <w:spacing w:line="240" w:lineRule="auto"/>
              <w:jc w:val="center"/>
              <w:rPr>
                <w:rFonts w:hint="eastAsia" w:ascii="黑体" w:hAnsi="黑体" w:eastAsia="黑体" w:cs="黑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产品品名</w:t>
            </w:r>
          </w:p>
        </w:tc>
        <w:tc>
          <w:tcPr>
            <w:tcW w:w="588" w:type="pct"/>
            <w:tcBorders>
              <w:bottom w:val="single" w:color="auto" w:sz="6" w:space="0"/>
            </w:tcBorders>
            <w:noWrap w:val="0"/>
            <w:vAlign w:val="center"/>
          </w:tcPr>
          <w:p w14:paraId="3A366184">
            <w:pPr>
              <w:spacing w:line="240" w:lineRule="auto"/>
              <w:jc w:val="center"/>
              <w:rPr>
                <w:rFonts w:hint="eastAsia" w:ascii="黑体" w:hAnsi="黑体" w:eastAsia="黑体" w:cs="黑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规格型号</w:t>
            </w:r>
          </w:p>
        </w:tc>
        <w:tc>
          <w:tcPr>
            <w:tcW w:w="305" w:type="pct"/>
            <w:tcBorders>
              <w:bottom w:val="single" w:color="auto" w:sz="6" w:space="0"/>
            </w:tcBorders>
            <w:noWrap w:val="0"/>
            <w:vAlign w:val="center"/>
          </w:tcPr>
          <w:p w14:paraId="1E6BE978">
            <w:pPr>
              <w:spacing w:line="240" w:lineRule="auto"/>
              <w:jc w:val="center"/>
              <w:rPr>
                <w:rFonts w:hint="eastAsia" w:ascii="黑体" w:hAnsi="黑体" w:eastAsia="黑体" w:cs="黑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数量</w:t>
            </w:r>
          </w:p>
        </w:tc>
        <w:tc>
          <w:tcPr>
            <w:tcW w:w="338" w:type="pct"/>
            <w:tcBorders>
              <w:bottom w:val="single" w:color="auto" w:sz="6" w:space="0"/>
            </w:tcBorders>
            <w:noWrap w:val="0"/>
            <w:vAlign w:val="center"/>
          </w:tcPr>
          <w:p w14:paraId="774BFFF0">
            <w:pPr>
              <w:spacing w:line="240" w:lineRule="auto"/>
              <w:jc w:val="center"/>
              <w:rPr>
                <w:rFonts w:hint="eastAsia" w:ascii="黑体" w:hAnsi="黑体" w:eastAsia="黑体" w:cs="黑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单位</w:t>
            </w:r>
          </w:p>
        </w:tc>
        <w:tc>
          <w:tcPr>
            <w:tcW w:w="283" w:type="pct"/>
            <w:tcBorders>
              <w:bottom w:val="single" w:color="auto" w:sz="6" w:space="0"/>
            </w:tcBorders>
            <w:noWrap w:val="0"/>
            <w:vAlign w:val="center"/>
          </w:tcPr>
          <w:p w14:paraId="21432A43">
            <w:pPr>
              <w:spacing w:line="240" w:lineRule="auto"/>
              <w:jc w:val="center"/>
              <w:rPr>
                <w:rFonts w:hint="eastAsia" w:ascii="黑体" w:hAnsi="黑体" w:eastAsia="黑体" w:cs="黑体"/>
                <w:b/>
                <w:bCs/>
                <w:color w:val="000000" w:themeColor="text1"/>
                <w:sz w:val="21"/>
                <w:szCs w:val="21"/>
                <w:lang w:val="en-US" w:eastAsia="zh-CN"/>
                <w14:textFill>
                  <w14:solidFill>
                    <w14:schemeClr w14:val="tx1"/>
                  </w14:solidFill>
                </w14:textFill>
              </w:rPr>
            </w:pPr>
            <w:r>
              <w:rPr>
                <w:rFonts w:hint="eastAsia" w:ascii="黑体" w:hAnsi="黑体" w:eastAsia="黑体" w:cs="黑体"/>
                <w:b/>
                <w:bCs/>
                <w:color w:val="000000" w:themeColor="text1"/>
                <w:sz w:val="21"/>
                <w:szCs w:val="21"/>
                <w:lang w:val="en-US" w:eastAsia="zh-CN"/>
                <w14:textFill>
                  <w14:solidFill>
                    <w14:schemeClr w14:val="tx1"/>
                  </w14:solidFill>
                </w14:textFill>
              </w:rPr>
              <w:t>单价</w:t>
            </w:r>
          </w:p>
        </w:tc>
        <w:tc>
          <w:tcPr>
            <w:tcW w:w="954" w:type="pct"/>
            <w:gridSpan w:val="2"/>
            <w:tcBorders>
              <w:bottom w:val="single" w:color="auto" w:sz="6" w:space="0"/>
            </w:tcBorders>
            <w:noWrap w:val="0"/>
            <w:vAlign w:val="center"/>
          </w:tcPr>
          <w:p w14:paraId="75EF8787">
            <w:pPr>
              <w:keepNext w:val="0"/>
              <w:keepLines w:val="0"/>
              <w:widowControl/>
              <w:suppressLineNumbers w:val="0"/>
              <w:jc w:val="center"/>
              <w:textAlignment w:val="center"/>
              <w:rPr>
                <w:rFonts w:hint="eastAsia" w:ascii="黑体" w:hAnsi="黑体" w:eastAsia="黑体" w:cs="黑体"/>
                <w:b/>
                <w:bCs/>
                <w:color w:val="000000" w:themeColor="text1"/>
                <w:sz w:val="21"/>
                <w:szCs w:val="21"/>
                <w14:textFill>
                  <w14:solidFill>
                    <w14:schemeClr w14:val="tx1"/>
                  </w14:solidFill>
                </w14:textFill>
              </w:rPr>
            </w:pPr>
            <w:r>
              <w:rPr>
                <w:rFonts w:hint="eastAsia" w:ascii="仿宋" w:hAnsi="仿宋" w:eastAsia="仿宋" w:cs="仿宋"/>
                <w:b/>
                <w:bCs/>
                <w:i w:val="0"/>
                <w:iCs w:val="0"/>
                <w:color w:val="000000"/>
                <w:kern w:val="0"/>
                <w:sz w:val="24"/>
                <w:szCs w:val="24"/>
                <w:u w:val="none"/>
                <w:lang w:val="en-US" w:eastAsia="zh-CN" w:bidi="ar"/>
              </w:rPr>
              <w:t>备注</w:t>
            </w:r>
          </w:p>
        </w:tc>
      </w:tr>
      <w:tr w14:paraId="07EEE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6" w:type="pct"/>
            <w:tcBorders>
              <w:top w:val="single" w:color="auto" w:sz="6" w:space="0"/>
              <w:bottom w:val="single" w:color="auto" w:sz="6" w:space="0"/>
            </w:tcBorders>
            <w:noWrap w:val="0"/>
            <w:vAlign w:val="center"/>
          </w:tcPr>
          <w:p w14:paraId="2B05A31D">
            <w:pPr>
              <w:keepNext w:val="0"/>
              <w:keepLines w:val="0"/>
              <w:widowControl/>
              <w:suppressLineNumbers w:val="0"/>
              <w:jc w:val="center"/>
              <w:textAlignment w:val="center"/>
              <w:rPr>
                <w:rFonts w:hint="eastAsia" w:ascii="黑体" w:hAnsi="黑体" w:eastAsia="黑体" w:cs="黑体"/>
                <w:b w:val="0"/>
                <w:bCs w:val="0"/>
                <w:color w:val="000000" w:themeColor="text1"/>
                <w:sz w:val="15"/>
                <w:szCs w:val="15"/>
                <w14:textFill>
                  <w14:solidFill>
                    <w14:schemeClr w14:val="tx1"/>
                  </w14:solidFill>
                </w14:textFill>
              </w:rPr>
            </w:pPr>
            <w:r>
              <w:rPr>
                <w:rFonts w:hint="eastAsia" w:ascii="仿宋" w:hAnsi="仿宋" w:eastAsia="仿宋" w:cs="仿宋"/>
                <w:b w:val="0"/>
                <w:bCs w:val="0"/>
                <w:kern w:val="2"/>
                <w:sz w:val="24"/>
                <w:szCs w:val="24"/>
                <w:lang w:val="en-US" w:eastAsia="zh-CN" w:bidi="ar-SA"/>
              </w:rPr>
              <w:t>1</w:t>
            </w:r>
          </w:p>
        </w:tc>
        <w:tc>
          <w:tcPr>
            <w:tcW w:w="822" w:type="pct"/>
            <w:tcBorders>
              <w:top w:val="single" w:color="auto" w:sz="6" w:space="0"/>
              <w:bottom w:val="single" w:color="auto" w:sz="6" w:space="0"/>
            </w:tcBorders>
            <w:noWrap w:val="0"/>
            <w:vAlign w:val="center"/>
          </w:tcPr>
          <w:p w14:paraId="5AE87461">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15"/>
                <w:szCs w:val="15"/>
                <w:u w:val="none"/>
                <w:lang w:val="en-US" w:eastAsia="zh-CN" w:bidi="ar"/>
                <w14:textFill>
                  <w14:solidFill>
                    <w14:schemeClr w14:val="tx1"/>
                  </w14:solidFill>
                </w14:textFill>
              </w:rPr>
            </w:pPr>
            <w:r>
              <w:rPr>
                <w:rFonts w:hint="default" w:ascii="仿宋" w:hAnsi="仿宋" w:eastAsia="仿宋" w:cs="仿宋"/>
                <w:b w:val="0"/>
                <w:bCs w:val="0"/>
                <w:kern w:val="2"/>
                <w:sz w:val="24"/>
                <w:szCs w:val="24"/>
                <w:lang w:val="en-US" w:eastAsia="zh-CN" w:bidi="ar-SA"/>
              </w:rPr>
              <w:t>4040103000090</w:t>
            </w:r>
          </w:p>
        </w:tc>
        <w:tc>
          <w:tcPr>
            <w:tcW w:w="1461" w:type="pct"/>
            <w:tcBorders>
              <w:top w:val="single" w:color="auto" w:sz="6" w:space="0"/>
              <w:bottom w:val="single" w:color="auto" w:sz="6" w:space="0"/>
            </w:tcBorders>
            <w:noWrap w:val="0"/>
            <w:vAlign w:val="center"/>
          </w:tcPr>
          <w:p w14:paraId="570649A4">
            <w:pPr>
              <w:keepNext w:val="0"/>
              <w:keepLines w:val="0"/>
              <w:widowControl/>
              <w:suppressLineNumbers w:val="0"/>
              <w:jc w:val="center"/>
              <w:textAlignment w:val="bottom"/>
              <w:rPr>
                <w:rFonts w:hint="eastAsia" w:ascii="黑体" w:hAnsi="黑体" w:eastAsia="黑体" w:cs="黑体"/>
                <w:b w:val="0"/>
                <w:bCs w:val="0"/>
                <w:color w:val="000000" w:themeColor="text1"/>
                <w:sz w:val="15"/>
                <w:szCs w:val="15"/>
                <w14:textFill>
                  <w14:solidFill>
                    <w14:schemeClr w14:val="tx1"/>
                  </w14:solidFill>
                </w14:textFill>
              </w:rPr>
            </w:pPr>
            <w:r>
              <w:rPr>
                <w:rFonts w:hint="default" w:ascii="仿宋" w:hAnsi="仿宋" w:eastAsia="仿宋" w:cs="仿宋"/>
                <w:b w:val="0"/>
                <w:bCs w:val="0"/>
                <w:kern w:val="2"/>
                <w:sz w:val="24"/>
                <w:szCs w:val="24"/>
                <w:lang w:val="en-US" w:eastAsia="zh-CN" w:bidi="ar-SA"/>
              </w:rPr>
              <w:t>UV喷码黑墨（高速成型喷码）</w:t>
            </w:r>
          </w:p>
        </w:tc>
        <w:tc>
          <w:tcPr>
            <w:tcW w:w="588" w:type="pct"/>
            <w:tcBorders>
              <w:top w:val="single" w:color="auto" w:sz="6" w:space="0"/>
              <w:bottom w:val="single" w:color="auto" w:sz="6" w:space="0"/>
            </w:tcBorders>
            <w:noWrap w:val="0"/>
            <w:vAlign w:val="center"/>
          </w:tcPr>
          <w:p w14:paraId="1BF30A52">
            <w:pPr>
              <w:keepNext w:val="0"/>
              <w:keepLines w:val="0"/>
              <w:widowControl/>
              <w:suppressLineNumbers w:val="0"/>
              <w:jc w:val="center"/>
              <w:textAlignment w:val="bottom"/>
              <w:rPr>
                <w:rFonts w:hint="eastAsia" w:ascii="黑体" w:hAnsi="黑体" w:eastAsia="黑体" w:cs="黑体"/>
                <w:b w:val="0"/>
                <w:bCs w:val="0"/>
                <w:color w:val="000000" w:themeColor="text1"/>
                <w:sz w:val="15"/>
                <w:szCs w:val="15"/>
                <w14:textFill>
                  <w14:solidFill>
                    <w14:schemeClr w14:val="tx1"/>
                  </w14:solidFill>
                </w14:textFill>
              </w:rPr>
            </w:pPr>
            <w:r>
              <w:rPr>
                <w:rFonts w:hint="eastAsia" w:ascii="仿宋" w:hAnsi="仿宋" w:eastAsia="仿宋" w:cs="仿宋"/>
                <w:b w:val="0"/>
                <w:bCs w:val="0"/>
                <w:kern w:val="2"/>
                <w:sz w:val="24"/>
                <w:szCs w:val="24"/>
                <w:lang w:val="en-US" w:eastAsia="zh-CN" w:bidi="ar-SA"/>
              </w:rPr>
              <w:t>5KG/瓶</w:t>
            </w:r>
          </w:p>
        </w:tc>
        <w:tc>
          <w:tcPr>
            <w:tcW w:w="305" w:type="pct"/>
            <w:tcBorders>
              <w:top w:val="single" w:color="auto" w:sz="6" w:space="0"/>
              <w:bottom w:val="single" w:color="auto" w:sz="6" w:space="0"/>
            </w:tcBorders>
            <w:noWrap w:val="0"/>
            <w:vAlign w:val="center"/>
          </w:tcPr>
          <w:p w14:paraId="1F0D7822">
            <w:pPr>
              <w:keepNext w:val="0"/>
              <w:keepLines w:val="0"/>
              <w:widowControl/>
              <w:suppressLineNumbers w:val="0"/>
              <w:jc w:val="center"/>
              <w:textAlignment w:val="center"/>
              <w:rPr>
                <w:rFonts w:hint="default" w:ascii="黑体" w:hAnsi="黑体" w:eastAsia="黑体" w:cs="黑体"/>
                <w:b w:val="0"/>
                <w:bCs w:val="0"/>
                <w:color w:val="000000" w:themeColor="text1"/>
                <w:sz w:val="15"/>
                <w:szCs w:val="15"/>
                <w:lang w:val="en-US"/>
                <w14:textFill>
                  <w14:solidFill>
                    <w14:schemeClr w14:val="tx1"/>
                  </w14:solidFill>
                </w14:textFill>
              </w:rPr>
            </w:pPr>
            <w:r>
              <w:rPr>
                <w:rFonts w:hint="eastAsia" w:ascii="仿宋" w:hAnsi="仿宋" w:eastAsia="仿宋" w:cs="仿宋"/>
                <w:b w:val="0"/>
                <w:bCs w:val="0"/>
                <w:kern w:val="2"/>
                <w:sz w:val="24"/>
                <w:szCs w:val="24"/>
                <w:lang w:val="en-US" w:eastAsia="zh-CN" w:bidi="ar-SA"/>
              </w:rPr>
              <w:t>400</w:t>
            </w:r>
          </w:p>
        </w:tc>
        <w:tc>
          <w:tcPr>
            <w:tcW w:w="338" w:type="pct"/>
            <w:tcBorders>
              <w:top w:val="single" w:color="auto" w:sz="6" w:space="0"/>
              <w:bottom w:val="single" w:color="auto" w:sz="6" w:space="0"/>
            </w:tcBorders>
            <w:noWrap w:val="0"/>
            <w:vAlign w:val="center"/>
          </w:tcPr>
          <w:p w14:paraId="41BAA811">
            <w:pPr>
              <w:keepNext w:val="0"/>
              <w:keepLines w:val="0"/>
              <w:widowControl/>
              <w:suppressLineNumbers w:val="0"/>
              <w:jc w:val="center"/>
              <w:textAlignment w:val="center"/>
              <w:rPr>
                <w:rFonts w:hint="eastAsia" w:ascii="黑体" w:hAnsi="黑体" w:eastAsia="黑体" w:cs="黑体"/>
                <w:b w:val="0"/>
                <w:bCs w:val="0"/>
                <w:color w:val="000000" w:themeColor="text1"/>
                <w:sz w:val="15"/>
                <w:szCs w:val="15"/>
                <w:lang w:val="en-US" w:eastAsia="zh-CN"/>
                <w14:textFill>
                  <w14:solidFill>
                    <w14:schemeClr w14:val="tx1"/>
                  </w14:solidFill>
                </w14:textFill>
              </w:rPr>
            </w:pPr>
            <w:r>
              <w:rPr>
                <w:rFonts w:hint="eastAsia" w:ascii="仿宋" w:hAnsi="仿宋" w:eastAsia="仿宋" w:cs="仿宋"/>
                <w:b w:val="0"/>
                <w:bCs w:val="0"/>
                <w:kern w:val="2"/>
                <w:sz w:val="24"/>
                <w:szCs w:val="24"/>
                <w:lang w:val="en-US" w:eastAsia="zh-CN" w:bidi="ar-SA"/>
              </w:rPr>
              <w:t>瓶</w:t>
            </w:r>
          </w:p>
        </w:tc>
        <w:tc>
          <w:tcPr>
            <w:tcW w:w="283" w:type="pct"/>
            <w:tcBorders>
              <w:top w:val="single" w:color="auto" w:sz="6" w:space="0"/>
              <w:bottom w:val="single" w:color="auto" w:sz="6" w:space="0"/>
            </w:tcBorders>
            <w:noWrap w:val="0"/>
            <w:vAlign w:val="center"/>
          </w:tcPr>
          <w:p w14:paraId="1B997C7A">
            <w:pPr>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954" w:type="pct"/>
            <w:gridSpan w:val="2"/>
            <w:tcBorders>
              <w:top w:val="single" w:color="auto" w:sz="6" w:space="0"/>
              <w:bottom w:val="single" w:color="auto" w:sz="6" w:space="0"/>
            </w:tcBorders>
            <w:noWrap w:val="0"/>
            <w:vAlign w:val="center"/>
          </w:tcPr>
          <w:p w14:paraId="540FBAE3">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b w:val="0"/>
                <w:bCs w:val="0"/>
                <w:kern w:val="2"/>
                <w:sz w:val="24"/>
                <w:szCs w:val="24"/>
                <w:lang w:val="en-US" w:eastAsia="zh-CN" w:bidi="ar-SA"/>
              </w:rPr>
              <w:t>理光喷头1024I,</w:t>
            </w:r>
            <w:r>
              <w:rPr>
                <w:rFonts w:hint="default" w:ascii="仿宋" w:hAnsi="仿宋" w:eastAsia="仿宋" w:cs="仿宋"/>
                <w:b w:val="0"/>
                <w:bCs w:val="0"/>
                <w:kern w:val="2"/>
                <w:sz w:val="24"/>
                <w:szCs w:val="24"/>
                <w:lang w:val="en-US" w:eastAsia="zh-CN" w:bidi="ar-SA"/>
              </w:rPr>
              <w:t>高速成型喷码</w:t>
            </w:r>
            <w:r>
              <w:rPr>
                <w:rFonts w:hint="eastAsia" w:ascii="仿宋" w:hAnsi="仿宋" w:eastAsia="仿宋" w:cs="仿宋"/>
                <w:b w:val="0"/>
                <w:bCs w:val="0"/>
                <w:kern w:val="2"/>
                <w:sz w:val="24"/>
                <w:szCs w:val="24"/>
                <w:lang w:val="en-US" w:eastAsia="zh-CN" w:bidi="ar-SA"/>
              </w:rPr>
              <w:t>，纸张喷码用</w:t>
            </w:r>
          </w:p>
        </w:tc>
      </w:tr>
      <w:tr w14:paraId="2F71C1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6" w:type="pct"/>
            <w:tcBorders>
              <w:top w:val="single" w:color="auto" w:sz="6" w:space="0"/>
              <w:bottom w:val="single" w:color="auto" w:sz="6" w:space="0"/>
            </w:tcBorders>
            <w:noWrap w:val="0"/>
            <w:vAlign w:val="center"/>
          </w:tcPr>
          <w:p w14:paraId="799606D1">
            <w:pPr>
              <w:keepNext w:val="0"/>
              <w:keepLines w:val="0"/>
              <w:widowControl/>
              <w:suppressLineNumbers w:val="0"/>
              <w:jc w:val="center"/>
              <w:textAlignment w:val="center"/>
              <w:rPr>
                <w:rFonts w:hint="eastAsia" w:ascii="黑体" w:hAnsi="黑体" w:eastAsia="黑体" w:cs="黑体"/>
                <w:b w:val="0"/>
                <w:bCs w:val="0"/>
                <w:color w:val="000000" w:themeColor="text1"/>
                <w:sz w:val="15"/>
                <w:szCs w:val="15"/>
                <w14:textFill>
                  <w14:solidFill>
                    <w14:schemeClr w14:val="tx1"/>
                  </w14:solidFill>
                </w14:textFill>
              </w:rPr>
            </w:pPr>
            <w:r>
              <w:rPr>
                <w:rFonts w:hint="eastAsia" w:ascii="仿宋" w:hAnsi="仿宋" w:eastAsia="仿宋" w:cs="仿宋"/>
                <w:b w:val="0"/>
                <w:bCs w:val="0"/>
                <w:kern w:val="2"/>
                <w:sz w:val="24"/>
                <w:szCs w:val="24"/>
                <w:lang w:val="en-US" w:eastAsia="zh-CN" w:bidi="ar-SA"/>
              </w:rPr>
              <w:t>2</w:t>
            </w:r>
          </w:p>
        </w:tc>
        <w:tc>
          <w:tcPr>
            <w:tcW w:w="822" w:type="pct"/>
            <w:tcBorders>
              <w:top w:val="single" w:color="auto" w:sz="6" w:space="0"/>
              <w:bottom w:val="single" w:color="auto" w:sz="6" w:space="0"/>
            </w:tcBorders>
            <w:noWrap w:val="0"/>
            <w:vAlign w:val="center"/>
          </w:tcPr>
          <w:p w14:paraId="502EF565">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15"/>
                <w:szCs w:val="15"/>
                <w:u w:val="none"/>
                <w:lang w:val="en-US" w:eastAsia="zh-CN" w:bidi="ar"/>
                <w14:textFill>
                  <w14:solidFill>
                    <w14:schemeClr w14:val="tx1"/>
                  </w14:solidFill>
                </w14:textFill>
              </w:rPr>
            </w:pPr>
            <w:r>
              <w:rPr>
                <w:rFonts w:hint="default" w:ascii="仿宋" w:hAnsi="仿宋" w:eastAsia="仿宋" w:cs="仿宋"/>
                <w:b w:val="0"/>
                <w:bCs w:val="0"/>
                <w:kern w:val="2"/>
                <w:sz w:val="24"/>
                <w:szCs w:val="24"/>
                <w:lang w:val="en-US" w:eastAsia="zh-CN" w:bidi="ar-SA"/>
              </w:rPr>
              <w:t>4040201000001</w:t>
            </w:r>
          </w:p>
        </w:tc>
        <w:tc>
          <w:tcPr>
            <w:tcW w:w="1461" w:type="pct"/>
            <w:tcBorders>
              <w:top w:val="single" w:color="auto" w:sz="6" w:space="0"/>
              <w:bottom w:val="single" w:color="auto" w:sz="6" w:space="0"/>
            </w:tcBorders>
            <w:noWrap w:val="0"/>
            <w:vAlign w:val="center"/>
          </w:tcPr>
          <w:p w14:paraId="53462CB3">
            <w:pPr>
              <w:keepNext w:val="0"/>
              <w:keepLines w:val="0"/>
              <w:widowControl/>
              <w:suppressLineNumbers w:val="0"/>
              <w:jc w:val="center"/>
              <w:textAlignment w:val="bottom"/>
              <w:rPr>
                <w:rFonts w:hint="eastAsia" w:ascii="黑体" w:hAnsi="黑体" w:eastAsia="黑体" w:cs="黑体"/>
                <w:b w:val="0"/>
                <w:bCs w:val="0"/>
                <w:color w:val="000000" w:themeColor="text1"/>
                <w:sz w:val="15"/>
                <w:szCs w:val="15"/>
                <w14:textFill>
                  <w14:solidFill>
                    <w14:schemeClr w14:val="tx1"/>
                  </w14:solidFill>
                </w14:textFill>
              </w:rPr>
            </w:pPr>
            <w:r>
              <w:rPr>
                <w:rFonts w:hint="default" w:ascii="仿宋" w:hAnsi="仿宋" w:eastAsia="仿宋" w:cs="仿宋"/>
                <w:b w:val="0"/>
                <w:bCs w:val="0"/>
                <w:kern w:val="2"/>
                <w:sz w:val="24"/>
                <w:szCs w:val="24"/>
                <w:lang w:val="en-US" w:eastAsia="zh-CN" w:bidi="ar-SA"/>
              </w:rPr>
              <w:t>京瓷专用UV</w:t>
            </w:r>
            <w:r>
              <w:rPr>
                <w:rFonts w:hint="eastAsia" w:ascii="仿宋" w:hAnsi="仿宋" w:eastAsia="仿宋" w:cs="仿宋"/>
                <w:b w:val="0"/>
                <w:bCs w:val="0"/>
                <w:kern w:val="2"/>
                <w:sz w:val="24"/>
                <w:szCs w:val="24"/>
                <w:lang w:val="en-US" w:eastAsia="zh-CN" w:bidi="ar-SA"/>
              </w:rPr>
              <w:t>黑色</w:t>
            </w:r>
            <w:r>
              <w:rPr>
                <w:rFonts w:hint="default" w:ascii="仿宋" w:hAnsi="仿宋" w:eastAsia="仿宋" w:cs="仿宋"/>
                <w:b w:val="0"/>
                <w:bCs w:val="0"/>
                <w:kern w:val="2"/>
                <w:sz w:val="24"/>
                <w:szCs w:val="24"/>
                <w:lang w:val="en-US" w:eastAsia="zh-CN" w:bidi="ar-SA"/>
              </w:rPr>
              <w:t>墨水</w:t>
            </w:r>
          </w:p>
        </w:tc>
        <w:tc>
          <w:tcPr>
            <w:tcW w:w="588" w:type="pct"/>
            <w:tcBorders>
              <w:top w:val="single" w:color="auto" w:sz="6" w:space="0"/>
              <w:bottom w:val="single" w:color="auto" w:sz="6" w:space="0"/>
            </w:tcBorders>
            <w:noWrap w:val="0"/>
            <w:vAlign w:val="center"/>
          </w:tcPr>
          <w:p w14:paraId="235044B9">
            <w:pPr>
              <w:keepNext w:val="0"/>
              <w:keepLines w:val="0"/>
              <w:widowControl/>
              <w:suppressLineNumbers w:val="0"/>
              <w:jc w:val="center"/>
              <w:textAlignment w:val="bottom"/>
              <w:rPr>
                <w:rFonts w:hint="eastAsia" w:ascii="黑体" w:hAnsi="黑体" w:eastAsia="黑体" w:cs="黑体"/>
                <w:b w:val="0"/>
                <w:bCs w:val="0"/>
                <w:color w:val="000000" w:themeColor="text1"/>
                <w:sz w:val="15"/>
                <w:szCs w:val="15"/>
                <w14:textFill>
                  <w14:solidFill>
                    <w14:schemeClr w14:val="tx1"/>
                  </w14:solidFill>
                </w14:textFill>
              </w:rPr>
            </w:pPr>
            <w:r>
              <w:rPr>
                <w:rFonts w:hint="eastAsia" w:ascii="仿宋" w:hAnsi="仿宋" w:eastAsia="仿宋" w:cs="仿宋"/>
                <w:b w:val="0"/>
                <w:bCs w:val="0"/>
                <w:kern w:val="2"/>
                <w:sz w:val="24"/>
                <w:szCs w:val="24"/>
                <w:lang w:val="en-US" w:eastAsia="zh-CN" w:bidi="ar-SA"/>
              </w:rPr>
              <w:t>1KG</w:t>
            </w:r>
            <w:r>
              <w:rPr>
                <w:rFonts w:hint="default" w:ascii="仿宋" w:hAnsi="仿宋" w:eastAsia="仿宋" w:cs="仿宋"/>
                <w:b w:val="0"/>
                <w:bCs w:val="0"/>
                <w:kern w:val="2"/>
                <w:sz w:val="24"/>
                <w:szCs w:val="24"/>
                <w:lang w:val="en-US" w:eastAsia="zh-CN" w:bidi="ar-SA"/>
              </w:rPr>
              <w:t>/瓶</w:t>
            </w:r>
          </w:p>
        </w:tc>
        <w:tc>
          <w:tcPr>
            <w:tcW w:w="305" w:type="pct"/>
            <w:tcBorders>
              <w:top w:val="single" w:color="auto" w:sz="6" w:space="0"/>
              <w:bottom w:val="single" w:color="auto" w:sz="6" w:space="0"/>
            </w:tcBorders>
            <w:noWrap w:val="0"/>
            <w:vAlign w:val="center"/>
          </w:tcPr>
          <w:p w14:paraId="56AABEF3">
            <w:pPr>
              <w:keepNext w:val="0"/>
              <w:keepLines w:val="0"/>
              <w:widowControl/>
              <w:suppressLineNumbers w:val="0"/>
              <w:jc w:val="center"/>
              <w:textAlignment w:val="center"/>
              <w:rPr>
                <w:rFonts w:hint="default" w:ascii="黑体" w:hAnsi="黑体" w:eastAsia="黑体" w:cs="黑体"/>
                <w:b w:val="0"/>
                <w:bCs w:val="0"/>
                <w:color w:val="000000" w:themeColor="text1"/>
                <w:sz w:val="15"/>
                <w:szCs w:val="15"/>
                <w:lang w:val="en-US"/>
                <w14:textFill>
                  <w14:solidFill>
                    <w14:schemeClr w14:val="tx1"/>
                  </w14:solidFill>
                </w14:textFill>
              </w:rPr>
            </w:pPr>
            <w:r>
              <w:rPr>
                <w:rFonts w:hint="eastAsia" w:ascii="仿宋" w:hAnsi="仿宋" w:eastAsia="仿宋" w:cs="仿宋"/>
                <w:b w:val="0"/>
                <w:bCs w:val="0"/>
                <w:kern w:val="2"/>
                <w:sz w:val="24"/>
                <w:szCs w:val="24"/>
                <w:lang w:val="en-US" w:eastAsia="zh-CN" w:bidi="ar-SA"/>
              </w:rPr>
              <w:t>1000</w:t>
            </w:r>
          </w:p>
        </w:tc>
        <w:tc>
          <w:tcPr>
            <w:tcW w:w="338" w:type="pct"/>
            <w:tcBorders>
              <w:top w:val="single" w:color="auto" w:sz="6" w:space="0"/>
              <w:bottom w:val="single" w:color="auto" w:sz="6" w:space="0"/>
            </w:tcBorders>
            <w:noWrap w:val="0"/>
            <w:vAlign w:val="center"/>
          </w:tcPr>
          <w:p w14:paraId="438D3EFF">
            <w:pPr>
              <w:keepNext w:val="0"/>
              <w:keepLines w:val="0"/>
              <w:widowControl/>
              <w:suppressLineNumbers w:val="0"/>
              <w:jc w:val="center"/>
              <w:textAlignment w:val="center"/>
              <w:rPr>
                <w:rFonts w:hint="eastAsia" w:ascii="黑体" w:hAnsi="黑体" w:eastAsia="黑体" w:cs="黑体"/>
                <w:b w:val="0"/>
                <w:bCs w:val="0"/>
                <w:color w:val="000000" w:themeColor="text1"/>
                <w:sz w:val="15"/>
                <w:szCs w:val="15"/>
                <w14:textFill>
                  <w14:solidFill>
                    <w14:schemeClr w14:val="tx1"/>
                  </w14:solidFill>
                </w14:textFill>
              </w:rPr>
            </w:pPr>
            <w:r>
              <w:rPr>
                <w:rFonts w:hint="eastAsia" w:ascii="仿宋" w:hAnsi="仿宋" w:eastAsia="仿宋" w:cs="仿宋"/>
                <w:b w:val="0"/>
                <w:bCs w:val="0"/>
                <w:kern w:val="2"/>
                <w:sz w:val="24"/>
                <w:szCs w:val="24"/>
                <w:lang w:val="en-US" w:eastAsia="zh-CN" w:bidi="ar-SA"/>
              </w:rPr>
              <w:t>瓶</w:t>
            </w:r>
          </w:p>
        </w:tc>
        <w:tc>
          <w:tcPr>
            <w:tcW w:w="283" w:type="pct"/>
            <w:tcBorders>
              <w:top w:val="single" w:color="auto" w:sz="6" w:space="0"/>
              <w:bottom w:val="single" w:color="auto" w:sz="6" w:space="0"/>
            </w:tcBorders>
            <w:noWrap w:val="0"/>
            <w:vAlign w:val="center"/>
          </w:tcPr>
          <w:p w14:paraId="11B0E985">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954" w:type="pct"/>
            <w:gridSpan w:val="2"/>
            <w:tcBorders>
              <w:top w:val="single" w:color="auto" w:sz="6" w:space="0"/>
              <w:bottom w:val="single" w:color="auto" w:sz="6" w:space="0"/>
            </w:tcBorders>
            <w:noWrap w:val="0"/>
            <w:vAlign w:val="center"/>
          </w:tcPr>
          <w:p w14:paraId="42CC6CCE">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b w:val="0"/>
                <w:bCs w:val="0"/>
                <w:kern w:val="2"/>
                <w:sz w:val="24"/>
                <w:szCs w:val="24"/>
                <w:lang w:val="en-US" w:eastAsia="zh-CN" w:bidi="ar-SA"/>
              </w:rPr>
              <w:t>京瓷喷头，纸张喷码用</w:t>
            </w:r>
          </w:p>
        </w:tc>
      </w:tr>
      <w:tr w14:paraId="1E265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6" w:type="pct"/>
            <w:tcBorders>
              <w:top w:val="single" w:color="auto" w:sz="6" w:space="0"/>
              <w:bottom w:val="single" w:color="auto" w:sz="6" w:space="0"/>
            </w:tcBorders>
            <w:noWrap w:val="0"/>
            <w:vAlign w:val="center"/>
          </w:tcPr>
          <w:p w14:paraId="41F5F5D8">
            <w:pPr>
              <w:keepNext w:val="0"/>
              <w:keepLines w:val="0"/>
              <w:widowControl/>
              <w:suppressLineNumbers w:val="0"/>
              <w:jc w:val="center"/>
              <w:textAlignment w:val="center"/>
              <w:rPr>
                <w:rFonts w:hint="eastAsia" w:ascii="黑体" w:hAnsi="黑体" w:eastAsia="黑体" w:cs="黑体"/>
                <w:b w:val="0"/>
                <w:bCs w:val="0"/>
                <w:color w:val="000000" w:themeColor="text1"/>
                <w:sz w:val="15"/>
                <w:szCs w:val="15"/>
                <w14:textFill>
                  <w14:solidFill>
                    <w14:schemeClr w14:val="tx1"/>
                  </w14:solidFill>
                </w14:textFill>
              </w:rPr>
            </w:pPr>
            <w:r>
              <w:rPr>
                <w:rFonts w:hint="eastAsia" w:ascii="仿宋" w:hAnsi="仿宋" w:eastAsia="仿宋" w:cs="仿宋"/>
                <w:b w:val="0"/>
                <w:bCs w:val="0"/>
                <w:kern w:val="2"/>
                <w:sz w:val="24"/>
                <w:szCs w:val="24"/>
                <w:lang w:val="en-US" w:eastAsia="zh-CN" w:bidi="ar-SA"/>
              </w:rPr>
              <w:t>3</w:t>
            </w:r>
          </w:p>
        </w:tc>
        <w:tc>
          <w:tcPr>
            <w:tcW w:w="822" w:type="pct"/>
            <w:tcBorders>
              <w:top w:val="single" w:color="auto" w:sz="6" w:space="0"/>
              <w:bottom w:val="single" w:color="auto" w:sz="6" w:space="0"/>
            </w:tcBorders>
            <w:noWrap w:val="0"/>
            <w:vAlign w:val="center"/>
          </w:tcPr>
          <w:p w14:paraId="67819249">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15"/>
                <w:szCs w:val="15"/>
                <w:u w:val="none"/>
                <w:lang w:val="en-US" w:eastAsia="zh-CN" w:bidi="ar"/>
                <w14:textFill>
                  <w14:solidFill>
                    <w14:schemeClr w14:val="tx1"/>
                  </w14:solidFill>
                </w14:textFill>
              </w:rPr>
            </w:pPr>
            <w:r>
              <w:rPr>
                <w:rFonts w:hint="default" w:ascii="仿宋" w:hAnsi="仿宋" w:eastAsia="仿宋" w:cs="仿宋"/>
                <w:b w:val="0"/>
                <w:bCs w:val="0"/>
                <w:kern w:val="2"/>
                <w:sz w:val="24"/>
                <w:szCs w:val="24"/>
                <w:lang w:val="en-US" w:eastAsia="zh-CN" w:bidi="ar-SA"/>
              </w:rPr>
              <w:t>4132000000071</w:t>
            </w:r>
          </w:p>
        </w:tc>
        <w:tc>
          <w:tcPr>
            <w:tcW w:w="1461" w:type="pct"/>
            <w:tcBorders>
              <w:top w:val="single" w:color="auto" w:sz="6" w:space="0"/>
              <w:bottom w:val="single" w:color="auto" w:sz="6" w:space="0"/>
            </w:tcBorders>
            <w:noWrap w:val="0"/>
            <w:vAlign w:val="center"/>
          </w:tcPr>
          <w:p w14:paraId="124C3BFC">
            <w:pPr>
              <w:keepNext w:val="0"/>
              <w:keepLines w:val="0"/>
              <w:widowControl/>
              <w:suppressLineNumbers w:val="0"/>
              <w:jc w:val="center"/>
              <w:textAlignment w:val="bottom"/>
              <w:rPr>
                <w:rFonts w:hint="eastAsia" w:ascii="黑体" w:hAnsi="黑体" w:eastAsia="黑体" w:cs="黑体"/>
                <w:b w:val="0"/>
                <w:bCs w:val="0"/>
                <w:color w:val="000000" w:themeColor="text1"/>
                <w:sz w:val="15"/>
                <w:szCs w:val="15"/>
                <w14:textFill>
                  <w14:solidFill>
                    <w14:schemeClr w14:val="tx1"/>
                  </w14:solidFill>
                </w14:textFill>
              </w:rPr>
            </w:pPr>
            <w:r>
              <w:rPr>
                <w:rFonts w:hint="default" w:ascii="仿宋" w:hAnsi="仿宋" w:eastAsia="仿宋" w:cs="仿宋"/>
                <w:b w:val="0"/>
                <w:bCs w:val="0"/>
                <w:kern w:val="2"/>
                <w:sz w:val="24"/>
                <w:szCs w:val="24"/>
                <w:lang w:val="en-US" w:eastAsia="zh-CN" w:bidi="ar-SA"/>
              </w:rPr>
              <w:t>墨水JRY JCLC01W-2.5L 京瓷墨水</w:t>
            </w:r>
          </w:p>
        </w:tc>
        <w:tc>
          <w:tcPr>
            <w:tcW w:w="588" w:type="pct"/>
            <w:tcBorders>
              <w:top w:val="single" w:color="auto" w:sz="6" w:space="0"/>
              <w:bottom w:val="single" w:color="auto" w:sz="6" w:space="0"/>
            </w:tcBorders>
            <w:noWrap w:val="0"/>
            <w:vAlign w:val="center"/>
          </w:tcPr>
          <w:p w14:paraId="223FAC04">
            <w:pPr>
              <w:keepNext w:val="0"/>
              <w:keepLines w:val="0"/>
              <w:widowControl/>
              <w:suppressLineNumbers w:val="0"/>
              <w:jc w:val="center"/>
              <w:textAlignment w:val="bottom"/>
              <w:rPr>
                <w:rFonts w:hint="eastAsia" w:ascii="黑体" w:hAnsi="黑体" w:eastAsia="黑体" w:cs="黑体"/>
                <w:b w:val="0"/>
                <w:bCs w:val="0"/>
                <w:color w:val="000000" w:themeColor="text1"/>
                <w:sz w:val="15"/>
                <w:szCs w:val="15"/>
                <w14:textFill>
                  <w14:solidFill>
                    <w14:schemeClr w14:val="tx1"/>
                  </w14:solidFill>
                </w14:textFill>
              </w:rPr>
            </w:pPr>
            <w:r>
              <w:rPr>
                <w:rFonts w:hint="default" w:ascii="仿宋" w:hAnsi="仿宋" w:eastAsia="仿宋" w:cs="仿宋"/>
                <w:b w:val="0"/>
                <w:bCs w:val="0"/>
                <w:kern w:val="2"/>
                <w:sz w:val="24"/>
                <w:szCs w:val="24"/>
                <w:lang w:val="en-US" w:eastAsia="zh-CN" w:bidi="ar-SA"/>
              </w:rPr>
              <w:t>2.5KG/桶</w:t>
            </w:r>
          </w:p>
        </w:tc>
        <w:tc>
          <w:tcPr>
            <w:tcW w:w="305" w:type="pct"/>
            <w:tcBorders>
              <w:top w:val="single" w:color="auto" w:sz="6" w:space="0"/>
              <w:bottom w:val="single" w:color="auto" w:sz="6" w:space="0"/>
            </w:tcBorders>
            <w:noWrap w:val="0"/>
            <w:vAlign w:val="center"/>
          </w:tcPr>
          <w:p w14:paraId="10064692">
            <w:pPr>
              <w:keepNext w:val="0"/>
              <w:keepLines w:val="0"/>
              <w:widowControl/>
              <w:suppressLineNumbers w:val="0"/>
              <w:jc w:val="center"/>
              <w:textAlignment w:val="center"/>
              <w:rPr>
                <w:rFonts w:hint="default" w:ascii="黑体" w:hAnsi="黑体" w:eastAsia="黑体" w:cs="黑体"/>
                <w:b w:val="0"/>
                <w:bCs w:val="0"/>
                <w:color w:val="000000" w:themeColor="text1"/>
                <w:sz w:val="15"/>
                <w:szCs w:val="15"/>
                <w:lang w:val="en-US"/>
                <w14:textFill>
                  <w14:solidFill>
                    <w14:schemeClr w14:val="tx1"/>
                  </w14:solidFill>
                </w14:textFill>
              </w:rPr>
            </w:pPr>
            <w:r>
              <w:rPr>
                <w:rFonts w:hint="eastAsia" w:ascii="仿宋" w:hAnsi="仿宋" w:eastAsia="仿宋" w:cs="仿宋"/>
                <w:b w:val="0"/>
                <w:bCs w:val="0"/>
                <w:kern w:val="2"/>
                <w:sz w:val="24"/>
                <w:szCs w:val="24"/>
                <w:lang w:val="en-US" w:eastAsia="zh-CN" w:bidi="ar-SA"/>
              </w:rPr>
              <w:t>50</w:t>
            </w:r>
          </w:p>
        </w:tc>
        <w:tc>
          <w:tcPr>
            <w:tcW w:w="338" w:type="pct"/>
            <w:tcBorders>
              <w:top w:val="single" w:color="auto" w:sz="6" w:space="0"/>
              <w:bottom w:val="single" w:color="auto" w:sz="6" w:space="0"/>
            </w:tcBorders>
            <w:noWrap w:val="0"/>
            <w:vAlign w:val="center"/>
          </w:tcPr>
          <w:p w14:paraId="29E7E3F2">
            <w:pPr>
              <w:keepNext w:val="0"/>
              <w:keepLines w:val="0"/>
              <w:widowControl/>
              <w:suppressLineNumbers w:val="0"/>
              <w:jc w:val="center"/>
              <w:textAlignment w:val="center"/>
              <w:rPr>
                <w:rFonts w:hint="eastAsia" w:ascii="黑体" w:hAnsi="黑体" w:eastAsia="黑体" w:cs="黑体"/>
                <w:b w:val="0"/>
                <w:bCs w:val="0"/>
                <w:color w:val="000000" w:themeColor="text1"/>
                <w:sz w:val="15"/>
                <w:szCs w:val="15"/>
                <w14:textFill>
                  <w14:solidFill>
                    <w14:schemeClr w14:val="tx1"/>
                  </w14:solidFill>
                </w14:textFill>
              </w:rPr>
            </w:pPr>
            <w:r>
              <w:rPr>
                <w:rFonts w:hint="eastAsia" w:ascii="仿宋" w:hAnsi="仿宋" w:eastAsia="仿宋" w:cs="仿宋"/>
                <w:b w:val="0"/>
                <w:bCs w:val="0"/>
                <w:kern w:val="2"/>
                <w:sz w:val="24"/>
                <w:szCs w:val="24"/>
                <w:lang w:val="en-US" w:eastAsia="zh-CN" w:bidi="ar-SA"/>
              </w:rPr>
              <w:t>瓶</w:t>
            </w:r>
          </w:p>
        </w:tc>
        <w:tc>
          <w:tcPr>
            <w:tcW w:w="283" w:type="pct"/>
            <w:tcBorders>
              <w:top w:val="single" w:color="auto" w:sz="6" w:space="0"/>
              <w:bottom w:val="single" w:color="auto" w:sz="6" w:space="0"/>
            </w:tcBorders>
            <w:noWrap w:val="0"/>
            <w:vAlign w:val="center"/>
          </w:tcPr>
          <w:p w14:paraId="0062B1A7">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954" w:type="pct"/>
            <w:gridSpan w:val="2"/>
            <w:tcBorders>
              <w:top w:val="single" w:color="auto" w:sz="6" w:space="0"/>
              <w:bottom w:val="single" w:color="auto" w:sz="6" w:space="0"/>
            </w:tcBorders>
            <w:noWrap w:val="0"/>
            <w:vAlign w:val="center"/>
          </w:tcPr>
          <w:p w14:paraId="7CF6FAD4">
            <w:pPr>
              <w:jc w:val="center"/>
              <w:rPr>
                <w:rFonts w:hint="eastAsia" w:ascii="黑体" w:hAnsi="黑体" w:eastAsia="黑体" w:cs="黑体"/>
                <w:b/>
                <w:bCs/>
                <w:color w:val="000000" w:themeColor="text1"/>
                <w:sz w:val="21"/>
                <w:szCs w:val="21"/>
                <w14:textFill>
                  <w14:solidFill>
                    <w14:schemeClr w14:val="tx1"/>
                  </w14:solidFill>
                </w14:textFill>
              </w:rPr>
            </w:pPr>
            <w:r>
              <w:rPr>
                <w:rFonts w:hint="eastAsia" w:ascii="仿宋" w:hAnsi="仿宋" w:eastAsia="仿宋" w:cs="仿宋"/>
                <w:b w:val="0"/>
                <w:bCs w:val="0"/>
                <w:kern w:val="2"/>
                <w:sz w:val="24"/>
                <w:szCs w:val="24"/>
                <w:lang w:val="en-US" w:eastAsia="zh-CN" w:bidi="ar-SA"/>
              </w:rPr>
              <w:t>京瓷喷头，纸张水墨喷码用</w:t>
            </w:r>
          </w:p>
        </w:tc>
      </w:tr>
      <w:tr w14:paraId="6CBF6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6" w:type="pct"/>
            <w:tcBorders>
              <w:top w:val="single" w:color="auto" w:sz="6" w:space="0"/>
              <w:bottom w:val="single" w:color="auto" w:sz="6" w:space="0"/>
            </w:tcBorders>
            <w:noWrap w:val="0"/>
            <w:vAlign w:val="center"/>
          </w:tcPr>
          <w:p w14:paraId="5694BF73">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w:t>
            </w:r>
          </w:p>
        </w:tc>
        <w:tc>
          <w:tcPr>
            <w:tcW w:w="822" w:type="pct"/>
            <w:tcBorders>
              <w:top w:val="single" w:color="auto" w:sz="6" w:space="0"/>
              <w:bottom w:val="single" w:color="auto" w:sz="6" w:space="0"/>
            </w:tcBorders>
            <w:noWrap w:val="0"/>
            <w:vAlign w:val="center"/>
          </w:tcPr>
          <w:p w14:paraId="34D9661D">
            <w:pPr>
              <w:keepNext w:val="0"/>
              <w:keepLines w:val="0"/>
              <w:widowControl/>
              <w:numPr>
                <w:ilvl w:val="0"/>
                <w:numId w:val="0"/>
              </w:numPr>
              <w:suppressLineNumbers w:val="0"/>
              <w:ind w:left="0" w:leftChars="0" w:firstLine="0" w:firstLineChars="0"/>
              <w:jc w:val="center"/>
              <w:textAlignment w:val="bottom"/>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4132000000001</w:t>
            </w:r>
          </w:p>
        </w:tc>
        <w:tc>
          <w:tcPr>
            <w:tcW w:w="1461" w:type="pct"/>
            <w:tcBorders>
              <w:top w:val="single" w:color="auto" w:sz="6" w:space="0"/>
              <w:bottom w:val="single" w:color="auto" w:sz="6" w:space="0"/>
            </w:tcBorders>
            <w:noWrap w:val="0"/>
            <w:vAlign w:val="center"/>
          </w:tcPr>
          <w:p w14:paraId="5B7E754F">
            <w:pPr>
              <w:keepNext w:val="0"/>
              <w:keepLines w:val="0"/>
              <w:widowControl/>
              <w:suppressLineNumbers w:val="0"/>
              <w:jc w:val="center"/>
              <w:textAlignment w:val="bottom"/>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墨水6001207-02-柯达</w:t>
            </w:r>
          </w:p>
        </w:tc>
        <w:tc>
          <w:tcPr>
            <w:tcW w:w="588" w:type="pct"/>
            <w:tcBorders>
              <w:top w:val="single" w:color="auto" w:sz="6" w:space="0"/>
              <w:bottom w:val="single" w:color="auto" w:sz="6" w:space="0"/>
            </w:tcBorders>
            <w:noWrap w:val="0"/>
            <w:vAlign w:val="center"/>
          </w:tcPr>
          <w:p w14:paraId="31707EA8">
            <w:pPr>
              <w:keepNext w:val="0"/>
              <w:keepLines w:val="0"/>
              <w:widowControl/>
              <w:suppressLineNumbers w:val="0"/>
              <w:jc w:val="center"/>
              <w:textAlignment w:val="bottom"/>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208升/桶</w:t>
            </w:r>
          </w:p>
        </w:tc>
        <w:tc>
          <w:tcPr>
            <w:tcW w:w="305" w:type="pct"/>
            <w:tcBorders>
              <w:top w:val="single" w:color="auto" w:sz="6" w:space="0"/>
              <w:bottom w:val="single" w:color="auto" w:sz="6" w:space="0"/>
            </w:tcBorders>
            <w:noWrap w:val="0"/>
            <w:vAlign w:val="center"/>
          </w:tcPr>
          <w:p w14:paraId="5AF55AF2">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10</w:t>
            </w:r>
          </w:p>
        </w:tc>
        <w:tc>
          <w:tcPr>
            <w:tcW w:w="338" w:type="pct"/>
            <w:tcBorders>
              <w:top w:val="single" w:color="auto" w:sz="6" w:space="0"/>
              <w:bottom w:val="single" w:color="auto" w:sz="6" w:space="0"/>
            </w:tcBorders>
            <w:noWrap w:val="0"/>
            <w:vAlign w:val="center"/>
          </w:tcPr>
          <w:p w14:paraId="6AE0E838">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桶</w:t>
            </w:r>
          </w:p>
        </w:tc>
        <w:tc>
          <w:tcPr>
            <w:tcW w:w="283" w:type="pct"/>
            <w:tcBorders>
              <w:top w:val="single" w:color="auto" w:sz="6" w:space="0"/>
              <w:bottom w:val="single" w:color="auto" w:sz="6" w:space="0"/>
            </w:tcBorders>
            <w:noWrap w:val="0"/>
            <w:vAlign w:val="center"/>
          </w:tcPr>
          <w:p w14:paraId="2CBC31CE">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954" w:type="pct"/>
            <w:gridSpan w:val="2"/>
            <w:tcBorders>
              <w:top w:val="single" w:color="auto" w:sz="6" w:space="0"/>
              <w:bottom w:val="single" w:color="auto" w:sz="6" w:space="0"/>
            </w:tcBorders>
            <w:noWrap w:val="0"/>
            <w:vAlign w:val="center"/>
          </w:tcPr>
          <w:p w14:paraId="4737A8AC">
            <w:pPr>
              <w:jc w:val="center"/>
              <w:rPr>
                <w:rFonts w:hint="eastAsia" w:ascii="黑体" w:hAnsi="黑体" w:eastAsia="黑体" w:cs="黑体"/>
                <w:b/>
                <w:bCs/>
                <w:color w:val="000000" w:themeColor="text1"/>
                <w:sz w:val="21"/>
                <w:szCs w:val="21"/>
                <w14:textFill>
                  <w14:solidFill>
                    <w14:schemeClr w14:val="tx1"/>
                  </w14:solidFill>
                </w14:textFill>
              </w:rPr>
            </w:pPr>
            <w:r>
              <w:rPr>
                <w:rFonts w:hint="eastAsia" w:ascii="仿宋" w:hAnsi="仿宋" w:eastAsia="仿宋" w:cs="仿宋"/>
                <w:b w:val="0"/>
                <w:bCs w:val="0"/>
                <w:kern w:val="2"/>
                <w:sz w:val="24"/>
                <w:szCs w:val="24"/>
                <w:lang w:val="en-US" w:eastAsia="zh-CN" w:bidi="ar-SA"/>
              </w:rPr>
              <w:t>柯达喷码机，纸张喷码用</w:t>
            </w:r>
          </w:p>
        </w:tc>
      </w:tr>
      <w:tr w14:paraId="6C722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6" w:type="pct"/>
            <w:tcBorders>
              <w:top w:val="single" w:color="auto" w:sz="6" w:space="0"/>
              <w:bottom w:val="single" w:color="auto" w:sz="6" w:space="0"/>
            </w:tcBorders>
            <w:noWrap w:val="0"/>
            <w:vAlign w:val="center"/>
          </w:tcPr>
          <w:p w14:paraId="15464608">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w:t>
            </w:r>
          </w:p>
        </w:tc>
        <w:tc>
          <w:tcPr>
            <w:tcW w:w="822" w:type="pct"/>
            <w:tcBorders>
              <w:top w:val="single" w:color="auto" w:sz="6" w:space="0"/>
              <w:bottom w:val="single" w:color="auto" w:sz="6" w:space="0"/>
            </w:tcBorders>
            <w:noWrap w:val="0"/>
            <w:vAlign w:val="center"/>
          </w:tcPr>
          <w:p w14:paraId="23B99A51">
            <w:pPr>
              <w:keepNext w:val="0"/>
              <w:keepLines w:val="0"/>
              <w:widowControl/>
              <w:numPr>
                <w:ilvl w:val="0"/>
                <w:numId w:val="0"/>
              </w:numPr>
              <w:suppressLineNumbers w:val="0"/>
              <w:ind w:left="0" w:leftChars="0" w:firstLine="0" w:firstLineChars="0"/>
              <w:jc w:val="center"/>
              <w:textAlignment w:val="bottom"/>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4112300000006</w:t>
            </w:r>
          </w:p>
        </w:tc>
        <w:tc>
          <w:tcPr>
            <w:tcW w:w="1461" w:type="pct"/>
            <w:tcBorders>
              <w:top w:val="single" w:color="auto" w:sz="6" w:space="0"/>
              <w:bottom w:val="single" w:color="auto" w:sz="6" w:space="0"/>
            </w:tcBorders>
            <w:noWrap w:val="0"/>
            <w:vAlign w:val="center"/>
          </w:tcPr>
          <w:p w14:paraId="7AF4FDDE">
            <w:pPr>
              <w:keepNext w:val="0"/>
              <w:keepLines w:val="0"/>
              <w:widowControl/>
              <w:suppressLineNumbers w:val="0"/>
              <w:jc w:val="center"/>
              <w:textAlignment w:val="bottom"/>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墨盒1705#</w:t>
            </w:r>
          </w:p>
        </w:tc>
        <w:tc>
          <w:tcPr>
            <w:tcW w:w="588" w:type="pct"/>
            <w:tcBorders>
              <w:top w:val="single" w:color="auto" w:sz="6" w:space="0"/>
              <w:bottom w:val="single" w:color="auto" w:sz="6" w:space="0"/>
            </w:tcBorders>
            <w:noWrap w:val="0"/>
            <w:vAlign w:val="center"/>
          </w:tcPr>
          <w:p w14:paraId="039C4668">
            <w:pPr>
              <w:keepNext w:val="0"/>
              <w:keepLines w:val="0"/>
              <w:widowControl/>
              <w:suppressLineNumbers w:val="0"/>
              <w:jc w:val="center"/>
              <w:textAlignment w:val="bottom"/>
              <w:rPr>
                <w:rFonts w:hint="default" w:ascii="仿宋" w:hAnsi="仿宋" w:eastAsia="仿宋" w:cs="仿宋"/>
                <w:b w:val="0"/>
                <w:bCs w:val="0"/>
                <w:kern w:val="2"/>
                <w:sz w:val="24"/>
                <w:szCs w:val="24"/>
                <w:lang w:val="en-US" w:eastAsia="zh-CN" w:bidi="ar-SA"/>
              </w:rPr>
            </w:pPr>
          </w:p>
        </w:tc>
        <w:tc>
          <w:tcPr>
            <w:tcW w:w="305" w:type="pct"/>
            <w:tcBorders>
              <w:top w:val="single" w:color="auto" w:sz="6" w:space="0"/>
              <w:bottom w:val="single" w:color="auto" w:sz="6" w:space="0"/>
            </w:tcBorders>
            <w:noWrap w:val="0"/>
            <w:vAlign w:val="center"/>
          </w:tcPr>
          <w:p w14:paraId="4B60C32B">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150</w:t>
            </w:r>
          </w:p>
        </w:tc>
        <w:tc>
          <w:tcPr>
            <w:tcW w:w="338" w:type="pct"/>
            <w:tcBorders>
              <w:top w:val="single" w:color="auto" w:sz="6" w:space="0"/>
              <w:bottom w:val="single" w:color="auto" w:sz="6" w:space="0"/>
            </w:tcBorders>
            <w:noWrap w:val="0"/>
            <w:vAlign w:val="center"/>
          </w:tcPr>
          <w:p w14:paraId="1859C34B">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个</w:t>
            </w:r>
          </w:p>
        </w:tc>
        <w:tc>
          <w:tcPr>
            <w:tcW w:w="283" w:type="pct"/>
            <w:tcBorders>
              <w:top w:val="single" w:color="auto" w:sz="6" w:space="0"/>
              <w:bottom w:val="single" w:color="auto" w:sz="6" w:space="0"/>
            </w:tcBorders>
            <w:noWrap w:val="0"/>
            <w:vAlign w:val="center"/>
          </w:tcPr>
          <w:p w14:paraId="38748A46">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954" w:type="pct"/>
            <w:gridSpan w:val="2"/>
            <w:tcBorders>
              <w:top w:val="single" w:color="auto" w:sz="6" w:space="0"/>
              <w:bottom w:val="single" w:color="auto" w:sz="6" w:space="0"/>
            </w:tcBorders>
            <w:noWrap w:val="0"/>
            <w:vAlign w:val="center"/>
          </w:tcPr>
          <w:p w14:paraId="787E0F73">
            <w:pPr>
              <w:jc w:val="center"/>
              <w:rPr>
                <w:rFonts w:hint="eastAsia" w:ascii="黑体" w:hAnsi="黑体" w:eastAsia="黑体" w:cs="黑体"/>
                <w:b/>
                <w:bCs/>
                <w:color w:val="000000" w:themeColor="text1"/>
                <w:sz w:val="21"/>
                <w:szCs w:val="21"/>
                <w14:textFill>
                  <w14:solidFill>
                    <w14:schemeClr w14:val="tx1"/>
                  </w14:solidFill>
                </w14:textFill>
              </w:rPr>
            </w:pPr>
            <w:r>
              <w:rPr>
                <w:rFonts w:hint="default" w:ascii="仿宋" w:hAnsi="仿宋" w:eastAsia="仿宋" w:cs="仿宋"/>
                <w:b w:val="0"/>
                <w:bCs w:val="0"/>
                <w:kern w:val="2"/>
                <w:sz w:val="24"/>
                <w:szCs w:val="24"/>
                <w:lang w:val="en-US" w:eastAsia="zh-CN" w:bidi="ar-SA"/>
              </w:rPr>
              <w:t>格瑞格喷码机</w:t>
            </w:r>
            <w:r>
              <w:rPr>
                <w:rFonts w:hint="eastAsia" w:ascii="仿宋" w:hAnsi="仿宋" w:eastAsia="仿宋" w:cs="仿宋"/>
                <w:b w:val="0"/>
                <w:bCs w:val="0"/>
                <w:kern w:val="2"/>
                <w:sz w:val="24"/>
                <w:szCs w:val="24"/>
                <w:lang w:val="en-US" w:eastAsia="zh-CN" w:bidi="ar-SA"/>
              </w:rPr>
              <w:t>，膜类材料喷码用</w:t>
            </w:r>
          </w:p>
        </w:tc>
      </w:tr>
      <w:tr w14:paraId="01808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6" w:type="pct"/>
            <w:tcBorders>
              <w:top w:val="single" w:color="auto" w:sz="6" w:space="0"/>
              <w:bottom w:val="single" w:color="auto" w:sz="6" w:space="0"/>
            </w:tcBorders>
            <w:noWrap w:val="0"/>
            <w:vAlign w:val="center"/>
          </w:tcPr>
          <w:p w14:paraId="032AF2A6">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6</w:t>
            </w:r>
          </w:p>
        </w:tc>
        <w:tc>
          <w:tcPr>
            <w:tcW w:w="822" w:type="pct"/>
            <w:tcBorders>
              <w:top w:val="single" w:color="auto" w:sz="6" w:space="0"/>
              <w:bottom w:val="single" w:color="auto" w:sz="6" w:space="0"/>
            </w:tcBorders>
            <w:noWrap w:val="0"/>
            <w:vAlign w:val="center"/>
          </w:tcPr>
          <w:p w14:paraId="1FD96C34">
            <w:pPr>
              <w:keepNext w:val="0"/>
              <w:keepLines w:val="0"/>
              <w:widowControl/>
              <w:numPr>
                <w:ilvl w:val="0"/>
                <w:numId w:val="0"/>
              </w:numPr>
              <w:suppressLineNumbers w:val="0"/>
              <w:ind w:left="0" w:leftChars="0" w:firstLine="0" w:firstLineChars="0"/>
              <w:jc w:val="center"/>
              <w:textAlignment w:val="bottom"/>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4132000000002</w:t>
            </w:r>
          </w:p>
        </w:tc>
        <w:tc>
          <w:tcPr>
            <w:tcW w:w="1461" w:type="pct"/>
            <w:tcBorders>
              <w:top w:val="single" w:color="auto" w:sz="6" w:space="0"/>
              <w:bottom w:val="single" w:color="auto" w:sz="6" w:space="0"/>
            </w:tcBorders>
            <w:noWrap w:val="0"/>
            <w:vAlign w:val="center"/>
          </w:tcPr>
          <w:p w14:paraId="312BA6E7">
            <w:pPr>
              <w:keepNext w:val="0"/>
              <w:keepLines w:val="0"/>
              <w:widowControl/>
              <w:suppressLineNumbers w:val="0"/>
              <w:jc w:val="center"/>
              <w:textAlignment w:val="bottom"/>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墨水-日立Ink108 </w:t>
            </w:r>
          </w:p>
        </w:tc>
        <w:tc>
          <w:tcPr>
            <w:tcW w:w="588" w:type="pct"/>
            <w:tcBorders>
              <w:top w:val="single" w:color="auto" w:sz="6" w:space="0"/>
              <w:bottom w:val="single" w:color="auto" w:sz="6" w:space="0"/>
            </w:tcBorders>
            <w:noWrap w:val="0"/>
            <w:vAlign w:val="center"/>
          </w:tcPr>
          <w:p w14:paraId="157BDCEB">
            <w:pPr>
              <w:keepNext w:val="0"/>
              <w:keepLines w:val="0"/>
              <w:widowControl/>
              <w:suppressLineNumbers w:val="0"/>
              <w:jc w:val="center"/>
              <w:textAlignment w:val="bottom"/>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1L/瓶</w:t>
            </w:r>
          </w:p>
        </w:tc>
        <w:tc>
          <w:tcPr>
            <w:tcW w:w="305" w:type="pct"/>
            <w:tcBorders>
              <w:top w:val="single" w:color="auto" w:sz="6" w:space="0"/>
              <w:bottom w:val="single" w:color="auto" w:sz="6" w:space="0"/>
            </w:tcBorders>
            <w:noWrap w:val="0"/>
            <w:vAlign w:val="center"/>
          </w:tcPr>
          <w:p w14:paraId="04E8F725">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100</w:t>
            </w:r>
          </w:p>
        </w:tc>
        <w:tc>
          <w:tcPr>
            <w:tcW w:w="338" w:type="pct"/>
            <w:tcBorders>
              <w:top w:val="single" w:color="auto" w:sz="6" w:space="0"/>
              <w:bottom w:val="single" w:color="auto" w:sz="6" w:space="0"/>
            </w:tcBorders>
            <w:noWrap w:val="0"/>
            <w:vAlign w:val="center"/>
          </w:tcPr>
          <w:p w14:paraId="6E9631AA">
            <w:pPr>
              <w:keepNext w:val="0"/>
              <w:keepLines w:val="0"/>
              <w:widowControl/>
              <w:suppressLineNumbers w:val="0"/>
              <w:jc w:val="center"/>
              <w:textAlignment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瓶</w:t>
            </w:r>
          </w:p>
        </w:tc>
        <w:tc>
          <w:tcPr>
            <w:tcW w:w="283" w:type="pct"/>
            <w:tcBorders>
              <w:top w:val="single" w:color="auto" w:sz="6" w:space="0"/>
              <w:bottom w:val="single" w:color="auto" w:sz="6" w:space="0"/>
            </w:tcBorders>
            <w:noWrap w:val="0"/>
            <w:vAlign w:val="center"/>
          </w:tcPr>
          <w:p w14:paraId="0279E442">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954" w:type="pct"/>
            <w:gridSpan w:val="2"/>
            <w:tcBorders>
              <w:top w:val="single" w:color="auto" w:sz="6" w:space="0"/>
              <w:bottom w:val="single" w:color="auto" w:sz="6" w:space="0"/>
            </w:tcBorders>
            <w:noWrap w:val="0"/>
            <w:vAlign w:val="center"/>
          </w:tcPr>
          <w:p w14:paraId="7D806CF1">
            <w:pPr>
              <w:jc w:val="center"/>
              <w:rPr>
                <w:rFonts w:hint="eastAsia" w:ascii="黑体" w:hAnsi="黑体" w:eastAsia="黑体" w:cs="黑体"/>
                <w:b/>
                <w:bCs/>
                <w:color w:val="000000" w:themeColor="text1"/>
                <w:sz w:val="21"/>
                <w:szCs w:val="21"/>
                <w14:textFill>
                  <w14:solidFill>
                    <w14:schemeClr w14:val="tx1"/>
                  </w14:solidFill>
                </w14:textFill>
              </w:rPr>
            </w:pPr>
            <w:r>
              <w:rPr>
                <w:rFonts w:hint="eastAsia" w:ascii="仿宋" w:hAnsi="仿宋" w:eastAsia="仿宋" w:cs="仿宋"/>
                <w:b w:val="0"/>
                <w:bCs w:val="0"/>
                <w:kern w:val="2"/>
                <w:sz w:val="24"/>
                <w:szCs w:val="24"/>
                <w:lang w:val="en-US" w:eastAsia="zh-CN" w:bidi="ar-SA"/>
              </w:rPr>
              <w:t>日立喷码机，膜类材料喷码用</w:t>
            </w:r>
          </w:p>
        </w:tc>
      </w:tr>
      <w:tr w14:paraId="2539E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6" w:type="pct"/>
            <w:tcBorders>
              <w:top w:val="single" w:color="auto" w:sz="6" w:space="0"/>
              <w:bottom w:val="single" w:color="auto" w:sz="6" w:space="0"/>
            </w:tcBorders>
            <w:noWrap w:val="0"/>
            <w:vAlign w:val="center"/>
          </w:tcPr>
          <w:p w14:paraId="6FC4A9B6">
            <w:pPr>
              <w:keepNext w:val="0"/>
              <w:keepLines w:val="0"/>
              <w:widowControl/>
              <w:suppressLineNumbers w:val="0"/>
              <w:jc w:val="center"/>
              <w:textAlignment w:val="center"/>
              <w:rPr>
                <w:rFonts w:hint="eastAsia" w:ascii="黑体" w:hAnsi="黑体" w:eastAsia="黑体" w:cs="黑体"/>
                <w:b w:val="0"/>
                <w:bCs w:val="0"/>
                <w:color w:val="000000" w:themeColor="text1"/>
                <w:sz w:val="15"/>
                <w:szCs w:val="15"/>
                <w14:textFill>
                  <w14:solidFill>
                    <w14:schemeClr w14:val="tx1"/>
                  </w14:solidFill>
                </w14:textFill>
              </w:rPr>
            </w:pPr>
            <w:r>
              <w:rPr>
                <w:rFonts w:hint="eastAsia" w:ascii="仿宋" w:hAnsi="仿宋" w:eastAsia="仿宋" w:cs="仿宋"/>
                <w:b w:val="0"/>
                <w:bCs w:val="0"/>
                <w:kern w:val="2"/>
                <w:sz w:val="24"/>
                <w:szCs w:val="24"/>
                <w:lang w:val="en-US" w:eastAsia="zh-CN" w:bidi="ar-SA"/>
              </w:rPr>
              <w:t>7</w:t>
            </w:r>
          </w:p>
        </w:tc>
        <w:tc>
          <w:tcPr>
            <w:tcW w:w="822" w:type="pct"/>
            <w:tcBorders>
              <w:top w:val="single" w:color="auto" w:sz="6" w:space="0"/>
              <w:bottom w:val="single" w:color="auto" w:sz="6" w:space="0"/>
            </w:tcBorders>
            <w:noWrap w:val="0"/>
            <w:vAlign w:val="center"/>
          </w:tcPr>
          <w:p w14:paraId="0AE7A987">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15"/>
                <w:szCs w:val="15"/>
                <w:u w:val="none"/>
                <w:lang w:val="en-US" w:eastAsia="zh-CN" w:bidi="ar"/>
                <w14:textFill>
                  <w14:solidFill>
                    <w14:schemeClr w14:val="tx1"/>
                  </w14:solidFill>
                </w14:textFill>
              </w:rPr>
            </w:pPr>
            <w:r>
              <w:rPr>
                <w:rFonts w:hint="eastAsia" w:ascii="仿宋" w:hAnsi="仿宋" w:eastAsia="仿宋" w:cs="仿宋"/>
                <w:b w:val="0"/>
                <w:bCs w:val="0"/>
                <w:kern w:val="2"/>
                <w:sz w:val="24"/>
                <w:szCs w:val="24"/>
                <w:lang w:val="en-US" w:eastAsia="zh-CN" w:bidi="ar-SA"/>
              </w:rPr>
              <w:t>4132000000003</w:t>
            </w:r>
          </w:p>
        </w:tc>
        <w:tc>
          <w:tcPr>
            <w:tcW w:w="1461" w:type="pct"/>
            <w:tcBorders>
              <w:top w:val="single" w:color="auto" w:sz="6" w:space="0"/>
              <w:bottom w:val="single" w:color="auto" w:sz="6" w:space="0"/>
            </w:tcBorders>
            <w:noWrap w:val="0"/>
            <w:vAlign w:val="center"/>
          </w:tcPr>
          <w:p w14:paraId="07F0591A">
            <w:pPr>
              <w:keepNext w:val="0"/>
              <w:keepLines w:val="0"/>
              <w:widowControl/>
              <w:suppressLineNumbers w:val="0"/>
              <w:jc w:val="center"/>
              <w:textAlignment w:val="bottom"/>
              <w:rPr>
                <w:rFonts w:hint="eastAsia" w:ascii="黑体" w:hAnsi="黑体" w:eastAsia="黑体" w:cs="黑体"/>
                <w:b w:val="0"/>
                <w:bCs w:val="0"/>
                <w:color w:val="000000" w:themeColor="text1"/>
                <w:sz w:val="15"/>
                <w:szCs w:val="15"/>
                <w14:textFill>
                  <w14:solidFill>
                    <w14:schemeClr w14:val="tx1"/>
                  </w14:solidFill>
                </w14:textFill>
              </w:rPr>
            </w:pPr>
            <w:r>
              <w:rPr>
                <w:rFonts w:hint="eastAsia" w:ascii="仿宋" w:hAnsi="仿宋" w:eastAsia="仿宋" w:cs="仿宋"/>
                <w:b w:val="0"/>
                <w:bCs w:val="0"/>
                <w:kern w:val="2"/>
                <w:sz w:val="24"/>
                <w:szCs w:val="24"/>
                <w:lang w:val="en-US" w:eastAsia="zh-CN" w:bidi="ar-SA"/>
              </w:rPr>
              <w:t xml:space="preserve">墨水-伟迪捷 V469-D </w:t>
            </w:r>
          </w:p>
        </w:tc>
        <w:tc>
          <w:tcPr>
            <w:tcW w:w="588" w:type="pct"/>
            <w:tcBorders>
              <w:top w:val="single" w:color="auto" w:sz="6" w:space="0"/>
              <w:bottom w:val="single" w:color="auto" w:sz="6" w:space="0"/>
            </w:tcBorders>
            <w:noWrap w:val="0"/>
            <w:vAlign w:val="center"/>
          </w:tcPr>
          <w:p w14:paraId="2AE0CC31">
            <w:pPr>
              <w:keepNext w:val="0"/>
              <w:keepLines w:val="0"/>
              <w:widowControl/>
              <w:suppressLineNumbers w:val="0"/>
              <w:jc w:val="center"/>
              <w:textAlignment w:val="bottom"/>
              <w:rPr>
                <w:rFonts w:hint="eastAsia" w:ascii="黑体" w:hAnsi="黑体" w:eastAsia="黑体" w:cs="黑体"/>
                <w:b w:val="0"/>
                <w:bCs w:val="0"/>
                <w:color w:val="000000" w:themeColor="text1"/>
                <w:sz w:val="15"/>
                <w:szCs w:val="15"/>
                <w14:textFill>
                  <w14:solidFill>
                    <w14:schemeClr w14:val="tx1"/>
                  </w14:solidFill>
                </w14:textFill>
              </w:rPr>
            </w:pPr>
            <w:r>
              <w:rPr>
                <w:rFonts w:hint="eastAsia" w:ascii="仿宋" w:hAnsi="仿宋" w:eastAsia="仿宋" w:cs="仿宋"/>
                <w:b w:val="0"/>
                <w:bCs w:val="0"/>
                <w:kern w:val="2"/>
                <w:sz w:val="24"/>
                <w:szCs w:val="24"/>
                <w:lang w:val="en-US" w:eastAsia="zh-CN" w:bidi="ar-SA"/>
              </w:rPr>
              <w:t>750ml/瓶</w:t>
            </w:r>
          </w:p>
        </w:tc>
        <w:tc>
          <w:tcPr>
            <w:tcW w:w="305" w:type="pct"/>
            <w:tcBorders>
              <w:top w:val="single" w:color="auto" w:sz="6" w:space="0"/>
              <w:bottom w:val="single" w:color="auto" w:sz="6" w:space="0"/>
            </w:tcBorders>
            <w:noWrap w:val="0"/>
            <w:vAlign w:val="center"/>
          </w:tcPr>
          <w:p w14:paraId="33A3B16A">
            <w:pPr>
              <w:keepNext w:val="0"/>
              <w:keepLines w:val="0"/>
              <w:widowControl/>
              <w:suppressLineNumbers w:val="0"/>
              <w:jc w:val="center"/>
              <w:textAlignment w:val="center"/>
              <w:rPr>
                <w:rFonts w:hint="default" w:ascii="黑体" w:hAnsi="黑体" w:eastAsia="黑体" w:cs="黑体"/>
                <w:b w:val="0"/>
                <w:bCs w:val="0"/>
                <w:color w:val="000000" w:themeColor="text1"/>
                <w:sz w:val="15"/>
                <w:szCs w:val="15"/>
                <w:lang w:val="en-US"/>
                <w14:textFill>
                  <w14:solidFill>
                    <w14:schemeClr w14:val="tx1"/>
                  </w14:solidFill>
                </w14:textFill>
              </w:rPr>
            </w:pPr>
            <w:r>
              <w:rPr>
                <w:rFonts w:hint="eastAsia" w:ascii="仿宋" w:hAnsi="仿宋" w:eastAsia="仿宋" w:cs="仿宋"/>
                <w:b w:val="0"/>
                <w:bCs w:val="0"/>
                <w:kern w:val="2"/>
                <w:sz w:val="24"/>
                <w:szCs w:val="24"/>
                <w:lang w:val="en-US" w:eastAsia="zh-CN" w:bidi="ar-SA"/>
              </w:rPr>
              <w:t>80</w:t>
            </w:r>
          </w:p>
        </w:tc>
        <w:tc>
          <w:tcPr>
            <w:tcW w:w="338" w:type="pct"/>
            <w:tcBorders>
              <w:top w:val="single" w:color="auto" w:sz="6" w:space="0"/>
              <w:bottom w:val="single" w:color="auto" w:sz="6" w:space="0"/>
            </w:tcBorders>
            <w:noWrap w:val="0"/>
            <w:vAlign w:val="center"/>
          </w:tcPr>
          <w:p w14:paraId="58660B61">
            <w:pPr>
              <w:keepNext w:val="0"/>
              <w:keepLines w:val="0"/>
              <w:widowControl/>
              <w:suppressLineNumbers w:val="0"/>
              <w:jc w:val="center"/>
              <w:textAlignment w:val="center"/>
              <w:rPr>
                <w:rFonts w:hint="eastAsia" w:ascii="黑体" w:hAnsi="黑体" w:eastAsia="黑体" w:cs="黑体"/>
                <w:b w:val="0"/>
                <w:bCs w:val="0"/>
                <w:color w:val="000000" w:themeColor="text1"/>
                <w:sz w:val="15"/>
                <w:szCs w:val="15"/>
                <w14:textFill>
                  <w14:solidFill>
                    <w14:schemeClr w14:val="tx1"/>
                  </w14:solidFill>
                </w14:textFill>
              </w:rPr>
            </w:pPr>
            <w:r>
              <w:rPr>
                <w:rFonts w:hint="eastAsia" w:ascii="仿宋" w:hAnsi="仿宋" w:eastAsia="仿宋" w:cs="仿宋"/>
                <w:b w:val="0"/>
                <w:bCs w:val="0"/>
                <w:kern w:val="2"/>
                <w:sz w:val="24"/>
                <w:szCs w:val="24"/>
                <w:lang w:val="en-US" w:eastAsia="zh-CN" w:bidi="ar-SA"/>
              </w:rPr>
              <w:t>瓶</w:t>
            </w:r>
          </w:p>
        </w:tc>
        <w:tc>
          <w:tcPr>
            <w:tcW w:w="283" w:type="pct"/>
            <w:tcBorders>
              <w:top w:val="single" w:color="auto" w:sz="6" w:space="0"/>
              <w:bottom w:val="single" w:color="auto" w:sz="6" w:space="0"/>
            </w:tcBorders>
            <w:noWrap w:val="0"/>
            <w:vAlign w:val="center"/>
          </w:tcPr>
          <w:p w14:paraId="04C6C890">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954" w:type="pct"/>
            <w:gridSpan w:val="2"/>
            <w:tcBorders>
              <w:top w:val="single" w:color="auto" w:sz="6" w:space="0"/>
              <w:bottom w:val="single" w:color="auto" w:sz="6" w:space="0"/>
            </w:tcBorders>
            <w:noWrap w:val="0"/>
            <w:vAlign w:val="center"/>
          </w:tcPr>
          <w:p w14:paraId="37939A52">
            <w:pPr>
              <w:jc w:val="center"/>
              <w:rPr>
                <w:rFonts w:hint="eastAsia" w:ascii="黑体" w:hAnsi="黑体" w:eastAsia="黑体" w:cs="黑体"/>
                <w:b/>
                <w:bCs/>
                <w:color w:val="000000" w:themeColor="text1"/>
                <w:sz w:val="21"/>
                <w:szCs w:val="21"/>
                <w14:textFill>
                  <w14:solidFill>
                    <w14:schemeClr w14:val="tx1"/>
                  </w14:solidFill>
                </w14:textFill>
              </w:rPr>
            </w:pPr>
            <w:r>
              <w:rPr>
                <w:rFonts w:hint="eastAsia" w:ascii="仿宋" w:hAnsi="仿宋" w:eastAsia="仿宋" w:cs="仿宋"/>
                <w:b w:val="0"/>
                <w:bCs w:val="0"/>
                <w:kern w:val="2"/>
                <w:sz w:val="24"/>
                <w:szCs w:val="24"/>
                <w:lang w:val="en-US" w:eastAsia="zh-CN" w:bidi="ar-SA"/>
              </w:rPr>
              <w:t>伟迪捷喷码机，膜类材料喷码用</w:t>
            </w:r>
          </w:p>
        </w:tc>
      </w:tr>
      <w:tr w14:paraId="58CA4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46" w:type="pct"/>
            <w:tcBorders>
              <w:top w:val="single" w:color="auto" w:sz="6" w:space="0"/>
              <w:bottom w:val="single" w:color="auto" w:sz="6" w:space="0"/>
            </w:tcBorders>
            <w:noWrap w:val="0"/>
            <w:vAlign w:val="center"/>
          </w:tcPr>
          <w:p w14:paraId="7E0670B3">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8</w:t>
            </w:r>
          </w:p>
        </w:tc>
        <w:tc>
          <w:tcPr>
            <w:tcW w:w="822" w:type="pct"/>
            <w:tcBorders>
              <w:top w:val="single" w:color="auto" w:sz="6" w:space="0"/>
              <w:bottom w:val="single" w:color="auto" w:sz="6" w:space="0"/>
            </w:tcBorders>
            <w:noWrap w:val="0"/>
            <w:vAlign w:val="center"/>
          </w:tcPr>
          <w:p w14:paraId="2E6620F7">
            <w:pPr>
              <w:keepNext w:val="0"/>
              <w:keepLines w:val="0"/>
              <w:widowControl/>
              <w:numPr>
                <w:ilvl w:val="0"/>
                <w:numId w:val="0"/>
              </w:numPr>
              <w:suppressLineNumbers w:val="0"/>
              <w:ind w:left="0" w:leftChars="0" w:firstLine="0" w:firstLineChars="0"/>
              <w:jc w:val="center"/>
              <w:textAlignment w:val="bottom"/>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4131900000003</w:t>
            </w:r>
          </w:p>
        </w:tc>
        <w:tc>
          <w:tcPr>
            <w:tcW w:w="1461" w:type="pct"/>
            <w:tcBorders>
              <w:top w:val="single" w:color="auto" w:sz="6" w:space="0"/>
              <w:bottom w:val="single" w:color="auto" w:sz="6" w:space="0"/>
            </w:tcBorders>
            <w:noWrap w:val="0"/>
            <w:vAlign w:val="center"/>
          </w:tcPr>
          <w:p w14:paraId="11041CD1">
            <w:pPr>
              <w:keepNext w:val="0"/>
              <w:keepLines w:val="0"/>
              <w:widowControl/>
              <w:suppressLineNumbers w:val="0"/>
              <w:jc w:val="center"/>
              <w:textAlignment w:val="bottom"/>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稀释剂-伟迪捷 V711-D</w:t>
            </w:r>
          </w:p>
        </w:tc>
        <w:tc>
          <w:tcPr>
            <w:tcW w:w="588" w:type="pct"/>
            <w:tcBorders>
              <w:top w:val="single" w:color="auto" w:sz="6" w:space="0"/>
              <w:bottom w:val="single" w:color="auto" w:sz="6" w:space="0"/>
            </w:tcBorders>
            <w:noWrap w:val="0"/>
            <w:vAlign w:val="center"/>
          </w:tcPr>
          <w:p w14:paraId="4760E0B5">
            <w:pPr>
              <w:keepNext w:val="0"/>
              <w:keepLines w:val="0"/>
              <w:widowControl/>
              <w:suppressLineNumbers w:val="0"/>
              <w:jc w:val="center"/>
              <w:textAlignment w:val="bottom"/>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750ml/瓶</w:t>
            </w:r>
          </w:p>
        </w:tc>
        <w:tc>
          <w:tcPr>
            <w:tcW w:w="305" w:type="pct"/>
            <w:tcBorders>
              <w:top w:val="single" w:color="auto" w:sz="6" w:space="0"/>
              <w:bottom w:val="single" w:color="auto" w:sz="6" w:space="0"/>
            </w:tcBorders>
            <w:noWrap w:val="0"/>
            <w:vAlign w:val="center"/>
          </w:tcPr>
          <w:p w14:paraId="3EF8B99D">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320</w:t>
            </w:r>
          </w:p>
        </w:tc>
        <w:tc>
          <w:tcPr>
            <w:tcW w:w="338" w:type="pct"/>
            <w:tcBorders>
              <w:top w:val="single" w:color="auto" w:sz="6" w:space="0"/>
              <w:bottom w:val="single" w:color="auto" w:sz="6" w:space="0"/>
            </w:tcBorders>
            <w:noWrap w:val="0"/>
            <w:vAlign w:val="center"/>
          </w:tcPr>
          <w:p w14:paraId="4893DAFB">
            <w:pPr>
              <w:keepNext w:val="0"/>
              <w:keepLines w:val="0"/>
              <w:widowControl/>
              <w:suppressLineNumbers w:val="0"/>
              <w:jc w:val="center"/>
              <w:textAlignment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瓶</w:t>
            </w:r>
          </w:p>
        </w:tc>
        <w:tc>
          <w:tcPr>
            <w:tcW w:w="283" w:type="pct"/>
            <w:tcBorders>
              <w:top w:val="single" w:color="auto" w:sz="6" w:space="0"/>
              <w:bottom w:val="single" w:color="auto" w:sz="6" w:space="0"/>
            </w:tcBorders>
            <w:noWrap w:val="0"/>
            <w:vAlign w:val="center"/>
          </w:tcPr>
          <w:p w14:paraId="157578F1">
            <w:pPr>
              <w:tabs>
                <w:tab w:val="left" w:pos="462"/>
              </w:tabs>
              <w:spacing w:line="240" w:lineRule="auto"/>
              <w:jc w:val="center"/>
              <w:rPr>
                <w:rFonts w:hint="default" w:ascii="黑体" w:hAnsi="黑体" w:eastAsia="黑体" w:cs="黑体"/>
                <w:b w:val="0"/>
                <w:bCs w:val="0"/>
                <w:color w:val="000000" w:themeColor="text1"/>
                <w:sz w:val="20"/>
                <w:szCs w:val="20"/>
                <w:lang w:val="en-US"/>
                <w14:textFill>
                  <w14:solidFill>
                    <w14:schemeClr w14:val="tx1"/>
                  </w14:solidFill>
                </w14:textFill>
              </w:rPr>
            </w:pPr>
          </w:p>
        </w:tc>
        <w:tc>
          <w:tcPr>
            <w:tcW w:w="954" w:type="pct"/>
            <w:gridSpan w:val="2"/>
            <w:tcBorders>
              <w:top w:val="single" w:color="auto" w:sz="6" w:space="0"/>
              <w:bottom w:val="single" w:color="auto" w:sz="6" w:space="0"/>
            </w:tcBorders>
            <w:noWrap w:val="0"/>
            <w:vAlign w:val="center"/>
          </w:tcPr>
          <w:p w14:paraId="2626482B">
            <w:pPr>
              <w:jc w:val="center"/>
              <w:rPr>
                <w:rFonts w:hint="default" w:ascii="黑体" w:hAnsi="黑体" w:eastAsia="黑体" w:cs="黑体"/>
                <w:b/>
                <w:bCs/>
                <w:color w:val="000000" w:themeColor="text1"/>
                <w:sz w:val="21"/>
                <w:szCs w:val="21"/>
                <w:lang w:val="en-US"/>
                <w14:textFill>
                  <w14:solidFill>
                    <w14:schemeClr w14:val="tx1"/>
                  </w14:solidFill>
                </w14:textFill>
              </w:rPr>
            </w:pPr>
            <w:r>
              <w:rPr>
                <w:rFonts w:hint="eastAsia" w:ascii="仿宋" w:hAnsi="仿宋" w:eastAsia="仿宋" w:cs="仿宋"/>
                <w:b w:val="0"/>
                <w:bCs w:val="0"/>
                <w:kern w:val="2"/>
                <w:sz w:val="24"/>
                <w:szCs w:val="24"/>
                <w:lang w:val="en-US" w:eastAsia="zh-CN" w:bidi="ar-SA"/>
              </w:rPr>
              <w:t>伟迪捷喷码机，膜类材料喷码用</w:t>
            </w:r>
          </w:p>
        </w:tc>
      </w:tr>
      <w:tr w14:paraId="0FB8A9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118" w:type="pct"/>
            <w:gridSpan w:val="4"/>
            <w:tcBorders>
              <w:top w:val="single" w:color="auto" w:sz="6" w:space="0"/>
              <w:bottom w:val="single" w:color="auto" w:sz="6" w:space="0"/>
            </w:tcBorders>
            <w:noWrap w:val="0"/>
            <w:vAlign w:val="center"/>
          </w:tcPr>
          <w:p w14:paraId="4DC1AA7F">
            <w:pPr>
              <w:keepNext w:val="0"/>
              <w:keepLines w:val="0"/>
              <w:widowControl/>
              <w:suppressLineNumbers w:val="0"/>
              <w:jc w:val="center"/>
              <w:textAlignment w:val="center"/>
              <w:rPr>
                <w:rFonts w:hint="eastAsia" w:ascii="黑体" w:hAnsi="黑体" w:eastAsia="黑体" w:cs="黑体"/>
                <w:b/>
                <w:bCs/>
                <w:color w:val="FF0000"/>
                <w:sz w:val="20"/>
                <w:szCs w:val="20"/>
              </w:rPr>
            </w:pPr>
            <w:r>
              <w:rPr>
                <w:rFonts w:hint="eastAsia" w:ascii="黑体" w:hAnsi="黑体" w:eastAsia="黑体" w:cs="黑体"/>
                <w:b/>
                <w:bCs/>
                <w:i w:val="0"/>
                <w:iCs w:val="0"/>
                <w:color w:val="FF0000"/>
                <w:kern w:val="0"/>
                <w:sz w:val="24"/>
                <w:szCs w:val="24"/>
                <w:u w:val="none"/>
                <w:lang w:val="en-US" w:eastAsia="zh-CN" w:bidi="ar"/>
              </w:rPr>
              <w:t>合计</w:t>
            </w:r>
          </w:p>
        </w:tc>
        <w:tc>
          <w:tcPr>
            <w:tcW w:w="305" w:type="pct"/>
            <w:tcBorders>
              <w:top w:val="single" w:color="auto" w:sz="6" w:space="0"/>
              <w:bottom w:val="single" w:color="auto" w:sz="6" w:space="0"/>
            </w:tcBorders>
            <w:noWrap w:val="0"/>
            <w:vAlign w:val="center"/>
          </w:tcPr>
          <w:p w14:paraId="231190B5">
            <w:pPr>
              <w:keepNext w:val="0"/>
              <w:keepLines w:val="0"/>
              <w:widowControl/>
              <w:suppressLineNumbers w:val="0"/>
              <w:jc w:val="center"/>
              <w:textAlignment w:val="center"/>
              <w:rPr>
                <w:rFonts w:hint="default"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2110</w:t>
            </w:r>
          </w:p>
        </w:tc>
        <w:tc>
          <w:tcPr>
            <w:tcW w:w="338" w:type="pct"/>
            <w:tcBorders>
              <w:top w:val="single" w:color="auto" w:sz="6" w:space="0"/>
              <w:bottom w:val="single" w:color="auto" w:sz="6" w:space="0"/>
            </w:tcBorders>
            <w:noWrap w:val="0"/>
            <w:vAlign w:val="center"/>
          </w:tcPr>
          <w:p w14:paraId="0C211B7C">
            <w:pPr>
              <w:keepNext w:val="0"/>
              <w:keepLines w:val="0"/>
              <w:widowControl/>
              <w:suppressLineNumbers w:val="0"/>
              <w:jc w:val="center"/>
              <w:textAlignment w:val="center"/>
              <w:rPr>
                <w:rFonts w:hint="eastAsia" w:ascii="黑体" w:hAnsi="黑体" w:eastAsia="黑体" w:cs="黑体"/>
                <w:b/>
                <w:bCs/>
                <w:color w:val="FF0000"/>
                <w:sz w:val="20"/>
                <w:szCs w:val="20"/>
                <w:lang w:val="en-US" w:eastAsia="zh-CN"/>
              </w:rPr>
            </w:pPr>
          </w:p>
        </w:tc>
        <w:tc>
          <w:tcPr>
            <w:tcW w:w="283" w:type="pct"/>
            <w:tcBorders>
              <w:top w:val="single" w:color="auto" w:sz="6" w:space="0"/>
              <w:bottom w:val="single" w:color="auto" w:sz="6" w:space="0"/>
            </w:tcBorders>
            <w:noWrap w:val="0"/>
            <w:vAlign w:val="center"/>
          </w:tcPr>
          <w:p w14:paraId="52117066">
            <w:pPr>
              <w:tabs>
                <w:tab w:val="left" w:pos="462"/>
              </w:tabs>
              <w:spacing w:line="240" w:lineRule="auto"/>
              <w:jc w:val="center"/>
              <w:rPr>
                <w:rFonts w:hint="eastAsia" w:ascii="黑体" w:hAnsi="黑体" w:eastAsia="黑体" w:cs="黑体"/>
                <w:b/>
                <w:bCs/>
                <w:color w:val="000000" w:themeColor="text1"/>
                <w:sz w:val="20"/>
                <w:szCs w:val="20"/>
                <w14:textFill>
                  <w14:solidFill>
                    <w14:schemeClr w14:val="tx1"/>
                  </w14:solidFill>
                </w14:textFill>
              </w:rPr>
            </w:pPr>
          </w:p>
        </w:tc>
        <w:tc>
          <w:tcPr>
            <w:tcW w:w="954" w:type="pct"/>
            <w:gridSpan w:val="2"/>
            <w:tcBorders>
              <w:top w:val="single" w:color="auto" w:sz="6" w:space="0"/>
              <w:bottom w:val="single" w:color="auto" w:sz="6" w:space="0"/>
            </w:tcBorders>
            <w:noWrap w:val="0"/>
            <w:vAlign w:val="center"/>
          </w:tcPr>
          <w:p w14:paraId="43D78EA4">
            <w:pPr>
              <w:spacing w:line="240" w:lineRule="auto"/>
              <w:ind w:left="200" w:hanging="211" w:hangingChars="100"/>
              <w:jc w:val="center"/>
              <w:rPr>
                <w:rFonts w:hint="default" w:ascii="黑体" w:hAnsi="黑体" w:eastAsia="黑体" w:cs="黑体"/>
                <w:b/>
                <w:bCs/>
                <w:color w:val="000000" w:themeColor="text1"/>
                <w:sz w:val="21"/>
                <w:szCs w:val="21"/>
                <w:lang w:val="en-US" w:eastAsia="zh-CN"/>
                <w14:textFill>
                  <w14:solidFill>
                    <w14:schemeClr w14:val="tx1"/>
                  </w14:solidFill>
                </w14:textFill>
              </w:rPr>
            </w:pPr>
          </w:p>
        </w:tc>
      </w:tr>
      <w:tr w14:paraId="6CF15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 w:type="pct"/>
          <w:trHeight w:val="896" w:hRule="atLeast"/>
        </w:trPr>
        <w:tc>
          <w:tcPr>
            <w:tcW w:w="4995" w:type="pct"/>
            <w:gridSpan w:val="8"/>
            <w:tcBorders>
              <w:top w:val="single" w:color="auto" w:sz="6" w:space="0"/>
              <w:bottom w:val="single" w:color="auto" w:sz="6" w:space="0"/>
            </w:tcBorders>
            <w:noWrap w:val="0"/>
            <w:vAlign w:val="center"/>
          </w:tcPr>
          <w:p w14:paraId="2D2900DC">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20523D8F">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1DB5D4B9">
            <w:pPr>
              <w:spacing w:line="360" w:lineRule="auto"/>
              <w:jc w:val="left"/>
              <w:rPr>
                <w:rFonts w:hint="eastAsia" w:ascii="仿宋" w:hAnsi="仿宋" w:eastAsia="仿宋" w:cs="仿宋"/>
                <w:sz w:val="28"/>
                <w:szCs w:val="28"/>
                <w:u w:val="none"/>
                <w:lang w:val="en-US" w:eastAsia="zh-CN"/>
              </w:rPr>
            </w:pPr>
          </w:p>
          <w:p w14:paraId="6116428F">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19E0E02B">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1A0D8ED9">
            <w:pPr>
              <w:spacing w:line="360" w:lineRule="auto"/>
              <w:jc w:val="left"/>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日期：</w:t>
            </w:r>
          </w:p>
        </w:tc>
      </w:tr>
    </w:tbl>
    <w:p w14:paraId="24DA5A4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FFEDF6D">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116CBFD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湖北基地报价清单</w:t>
      </w:r>
    </w:p>
    <w:p w14:paraId="6E1B9B09">
      <w:pPr>
        <w:snapToGrid w:val="0"/>
        <w:ind w:firstLine="3767" w:firstLineChars="938"/>
        <w:rPr>
          <w:rFonts w:hint="eastAsia" w:ascii="Arial" w:hAnsi="Arial" w:eastAsia="黑体" w:cs="Arial"/>
          <w:b/>
          <w:bCs/>
          <w:color w:val="000000"/>
          <w:sz w:val="40"/>
          <w:szCs w:val="40"/>
          <w:lang w:eastAsia="zh-CN"/>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667" w:tblpY="1"/>
        <w:tblOverlap w:val="never"/>
        <w:tblW w:w="573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9"/>
        <w:gridCol w:w="1825"/>
        <w:gridCol w:w="3350"/>
        <w:gridCol w:w="1325"/>
        <w:gridCol w:w="750"/>
        <w:gridCol w:w="700"/>
        <w:gridCol w:w="700"/>
        <w:gridCol w:w="2198"/>
      </w:tblGrid>
      <w:tr w14:paraId="13059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5000" w:type="pct"/>
            <w:gridSpan w:val="8"/>
            <w:tcBorders>
              <w:top w:val="single" w:color="auto" w:sz="6" w:space="0"/>
              <w:bottom w:val="single" w:color="auto" w:sz="6" w:space="0"/>
            </w:tcBorders>
            <w:noWrap w:val="0"/>
            <w:vAlign w:val="center"/>
          </w:tcPr>
          <w:p w14:paraId="30A4DB69">
            <w:pPr>
              <w:pStyle w:val="15"/>
              <w:widowControl/>
              <w:spacing w:beforeAutospacing="0" w:afterAutospacing="0" w:line="383" w:lineRule="atLeast"/>
              <w:ind w:firstLine="2640" w:firstLineChars="1100"/>
              <w:jc w:val="both"/>
              <w:rPr>
                <w:rFonts w:hint="eastAsia" w:ascii="黑体" w:hAnsi="黑体" w:eastAsia="黑体" w:cs="黑体"/>
                <w:b/>
                <w:bCs/>
                <w:color w:val="000000" w:themeColor="text1"/>
                <w:sz w:val="20"/>
                <w:szCs w:val="20"/>
                <w:lang w:val="en-US" w:eastAsia="zh-CN"/>
                <w14:textFill>
                  <w14:solidFill>
                    <w14:schemeClr w14:val="tx1"/>
                  </w14:solidFill>
                </w14:textFill>
              </w:rPr>
            </w:pPr>
            <w:r>
              <w:rPr>
                <w:rFonts w:hint="eastAsia" w:ascii="Arial" w:hAnsi="Arial" w:eastAsia="黑体" w:cs="Arial"/>
                <w:color w:val="auto"/>
              </w:rPr>
              <w:t xml:space="preserve"> </w:t>
            </w:r>
            <w:r>
              <w:rPr>
                <w:rFonts w:hint="eastAsia" w:ascii="仿宋" w:hAnsi="仿宋" w:eastAsia="仿宋" w:cs="仿宋"/>
                <w:b/>
                <w:bCs/>
                <w:color w:val="auto"/>
                <w:kern w:val="2"/>
                <w:sz w:val="28"/>
                <w:szCs w:val="28"/>
                <w:u w:val="single"/>
                <w:lang w:val="en-US" w:eastAsia="zh-CN" w:bidi="ar-SA"/>
              </w:rPr>
              <w:t>湖北天之元科技有限公司（湖北基地）</w:t>
            </w:r>
          </w:p>
        </w:tc>
      </w:tr>
      <w:tr w14:paraId="26F9F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202" w:type="pct"/>
            <w:tcBorders>
              <w:top w:val="single" w:color="auto" w:sz="6" w:space="0"/>
              <w:bottom w:val="single" w:color="auto" w:sz="6" w:space="0"/>
            </w:tcBorders>
            <w:noWrap w:val="0"/>
            <w:vAlign w:val="center"/>
          </w:tcPr>
          <w:p w14:paraId="1CC52F99">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序号</w:t>
            </w:r>
          </w:p>
        </w:tc>
        <w:tc>
          <w:tcPr>
            <w:tcW w:w="807" w:type="pct"/>
            <w:tcBorders>
              <w:top w:val="single" w:color="auto" w:sz="6" w:space="0"/>
              <w:bottom w:val="single" w:color="auto" w:sz="6" w:space="0"/>
            </w:tcBorders>
            <w:noWrap w:val="0"/>
            <w:vAlign w:val="center"/>
          </w:tcPr>
          <w:p w14:paraId="46B9639F">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物料编码</w:t>
            </w:r>
          </w:p>
        </w:tc>
        <w:tc>
          <w:tcPr>
            <w:tcW w:w="1481" w:type="pct"/>
            <w:tcBorders>
              <w:top w:val="single" w:color="auto" w:sz="6" w:space="0"/>
              <w:bottom w:val="single" w:color="auto" w:sz="6" w:space="0"/>
            </w:tcBorders>
            <w:noWrap w:val="0"/>
            <w:vAlign w:val="center"/>
          </w:tcPr>
          <w:p w14:paraId="3B5D8A73">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产品品名</w:t>
            </w:r>
          </w:p>
        </w:tc>
        <w:tc>
          <w:tcPr>
            <w:tcW w:w="585" w:type="pct"/>
            <w:tcBorders>
              <w:top w:val="single" w:color="auto" w:sz="6" w:space="0"/>
              <w:bottom w:val="single" w:color="auto" w:sz="6" w:space="0"/>
            </w:tcBorders>
            <w:noWrap w:val="0"/>
            <w:vAlign w:val="center"/>
          </w:tcPr>
          <w:p w14:paraId="26E6348F">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规格型号</w:t>
            </w:r>
          </w:p>
        </w:tc>
        <w:tc>
          <w:tcPr>
            <w:tcW w:w="331" w:type="pct"/>
            <w:tcBorders>
              <w:top w:val="single" w:color="auto" w:sz="6" w:space="0"/>
              <w:bottom w:val="single" w:color="auto" w:sz="6" w:space="0"/>
            </w:tcBorders>
            <w:noWrap w:val="0"/>
            <w:vAlign w:val="center"/>
          </w:tcPr>
          <w:p w14:paraId="1C76D85F">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数量</w:t>
            </w:r>
          </w:p>
        </w:tc>
        <w:tc>
          <w:tcPr>
            <w:tcW w:w="309" w:type="pct"/>
            <w:tcBorders>
              <w:top w:val="single" w:color="auto" w:sz="6" w:space="0"/>
              <w:bottom w:val="single" w:color="auto" w:sz="6" w:space="0"/>
            </w:tcBorders>
            <w:noWrap w:val="0"/>
            <w:vAlign w:val="center"/>
          </w:tcPr>
          <w:p w14:paraId="42AB8953">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单位</w:t>
            </w:r>
          </w:p>
        </w:tc>
        <w:tc>
          <w:tcPr>
            <w:tcW w:w="309" w:type="pct"/>
            <w:tcBorders>
              <w:top w:val="single" w:color="auto" w:sz="6" w:space="0"/>
              <w:bottom w:val="single" w:color="auto" w:sz="6" w:space="0"/>
            </w:tcBorders>
            <w:noWrap w:val="0"/>
            <w:vAlign w:val="center"/>
          </w:tcPr>
          <w:p w14:paraId="39E2B5F1">
            <w:pPr>
              <w:spacing w:line="240" w:lineRule="auto"/>
              <w:ind w:left="221" w:leftChars="0" w:hanging="221" w:hangingChars="100"/>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 xml:space="preserve">单价      </w:t>
            </w:r>
          </w:p>
        </w:tc>
        <w:tc>
          <w:tcPr>
            <w:tcW w:w="971" w:type="pct"/>
            <w:tcBorders>
              <w:top w:val="single" w:color="auto" w:sz="6" w:space="0"/>
              <w:bottom w:val="single" w:color="auto" w:sz="6" w:space="0"/>
            </w:tcBorders>
            <w:noWrap w:val="0"/>
            <w:vAlign w:val="center"/>
          </w:tcPr>
          <w:p w14:paraId="2710ECC3">
            <w:pPr>
              <w:spacing w:line="240" w:lineRule="auto"/>
              <w:jc w:val="center"/>
              <w:rPr>
                <w:rFonts w:hint="default"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t>备注</w:t>
            </w:r>
          </w:p>
        </w:tc>
      </w:tr>
      <w:tr w14:paraId="2D3EF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02" w:type="pct"/>
            <w:tcBorders>
              <w:top w:val="single" w:color="auto" w:sz="6" w:space="0"/>
              <w:bottom w:val="single" w:color="auto" w:sz="6" w:space="0"/>
            </w:tcBorders>
            <w:noWrap w:val="0"/>
            <w:vAlign w:val="center"/>
          </w:tcPr>
          <w:p w14:paraId="256A8D10">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b w:val="0"/>
                <w:bCs w:val="0"/>
                <w:kern w:val="2"/>
                <w:sz w:val="24"/>
                <w:szCs w:val="24"/>
                <w:lang w:val="en-US" w:eastAsia="zh-CN" w:bidi="ar-SA"/>
              </w:rPr>
              <w:t>1</w:t>
            </w:r>
          </w:p>
        </w:tc>
        <w:tc>
          <w:tcPr>
            <w:tcW w:w="807" w:type="pct"/>
            <w:tcBorders>
              <w:top w:val="single" w:color="auto" w:sz="6" w:space="0"/>
              <w:bottom w:val="single" w:color="auto" w:sz="6" w:space="0"/>
            </w:tcBorders>
            <w:noWrap w:val="0"/>
            <w:vAlign w:val="center"/>
          </w:tcPr>
          <w:p w14:paraId="2E4C7230">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18"/>
                <w:szCs w:val="18"/>
                <w:u w:val="none"/>
                <w:lang w:val="en-US" w:eastAsia="zh-CN" w:bidi="ar"/>
                <w14:textFill>
                  <w14:solidFill>
                    <w14:schemeClr w14:val="tx1"/>
                  </w14:solidFill>
                </w14:textFill>
              </w:rPr>
            </w:pPr>
            <w:r>
              <w:rPr>
                <w:rFonts w:hint="default" w:ascii="仿宋" w:hAnsi="仿宋" w:eastAsia="仿宋" w:cs="仿宋"/>
                <w:b w:val="0"/>
                <w:bCs w:val="0"/>
                <w:kern w:val="2"/>
                <w:sz w:val="24"/>
                <w:szCs w:val="24"/>
                <w:lang w:val="en-US" w:eastAsia="zh-CN" w:bidi="ar-SA"/>
              </w:rPr>
              <w:t>4112300000006</w:t>
            </w:r>
          </w:p>
        </w:tc>
        <w:tc>
          <w:tcPr>
            <w:tcW w:w="1481" w:type="pct"/>
            <w:tcBorders>
              <w:top w:val="single" w:color="auto" w:sz="6" w:space="0"/>
              <w:bottom w:val="single" w:color="auto" w:sz="6" w:space="0"/>
            </w:tcBorders>
            <w:noWrap w:val="0"/>
            <w:vAlign w:val="center"/>
          </w:tcPr>
          <w:p w14:paraId="0656A3BA">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color w:val="000000" w:themeColor="text1"/>
                <w:sz w:val="18"/>
                <w:szCs w:val="18"/>
                <w:lang w:val="en-US" w:eastAsia="zh-CN"/>
                <w14:textFill>
                  <w14:solidFill>
                    <w14:schemeClr w14:val="tx1"/>
                  </w14:solidFill>
                </w14:textFill>
              </w:rPr>
            </w:pPr>
            <w:r>
              <w:rPr>
                <w:rFonts w:hint="default" w:ascii="仿宋" w:hAnsi="仿宋" w:eastAsia="仿宋" w:cs="仿宋"/>
                <w:b w:val="0"/>
                <w:bCs w:val="0"/>
                <w:kern w:val="2"/>
                <w:sz w:val="24"/>
                <w:szCs w:val="24"/>
                <w:lang w:val="en-US" w:eastAsia="zh-CN" w:bidi="ar-SA"/>
              </w:rPr>
              <w:t>墨盒1705#（格瑞格喷码机）</w:t>
            </w:r>
          </w:p>
        </w:tc>
        <w:tc>
          <w:tcPr>
            <w:tcW w:w="585" w:type="pct"/>
            <w:tcBorders>
              <w:top w:val="single" w:color="auto" w:sz="6" w:space="0"/>
              <w:bottom w:val="single" w:color="auto" w:sz="6" w:space="0"/>
            </w:tcBorders>
            <w:noWrap w:val="0"/>
            <w:vAlign w:val="center"/>
          </w:tcPr>
          <w:p w14:paraId="091168C1">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color w:val="000000" w:themeColor="text1"/>
                <w:sz w:val="18"/>
                <w:szCs w:val="18"/>
                <w14:textFill>
                  <w14:solidFill>
                    <w14:schemeClr w14:val="tx1"/>
                  </w14:solidFill>
                </w14:textFill>
              </w:rPr>
            </w:pPr>
            <w:r>
              <w:rPr>
                <w:rFonts w:hint="eastAsia" w:ascii="仿宋" w:hAnsi="仿宋" w:eastAsia="仿宋" w:cs="仿宋"/>
                <w:b w:val="0"/>
                <w:bCs w:val="0"/>
                <w:kern w:val="2"/>
                <w:sz w:val="24"/>
                <w:szCs w:val="24"/>
                <w:lang w:val="en-US" w:eastAsia="zh-CN" w:bidi="ar-SA"/>
              </w:rPr>
              <w:t>1705#</w:t>
            </w:r>
          </w:p>
        </w:tc>
        <w:tc>
          <w:tcPr>
            <w:tcW w:w="331" w:type="pct"/>
            <w:tcBorders>
              <w:top w:val="single" w:color="auto" w:sz="6" w:space="0"/>
              <w:bottom w:val="single" w:color="auto" w:sz="6" w:space="0"/>
            </w:tcBorders>
            <w:noWrap w:val="0"/>
            <w:vAlign w:val="center"/>
          </w:tcPr>
          <w:p w14:paraId="14007663">
            <w:pPr>
              <w:keepNext w:val="0"/>
              <w:keepLines w:val="0"/>
              <w:widowControl/>
              <w:numPr>
                <w:ilvl w:val="0"/>
                <w:numId w:val="0"/>
              </w:numPr>
              <w:suppressLineNumbers w:val="0"/>
              <w:ind w:left="0" w:leftChars="0" w:firstLine="0" w:firstLineChars="0"/>
              <w:jc w:val="center"/>
              <w:textAlignment w:val="bottom"/>
              <w:rPr>
                <w:rFonts w:hint="default" w:ascii="黑体" w:hAnsi="黑体" w:eastAsia="黑体" w:cs="黑体"/>
                <w:b w:val="0"/>
                <w:bCs w:val="0"/>
                <w:color w:val="000000" w:themeColor="text1"/>
                <w:sz w:val="18"/>
                <w:szCs w:val="18"/>
                <w:lang w:val="en-US" w:eastAsia="zh-CN"/>
                <w14:textFill>
                  <w14:solidFill>
                    <w14:schemeClr w14:val="tx1"/>
                  </w14:solidFill>
                </w14:textFill>
              </w:rPr>
            </w:pPr>
            <w:r>
              <w:rPr>
                <w:rFonts w:hint="eastAsia" w:ascii="仿宋" w:hAnsi="仿宋" w:eastAsia="仿宋" w:cs="仿宋"/>
                <w:b w:val="0"/>
                <w:bCs w:val="0"/>
                <w:kern w:val="2"/>
                <w:sz w:val="24"/>
                <w:szCs w:val="24"/>
                <w:lang w:val="en-US" w:eastAsia="zh-CN" w:bidi="ar-SA"/>
              </w:rPr>
              <w:t>150</w:t>
            </w:r>
          </w:p>
        </w:tc>
        <w:tc>
          <w:tcPr>
            <w:tcW w:w="309" w:type="pct"/>
            <w:tcBorders>
              <w:top w:val="single" w:color="auto" w:sz="6" w:space="0"/>
              <w:bottom w:val="single" w:color="auto" w:sz="6" w:space="0"/>
            </w:tcBorders>
            <w:noWrap w:val="0"/>
            <w:vAlign w:val="center"/>
          </w:tcPr>
          <w:p w14:paraId="76911F2B">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color w:val="000000" w:themeColor="text1"/>
                <w:sz w:val="18"/>
                <w:szCs w:val="18"/>
                <w14:textFill>
                  <w14:solidFill>
                    <w14:schemeClr w14:val="tx1"/>
                  </w14:solidFill>
                </w14:textFill>
              </w:rPr>
            </w:pPr>
            <w:r>
              <w:rPr>
                <w:rFonts w:hint="eastAsia" w:ascii="仿宋" w:hAnsi="仿宋" w:eastAsia="仿宋" w:cs="仿宋"/>
                <w:b w:val="0"/>
                <w:bCs w:val="0"/>
                <w:kern w:val="2"/>
                <w:sz w:val="24"/>
                <w:szCs w:val="24"/>
                <w:lang w:val="en-US" w:eastAsia="zh-CN" w:bidi="ar-SA"/>
              </w:rPr>
              <w:t>个</w:t>
            </w:r>
          </w:p>
        </w:tc>
        <w:tc>
          <w:tcPr>
            <w:tcW w:w="309" w:type="pct"/>
            <w:tcBorders>
              <w:top w:val="single" w:color="auto" w:sz="6" w:space="0"/>
              <w:bottom w:val="single" w:color="auto" w:sz="6" w:space="0"/>
            </w:tcBorders>
            <w:noWrap w:val="0"/>
            <w:vAlign w:val="center"/>
          </w:tcPr>
          <w:p w14:paraId="50688571">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971" w:type="pct"/>
            <w:tcBorders>
              <w:top w:val="single" w:color="auto" w:sz="6" w:space="0"/>
              <w:bottom w:val="single" w:color="auto" w:sz="6" w:space="0"/>
            </w:tcBorders>
            <w:noWrap w:val="0"/>
            <w:vAlign w:val="center"/>
          </w:tcPr>
          <w:p w14:paraId="28583B34">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p>
        </w:tc>
      </w:tr>
      <w:tr w14:paraId="00D40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202" w:type="pct"/>
            <w:tcBorders>
              <w:top w:val="single" w:color="auto" w:sz="6" w:space="0"/>
              <w:bottom w:val="single" w:color="auto" w:sz="6" w:space="0"/>
            </w:tcBorders>
            <w:noWrap w:val="0"/>
            <w:vAlign w:val="center"/>
          </w:tcPr>
          <w:p w14:paraId="59835EC5">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color w:val="000000" w:themeColor="text1"/>
                <w:sz w:val="20"/>
                <w:szCs w:val="20"/>
                <w14:textFill>
                  <w14:solidFill>
                    <w14:schemeClr w14:val="tx1"/>
                  </w14:solidFill>
                </w14:textFill>
              </w:rPr>
            </w:pPr>
            <w:r>
              <w:rPr>
                <w:rFonts w:hint="eastAsia" w:ascii="仿宋" w:hAnsi="仿宋" w:eastAsia="仿宋" w:cs="仿宋"/>
                <w:b w:val="0"/>
                <w:bCs w:val="0"/>
                <w:kern w:val="2"/>
                <w:sz w:val="24"/>
                <w:szCs w:val="24"/>
                <w:lang w:val="en-US" w:eastAsia="zh-CN" w:bidi="ar-SA"/>
              </w:rPr>
              <w:t>2</w:t>
            </w:r>
          </w:p>
        </w:tc>
        <w:tc>
          <w:tcPr>
            <w:tcW w:w="807" w:type="pct"/>
            <w:tcBorders>
              <w:top w:val="single" w:color="auto" w:sz="6" w:space="0"/>
              <w:bottom w:val="single" w:color="auto" w:sz="6" w:space="0"/>
            </w:tcBorders>
            <w:noWrap w:val="0"/>
            <w:vAlign w:val="center"/>
          </w:tcPr>
          <w:p w14:paraId="2F810CAE">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18"/>
                <w:szCs w:val="18"/>
                <w:u w:val="none"/>
                <w:lang w:val="en-US" w:eastAsia="zh-CN" w:bidi="ar"/>
                <w14:textFill>
                  <w14:solidFill>
                    <w14:schemeClr w14:val="tx1"/>
                  </w14:solidFill>
                </w14:textFill>
              </w:rPr>
            </w:pPr>
            <w:r>
              <w:rPr>
                <w:rFonts w:hint="default" w:ascii="仿宋" w:hAnsi="仿宋" w:eastAsia="仿宋" w:cs="仿宋"/>
                <w:b w:val="0"/>
                <w:bCs w:val="0"/>
                <w:kern w:val="2"/>
                <w:sz w:val="24"/>
                <w:szCs w:val="24"/>
                <w:lang w:val="en-US" w:eastAsia="zh-CN" w:bidi="ar-SA"/>
              </w:rPr>
              <w:t>4112300000007</w:t>
            </w:r>
          </w:p>
        </w:tc>
        <w:tc>
          <w:tcPr>
            <w:tcW w:w="1481" w:type="pct"/>
            <w:tcBorders>
              <w:top w:val="single" w:color="auto" w:sz="6" w:space="0"/>
              <w:bottom w:val="single" w:color="auto" w:sz="6" w:space="0"/>
            </w:tcBorders>
            <w:noWrap w:val="0"/>
            <w:vAlign w:val="center"/>
          </w:tcPr>
          <w:p w14:paraId="25EA107A">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color w:val="000000" w:themeColor="text1"/>
                <w:sz w:val="18"/>
                <w:szCs w:val="18"/>
                <w:lang w:val="en-US" w:eastAsia="zh-CN"/>
                <w14:textFill>
                  <w14:solidFill>
                    <w14:schemeClr w14:val="tx1"/>
                  </w14:solidFill>
                </w14:textFill>
              </w:rPr>
            </w:pPr>
            <w:r>
              <w:rPr>
                <w:rFonts w:hint="default" w:ascii="仿宋" w:hAnsi="仿宋" w:eastAsia="仿宋" w:cs="仿宋"/>
                <w:b w:val="0"/>
                <w:bCs w:val="0"/>
                <w:kern w:val="2"/>
                <w:sz w:val="24"/>
                <w:szCs w:val="24"/>
                <w:lang w:val="en-US" w:eastAsia="zh-CN" w:bidi="ar-SA"/>
              </w:rPr>
              <w:t>喷墨机进口墨盒JS12</w:t>
            </w:r>
          </w:p>
        </w:tc>
        <w:tc>
          <w:tcPr>
            <w:tcW w:w="585" w:type="pct"/>
            <w:tcBorders>
              <w:top w:val="single" w:color="auto" w:sz="6" w:space="0"/>
              <w:bottom w:val="single" w:color="auto" w:sz="6" w:space="0"/>
            </w:tcBorders>
            <w:noWrap w:val="0"/>
            <w:vAlign w:val="center"/>
          </w:tcPr>
          <w:p w14:paraId="562B9DAD">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color w:val="000000" w:themeColor="text1"/>
                <w:sz w:val="18"/>
                <w:szCs w:val="18"/>
                <w14:textFill>
                  <w14:solidFill>
                    <w14:schemeClr w14:val="tx1"/>
                  </w14:solidFill>
                </w14:textFill>
              </w:rPr>
            </w:pPr>
            <w:r>
              <w:rPr>
                <w:rFonts w:hint="default" w:ascii="仿宋" w:hAnsi="仿宋" w:eastAsia="仿宋" w:cs="仿宋"/>
                <w:b w:val="0"/>
                <w:bCs w:val="0"/>
                <w:kern w:val="2"/>
                <w:sz w:val="24"/>
                <w:szCs w:val="24"/>
                <w:lang w:val="en-US" w:eastAsia="zh-CN" w:bidi="ar-SA"/>
              </w:rPr>
              <w:t>JS12</w:t>
            </w:r>
          </w:p>
        </w:tc>
        <w:tc>
          <w:tcPr>
            <w:tcW w:w="331" w:type="pct"/>
            <w:tcBorders>
              <w:top w:val="single" w:color="auto" w:sz="6" w:space="0"/>
              <w:bottom w:val="single" w:color="auto" w:sz="6" w:space="0"/>
            </w:tcBorders>
            <w:noWrap w:val="0"/>
            <w:vAlign w:val="center"/>
          </w:tcPr>
          <w:p w14:paraId="39A787A3">
            <w:pPr>
              <w:keepNext w:val="0"/>
              <w:keepLines w:val="0"/>
              <w:widowControl/>
              <w:numPr>
                <w:ilvl w:val="0"/>
                <w:numId w:val="0"/>
              </w:numPr>
              <w:suppressLineNumbers w:val="0"/>
              <w:ind w:left="0" w:leftChars="0" w:firstLine="0" w:firstLineChars="0"/>
              <w:jc w:val="center"/>
              <w:textAlignment w:val="bottom"/>
              <w:rPr>
                <w:rFonts w:hint="default" w:ascii="黑体" w:hAnsi="黑体" w:eastAsia="黑体" w:cs="黑体"/>
                <w:b w:val="0"/>
                <w:bCs w:val="0"/>
                <w:color w:val="000000" w:themeColor="text1"/>
                <w:sz w:val="18"/>
                <w:szCs w:val="18"/>
                <w:lang w:val="en-US" w:eastAsia="zh-CN"/>
                <w14:textFill>
                  <w14:solidFill>
                    <w14:schemeClr w14:val="tx1"/>
                  </w14:solidFill>
                </w14:textFill>
              </w:rPr>
            </w:pPr>
            <w:r>
              <w:rPr>
                <w:rFonts w:hint="eastAsia" w:ascii="仿宋" w:hAnsi="仿宋" w:eastAsia="仿宋" w:cs="仿宋"/>
                <w:b w:val="0"/>
                <w:bCs w:val="0"/>
                <w:kern w:val="2"/>
                <w:sz w:val="24"/>
                <w:szCs w:val="24"/>
                <w:lang w:val="en-US" w:eastAsia="zh-CN" w:bidi="ar-SA"/>
              </w:rPr>
              <w:t>30</w:t>
            </w:r>
          </w:p>
        </w:tc>
        <w:tc>
          <w:tcPr>
            <w:tcW w:w="309" w:type="pct"/>
            <w:tcBorders>
              <w:top w:val="single" w:color="auto" w:sz="6" w:space="0"/>
              <w:bottom w:val="single" w:color="auto" w:sz="6" w:space="0"/>
            </w:tcBorders>
            <w:noWrap w:val="0"/>
            <w:vAlign w:val="center"/>
          </w:tcPr>
          <w:p w14:paraId="70526B53">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color w:val="000000" w:themeColor="text1"/>
                <w:sz w:val="18"/>
                <w:szCs w:val="18"/>
                <w14:textFill>
                  <w14:solidFill>
                    <w14:schemeClr w14:val="tx1"/>
                  </w14:solidFill>
                </w14:textFill>
              </w:rPr>
            </w:pPr>
            <w:r>
              <w:rPr>
                <w:rFonts w:hint="eastAsia" w:ascii="仿宋" w:hAnsi="仿宋" w:eastAsia="仿宋" w:cs="仿宋"/>
                <w:b w:val="0"/>
                <w:bCs w:val="0"/>
                <w:kern w:val="2"/>
                <w:sz w:val="24"/>
                <w:szCs w:val="24"/>
                <w:lang w:val="en-US" w:eastAsia="zh-CN" w:bidi="ar-SA"/>
              </w:rPr>
              <w:t>个</w:t>
            </w:r>
          </w:p>
        </w:tc>
        <w:tc>
          <w:tcPr>
            <w:tcW w:w="309" w:type="pct"/>
            <w:tcBorders>
              <w:top w:val="single" w:color="auto" w:sz="6" w:space="0"/>
              <w:bottom w:val="single" w:color="auto" w:sz="6" w:space="0"/>
            </w:tcBorders>
            <w:noWrap w:val="0"/>
            <w:vAlign w:val="center"/>
          </w:tcPr>
          <w:p w14:paraId="3206C13A">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971" w:type="pct"/>
            <w:tcBorders>
              <w:top w:val="single" w:color="auto" w:sz="6" w:space="0"/>
              <w:bottom w:val="single" w:color="auto" w:sz="6" w:space="0"/>
            </w:tcBorders>
            <w:noWrap w:val="0"/>
            <w:vAlign w:val="center"/>
          </w:tcPr>
          <w:p w14:paraId="3933ABAB">
            <w:pPr>
              <w:keepNext w:val="0"/>
              <w:keepLines w:val="0"/>
              <w:widowControl/>
              <w:suppressLineNumbers w:val="0"/>
              <w:jc w:val="center"/>
              <w:textAlignment w:val="center"/>
              <w:rPr>
                <w:rFonts w:hint="eastAsia" w:ascii="黑体" w:hAnsi="黑体" w:eastAsia="黑体" w:cs="黑体"/>
                <w:b w:val="0"/>
                <w:bCs w:val="0"/>
                <w:color w:val="000000" w:themeColor="text1"/>
                <w:sz w:val="20"/>
                <w:szCs w:val="20"/>
                <w14:textFill>
                  <w14:solidFill>
                    <w14:schemeClr w14:val="tx1"/>
                  </w14:solidFill>
                </w14:textFill>
              </w:rPr>
            </w:pPr>
          </w:p>
        </w:tc>
      </w:tr>
      <w:tr w14:paraId="413CD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077" w:type="pct"/>
            <w:gridSpan w:val="4"/>
            <w:tcBorders>
              <w:top w:val="single" w:color="auto" w:sz="6" w:space="0"/>
              <w:bottom w:val="single" w:color="auto" w:sz="6" w:space="0"/>
            </w:tcBorders>
            <w:noWrap w:val="0"/>
            <w:vAlign w:val="center"/>
          </w:tcPr>
          <w:p w14:paraId="1A4FE3B3">
            <w:pPr>
              <w:keepNext w:val="0"/>
              <w:keepLines w:val="0"/>
              <w:widowControl/>
              <w:suppressLineNumbers w:val="0"/>
              <w:jc w:val="center"/>
              <w:textAlignment w:val="center"/>
              <w:rPr>
                <w:rFonts w:hint="eastAsia" w:ascii="黑体" w:hAnsi="黑体" w:eastAsia="黑体" w:cs="黑体"/>
                <w:b/>
                <w:bCs/>
                <w:i w:val="0"/>
                <w:iCs w:val="0"/>
                <w:color w:val="FF0000"/>
                <w:kern w:val="0"/>
                <w:sz w:val="28"/>
                <w:szCs w:val="28"/>
                <w:u w:val="none"/>
                <w:lang w:val="en-US" w:eastAsia="zh-CN" w:bidi="ar"/>
              </w:rPr>
            </w:pPr>
            <w:r>
              <w:rPr>
                <w:rFonts w:hint="eastAsia" w:ascii="黑体" w:hAnsi="黑体" w:eastAsia="黑体" w:cs="黑体"/>
                <w:b/>
                <w:bCs/>
                <w:i w:val="0"/>
                <w:iCs w:val="0"/>
                <w:color w:val="FF0000"/>
                <w:kern w:val="0"/>
                <w:sz w:val="28"/>
                <w:szCs w:val="28"/>
                <w:u w:val="none"/>
                <w:lang w:val="en-US" w:eastAsia="zh-CN" w:bidi="ar"/>
              </w:rPr>
              <w:t>合计</w:t>
            </w:r>
          </w:p>
        </w:tc>
        <w:tc>
          <w:tcPr>
            <w:tcW w:w="331" w:type="pct"/>
            <w:tcBorders>
              <w:top w:val="single" w:color="auto" w:sz="6" w:space="0"/>
              <w:bottom w:val="single" w:color="auto" w:sz="6" w:space="0"/>
            </w:tcBorders>
            <w:noWrap w:val="0"/>
            <w:vAlign w:val="center"/>
          </w:tcPr>
          <w:p w14:paraId="3447F9A7">
            <w:pPr>
              <w:keepNext w:val="0"/>
              <w:keepLines w:val="0"/>
              <w:widowControl/>
              <w:suppressLineNumbers w:val="0"/>
              <w:jc w:val="center"/>
              <w:textAlignment w:val="center"/>
              <w:rPr>
                <w:rFonts w:hint="eastAsia" w:ascii="黑体" w:hAnsi="黑体" w:eastAsia="黑体" w:cs="黑体"/>
                <w:b/>
                <w:bCs/>
                <w:i w:val="0"/>
                <w:iCs w:val="0"/>
                <w:color w:val="FF0000"/>
                <w:kern w:val="0"/>
                <w:sz w:val="28"/>
                <w:szCs w:val="28"/>
                <w:u w:val="none"/>
                <w:lang w:val="en-US" w:eastAsia="zh-CN" w:bidi="ar"/>
              </w:rPr>
            </w:pPr>
            <w:r>
              <w:rPr>
                <w:rFonts w:hint="eastAsia" w:ascii="黑体" w:hAnsi="黑体" w:eastAsia="黑体" w:cs="黑体"/>
                <w:b/>
                <w:bCs/>
                <w:i w:val="0"/>
                <w:iCs w:val="0"/>
                <w:color w:val="FF0000"/>
                <w:kern w:val="0"/>
                <w:sz w:val="28"/>
                <w:szCs w:val="28"/>
                <w:u w:val="none"/>
                <w:lang w:val="en-US" w:eastAsia="zh-CN" w:bidi="ar"/>
              </w:rPr>
              <w:t>180</w:t>
            </w:r>
          </w:p>
        </w:tc>
        <w:tc>
          <w:tcPr>
            <w:tcW w:w="309" w:type="pct"/>
            <w:tcBorders>
              <w:top w:val="single" w:color="auto" w:sz="6" w:space="0"/>
              <w:bottom w:val="single" w:color="auto" w:sz="6" w:space="0"/>
            </w:tcBorders>
            <w:noWrap w:val="0"/>
            <w:vAlign w:val="center"/>
          </w:tcPr>
          <w:p w14:paraId="5C7FB9AE">
            <w:pPr>
              <w:keepNext w:val="0"/>
              <w:keepLines w:val="0"/>
              <w:widowControl/>
              <w:suppressLineNumbers w:val="0"/>
              <w:jc w:val="center"/>
              <w:textAlignment w:val="center"/>
              <w:rPr>
                <w:rFonts w:hint="eastAsia" w:ascii="黑体" w:hAnsi="黑体" w:eastAsia="黑体" w:cs="黑体"/>
                <w:b/>
                <w:bCs/>
                <w:i w:val="0"/>
                <w:iCs w:val="0"/>
                <w:color w:val="FF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个</w:t>
            </w:r>
          </w:p>
        </w:tc>
        <w:tc>
          <w:tcPr>
            <w:tcW w:w="309" w:type="pct"/>
            <w:tcBorders>
              <w:top w:val="single" w:color="auto" w:sz="6" w:space="0"/>
              <w:bottom w:val="single" w:color="auto" w:sz="6" w:space="0"/>
            </w:tcBorders>
            <w:noWrap w:val="0"/>
            <w:vAlign w:val="center"/>
          </w:tcPr>
          <w:p w14:paraId="75DD5978">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971" w:type="pct"/>
            <w:tcBorders>
              <w:top w:val="single" w:color="auto" w:sz="6" w:space="0"/>
              <w:bottom w:val="single" w:color="auto" w:sz="6" w:space="0"/>
            </w:tcBorders>
            <w:noWrap w:val="0"/>
            <w:vAlign w:val="center"/>
          </w:tcPr>
          <w:p w14:paraId="4CA2FBC4">
            <w:pPr>
              <w:jc w:val="center"/>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p>
        </w:tc>
      </w:tr>
      <w:tr w14:paraId="6D932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4" w:hRule="atLeast"/>
        </w:trPr>
        <w:tc>
          <w:tcPr>
            <w:tcW w:w="5000" w:type="pct"/>
            <w:gridSpan w:val="8"/>
            <w:tcBorders>
              <w:top w:val="single" w:color="auto" w:sz="6" w:space="0"/>
              <w:bottom w:val="single" w:color="auto" w:sz="6" w:space="0"/>
            </w:tcBorders>
            <w:noWrap w:val="0"/>
            <w:vAlign w:val="center"/>
          </w:tcPr>
          <w:p w14:paraId="7D0A0995">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送货地址：湖北省黄冈市浠水县经济开发区散花工业园滨江五路2号</w:t>
            </w:r>
          </w:p>
          <w:p w14:paraId="7BA0938D">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69B5B68B">
            <w:pPr>
              <w:spacing w:line="360" w:lineRule="auto"/>
              <w:jc w:val="left"/>
              <w:rPr>
                <w:rFonts w:hint="eastAsia" w:ascii="仿宋" w:hAnsi="仿宋" w:eastAsia="仿宋" w:cs="仿宋"/>
                <w:sz w:val="28"/>
                <w:szCs w:val="28"/>
                <w:u w:val="none"/>
                <w:lang w:val="en-US" w:eastAsia="zh-CN"/>
              </w:rPr>
            </w:pPr>
          </w:p>
          <w:p w14:paraId="4CB8158B">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0695E2A6">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77D1A7BC">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8"/>
                <w:u w:val="none"/>
                <w:lang w:val="en-US" w:eastAsia="zh-CN"/>
              </w:rPr>
              <w:t xml:space="preserve">                                                        日期：</w:t>
            </w:r>
          </w:p>
        </w:tc>
      </w:tr>
    </w:tbl>
    <w:p w14:paraId="3963268A">
      <w:pPr>
        <w:snapToGrid w:val="0"/>
        <w:spacing w:beforeLines="100" w:afterLines="100" w:line="240" w:lineRule="auto"/>
        <w:rPr>
          <w:rFonts w:hint="eastAsia" w:ascii="Arial" w:hAnsi="Arial" w:eastAsia="黑体" w:cs="Arial"/>
        </w:rPr>
      </w:pPr>
    </w:p>
    <w:p w14:paraId="0C7088F5">
      <w:pPr>
        <w:snapToGrid w:val="0"/>
        <w:spacing w:beforeLines="100" w:afterLines="100" w:line="240" w:lineRule="auto"/>
        <w:rPr>
          <w:rFonts w:hint="eastAsia" w:ascii="Arial" w:hAnsi="Arial" w:eastAsia="黑体" w:cs="Arial"/>
        </w:rPr>
      </w:pPr>
    </w:p>
    <w:p w14:paraId="19162626">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6E0648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1CE535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607025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B7A267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DE987C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00FB16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D8327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89C0C5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浙江基地报价清单</w:t>
      </w:r>
    </w:p>
    <w:p w14:paraId="69F15F8C">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pPr w:leftFromText="180" w:rightFromText="180" w:vertAnchor="text" w:tblpX="-807" w:tblpY="1"/>
        <w:tblOverlap w:val="never"/>
        <w:tblW w:w="583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5"/>
        <w:gridCol w:w="1909"/>
        <w:gridCol w:w="3250"/>
        <w:gridCol w:w="1350"/>
        <w:gridCol w:w="725"/>
        <w:gridCol w:w="750"/>
        <w:gridCol w:w="675"/>
        <w:gridCol w:w="2272"/>
        <w:gridCol w:w="13"/>
      </w:tblGrid>
      <w:tr w14:paraId="722E7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2" w:hRule="atLeast"/>
        </w:trPr>
        <w:tc>
          <w:tcPr>
            <w:tcW w:w="5000" w:type="pct"/>
            <w:gridSpan w:val="9"/>
            <w:tcBorders>
              <w:top w:val="single" w:color="auto" w:sz="6" w:space="0"/>
              <w:bottom w:val="single" w:color="auto" w:sz="6" w:space="0"/>
            </w:tcBorders>
            <w:noWrap w:val="0"/>
            <w:vAlign w:val="center"/>
          </w:tcPr>
          <w:p w14:paraId="0F121EF3">
            <w:pPr>
              <w:pStyle w:val="15"/>
              <w:widowControl/>
              <w:spacing w:beforeAutospacing="0" w:afterAutospacing="0" w:line="383" w:lineRule="atLeast"/>
              <w:ind w:firstLine="2530" w:firstLineChars="900"/>
              <w:jc w:val="both"/>
              <w:rPr>
                <w:rFonts w:hint="eastAsia" w:ascii="黑体" w:hAnsi="黑体" w:eastAsia="黑体" w:cs="黑体"/>
                <w:b/>
                <w:bCs/>
                <w:color w:val="000000" w:themeColor="text1"/>
                <w:sz w:val="20"/>
                <w:szCs w:val="20"/>
                <w:lang w:val="en-US" w:eastAsia="zh-CN"/>
                <w14:textFill>
                  <w14:solidFill>
                    <w14:schemeClr w14:val="tx1"/>
                  </w14:solidFill>
                </w14:textFill>
              </w:rPr>
            </w:pPr>
            <w:r>
              <w:rPr>
                <w:rFonts w:hint="eastAsia" w:ascii="仿宋" w:hAnsi="仿宋" w:eastAsia="仿宋" w:cs="仿宋"/>
                <w:b/>
                <w:bCs/>
                <w:color w:val="auto"/>
                <w:kern w:val="2"/>
                <w:sz w:val="28"/>
                <w:szCs w:val="28"/>
                <w:u w:val="single"/>
                <w:lang w:val="en-US" w:eastAsia="zh-CN" w:bidi="ar-SA"/>
              </w:rPr>
              <w:t>浙江天之元物流科技有限公司（浙江基地）</w:t>
            </w:r>
          </w:p>
        </w:tc>
      </w:tr>
      <w:tr w14:paraId="1DC63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 w:type="pct"/>
          <w:trHeight w:val="624" w:hRule="atLeast"/>
        </w:trPr>
        <w:tc>
          <w:tcPr>
            <w:tcW w:w="245" w:type="pct"/>
            <w:tcBorders>
              <w:top w:val="single" w:color="auto" w:sz="6" w:space="0"/>
              <w:bottom w:val="single" w:color="auto" w:sz="6" w:space="0"/>
            </w:tcBorders>
            <w:noWrap w:val="0"/>
            <w:vAlign w:val="center"/>
          </w:tcPr>
          <w:p w14:paraId="6DAE8188">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序号</w:t>
            </w:r>
          </w:p>
        </w:tc>
        <w:tc>
          <w:tcPr>
            <w:tcW w:w="829" w:type="pct"/>
            <w:tcBorders>
              <w:top w:val="single" w:color="auto" w:sz="6" w:space="0"/>
              <w:bottom w:val="single" w:color="auto" w:sz="6" w:space="0"/>
            </w:tcBorders>
            <w:noWrap w:val="0"/>
            <w:vAlign w:val="center"/>
          </w:tcPr>
          <w:p w14:paraId="0E510B39">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物料编码</w:t>
            </w:r>
          </w:p>
        </w:tc>
        <w:tc>
          <w:tcPr>
            <w:tcW w:w="1411" w:type="pct"/>
            <w:tcBorders>
              <w:top w:val="single" w:color="auto" w:sz="6" w:space="0"/>
              <w:bottom w:val="single" w:color="auto" w:sz="6" w:space="0"/>
            </w:tcBorders>
            <w:noWrap w:val="0"/>
            <w:vAlign w:val="center"/>
          </w:tcPr>
          <w:p w14:paraId="549BB0BF">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产品品名</w:t>
            </w:r>
          </w:p>
        </w:tc>
        <w:tc>
          <w:tcPr>
            <w:tcW w:w="586" w:type="pct"/>
            <w:tcBorders>
              <w:top w:val="single" w:color="auto" w:sz="6" w:space="0"/>
              <w:bottom w:val="single" w:color="auto" w:sz="6" w:space="0"/>
            </w:tcBorders>
            <w:noWrap w:val="0"/>
            <w:vAlign w:val="center"/>
          </w:tcPr>
          <w:p w14:paraId="0A232693">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规格型号</w:t>
            </w:r>
          </w:p>
        </w:tc>
        <w:tc>
          <w:tcPr>
            <w:tcW w:w="314" w:type="pct"/>
            <w:tcBorders>
              <w:top w:val="single" w:color="auto" w:sz="6" w:space="0"/>
              <w:bottom w:val="single" w:color="auto" w:sz="6" w:space="0"/>
            </w:tcBorders>
            <w:noWrap w:val="0"/>
            <w:vAlign w:val="center"/>
          </w:tcPr>
          <w:p w14:paraId="40FEEB28">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数量</w:t>
            </w:r>
          </w:p>
        </w:tc>
        <w:tc>
          <w:tcPr>
            <w:tcW w:w="325" w:type="pct"/>
            <w:tcBorders>
              <w:top w:val="single" w:color="auto" w:sz="6" w:space="0"/>
              <w:bottom w:val="single" w:color="auto" w:sz="6" w:space="0"/>
            </w:tcBorders>
            <w:noWrap w:val="0"/>
            <w:vAlign w:val="center"/>
          </w:tcPr>
          <w:p w14:paraId="0622B69A">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单位</w:t>
            </w:r>
          </w:p>
        </w:tc>
        <w:tc>
          <w:tcPr>
            <w:tcW w:w="293" w:type="pct"/>
            <w:tcBorders>
              <w:top w:val="single" w:color="auto" w:sz="6" w:space="0"/>
              <w:bottom w:val="single" w:color="auto" w:sz="6" w:space="0"/>
            </w:tcBorders>
            <w:noWrap w:val="0"/>
            <w:vAlign w:val="center"/>
          </w:tcPr>
          <w:p w14:paraId="223C6BE1">
            <w:pPr>
              <w:spacing w:line="240" w:lineRule="auto"/>
              <w:jc w:val="center"/>
              <w:rPr>
                <w:rFonts w:hint="eastAsia" w:ascii="黑体" w:hAnsi="黑体" w:eastAsia="黑体" w:cs="黑体"/>
                <w:b/>
                <w:bCs/>
                <w:color w:val="000000" w:themeColor="text1"/>
                <w:sz w:val="22"/>
                <w:szCs w:val="22"/>
                <w14:textFill>
                  <w14:solidFill>
                    <w14:schemeClr w14:val="tx1"/>
                  </w14:solidFill>
                </w14:textFill>
              </w:rPr>
            </w:pPr>
            <w:r>
              <w:rPr>
                <w:rFonts w:hint="eastAsia" w:ascii="黑体" w:hAnsi="黑体" w:eastAsia="黑体" w:cs="黑体"/>
                <w:b/>
                <w:bCs/>
                <w:color w:val="000000" w:themeColor="text1"/>
                <w:sz w:val="22"/>
                <w:szCs w:val="22"/>
                <w:lang w:val="en-US" w:eastAsia="zh-CN"/>
                <w14:textFill>
                  <w14:solidFill>
                    <w14:schemeClr w14:val="tx1"/>
                  </w14:solidFill>
                </w14:textFill>
              </w:rPr>
              <w:t>单价</w:t>
            </w:r>
          </w:p>
        </w:tc>
        <w:tc>
          <w:tcPr>
            <w:tcW w:w="987" w:type="pct"/>
            <w:tcBorders>
              <w:top w:val="single" w:color="auto" w:sz="6" w:space="0"/>
              <w:bottom w:val="single" w:color="auto" w:sz="6" w:space="0"/>
            </w:tcBorders>
            <w:noWrap w:val="0"/>
            <w:vAlign w:val="center"/>
          </w:tcPr>
          <w:p w14:paraId="79C79711">
            <w:pPr>
              <w:spacing w:line="240" w:lineRule="auto"/>
              <w:jc w:val="center"/>
              <w:rPr>
                <w:rFonts w:hint="eastAsia" w:ascii="黑体" w:hAnsi="黑体" w:eastAsia="黑体" w:cs="黑体"/>
                <w:b/>
                <w:bCs/>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bCs/>
                <w:color w:val="000000" w:themeColor="text1"/>
                <w:sz w:val="22"/>
                <w:szCs w:val="22"/>
                <w14:textFill>
                  <w14:solidFill>
                    <w14:schemeClr w14:val="tx1"/>
                  </w14:solidFill>
                </w14:textFill>
              </w:rPr>
              <w:t>备注</w:t>
            </w:r>
          </w:p>
        </w:tc>
      </w:tr>
      <w:tr w14:paraId="177F5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 w:type="pct"/>
          <w:trHeight w:val="624" w:hRule="atLeast"/>
        </w:trPr>
        <w:tc>
          <w:tcPr>
            <w:tcW w:w="245" w:type="pct"/>
            <w:tcBorders>
              <w:top w:val="single" w:color="auto" w:sz="6" w:space="0"/>
              <w:bottom w:val="single" w:color="auto" w:sz="6" w:space="0"/>
            </w:tcBorders>
            <w:noWrap w:val="0"/>
            <w:vAlign w:val="center"/>
          </w:tcPr>
          <w:p w14:paraId="7ED24578">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kern w:val="2"/>
                <w:sz w:val="24"/>
                <w:szCs w:val="24"/>
                <w:lang w:val="en-US" w:eastAsia="zh-CN" w:bidi="ar-SA"/>
              </w:rPr>
              <w:t>1</w:t>
            </w:r>
          </w:p>
        </w:tc>
        <w:tc>
          <w:tcPr>
            <w:tcW w:w="829" w:type="pct"/>
            <w:tcBorders>
              <w:top w:val="single" w:color="auto" w:sz="6" w:space="0"/>
              <w:bottom w:val="single" w:color="auto" w:sz="6" w:space="0"/>
            </w:tcBorders>
            <w:noWrap w:val="0"/>
            <w:vAlign w:val="center"/>
          </w:tcPr>
          <w:p w14:paraId="1509DAB8">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default" w:ascii="仿宋" w:hAnsi="仿宋" w:eastAsia="仿宋" w:cs="仿宋"/>
                <w:b w:val="0"/>
                <w:bCs w:val="0"/>
                <w:kern w:val="2"/>
                <w:sz w:val="24"/>
                <w:szCs w:val="24"/>
                <w:lang w:val="en-US" w:eastAsia="zh-CN" w:bidi="ar-SA"/>
              </w:rPr>
              <w:t>4040201000006</w:t>
            </w:r>
          </w:p>
        </w:tc>
        <w:tc>
          <w:tcPr>
            <w:tcW w:w="1411" w:type="pct"/>
            <w:tcBorders>
              <w:top w:val="single" w:color="auto" w:sz="6" w:space="0"/>
              <w:bottom w:val="single" w:color="auto" w:sz="6" w:space="0"/>
            </w:tcBorders>
            <w:noWrap w:val="0"/>
            <w:vAlign w:val="center"/>
          </w:tcPr>
          <w:p w14:paraId="400D79EE">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default" w:ascii="仿宋" w:hAnsi="仿宋" w:eastAsia="仿宋" w:cs="仿宋"/>
                <w:b w:val="0"/>
                <w:bCs w:val="0"/>
                <w:kern w:val="2"/>
                <w:sz w:val="24"/>
                <w:szCs w:val="24"/>
                <w:lang w:val="en-US" w:eastAsia="zh-CN" w:bidi="ar-SA"/>
              </w:rPr>
              <w:t>UV墨水(喷码D31M-01黑色)</w:t>
            </w:r>
          </w:p>
        </w:tc>
        <w:tc>
          <w:tcPr>
            <w:tcW w:w="586" w:type="pct"/>
            <w:tcBorders>
              <w:top w:val="single" w:color="auto" w:sz="6" w:space="0"/>
              <w:bottom w:val="single" w:color="auto" w:sz="6" w:space="0"/>
            </w:tcBorders>
            <w:noWrap w:val="0"/>
            <w:vAlign w:val="center"/>
          </w:tcPr>
          <w:p w14:paraId="0ADB6B7E">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default" w:ascii="仿宋" w:hAnsi="仿宋" w:eastAsia="仿宋" w:cs="仿宋"/>
                <w:b w:val="0"/>
                <w:bCs w:val="0"/>
                <w:kern w:val="2"/>
                <w:sz w:val="24"/>
                <w:szCs w:val="24"/>
                <w:lang w:val="en-US" w:eastAsia="zh-CN" w:bidi="ar-SA"/>
              </w:rPr>
              <w:t>500ml/瓶</w:t>
            </w:r>
          </w:p>
        </w:tc>
        <w:tc>
          <w:tcPr>
            <w:tcW w:w="314" w:type="pct"/>
            <w:tcBorders>
              <w:top w:val="single" w:color="auto" w:sz="6" w:space="0"/>
              <w:bottom w:val="single" w:color="auto" w:sz="6" w:space="0"/>
            </w:tcBorders>
            <w:noWrap w:val="0"/>
            <w:vAlign w:val="center"/>
          </w:tcPr>
          <w:p w14:paraId="1A0CC9F6">
            <w:pPr>
              <w:keepNext w:val="0"/>
              <w:keepLines w:val="0"/>
              <w:widowControl/>
              <w:numPr>
                <w:ilvl w:val="0"/>
                <w:numId w:val="0"/>
              </w:numPr>
              <w:suppressLineNumbers w:val="0"/>
              <w:ind w:left="0" w:leftChars="0" w:firstLine="0" w:firstLineChars="0"/>
              <w:jc w:val="center"/>
              <w:textAlignment w:val="bottom"/>
              <w:rPr>
                <w:rFonts w:hint="default" w:ascii="黑体" w:hAnsi="黑体" w:eastAsia="黑体" w:cs="黑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b w:val="0"/>
                <w:bCs w:val="0"/>
                <w:kern w:val="2"/>
                <w:sz w:val="24"/>
                <w:szCs w:val="24"/>
                <w:lang w:val="en-US" w:eastAsia="zh-CN" w:bidi="ar-SA"/>
              </w:rPr>
              <w:t>650</w:t>
            </w:r>
          </w:p>
        </w:tc>
        <w:tc>
          <w:tcPr>
            <w:tcW w:w="325" w:type="pct"/>
            <w:tcBorders>
              <w:top w:val="single" w:color="auto" w:sz="6" w:space="0"/>
              <w:bottom w:val="single" w:color="auto" w:sz="6" w:space="0"/>
            </w:tcBorders>
            <w:noWrap w:val="0"/>
            <w:vAlign w:val="center"/>
          </w:tcPr>
          <w:p w14:paraId="0FCB2210">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kern w:val="2"/>
                <w:sz w:val="24"/>
                <w:szCs w:val="24"/>
                <w:lang w:val="en-US" w:eastAsia="zh-CN" w:bidi="ar-SA"/>
              </w:rPr>
              <w:t>瓶</w:t>
            </w:r>
          </w:p>
        </w:tc>
        <w:tc>
          <w:tcPr>
            <w:tcW w:w="293" w:type="pct"/>
            <w:tcBorders>
              <w:top w:val="single" w:color="auto" w:sz="6" w:space="0"/>
              <w:bottom w:val="single" w:color="auto" w:sz="6" w:space="0"/>
            </w:tcBorders>
            <w:noWrap w:val="0"/>
            <w:vAlign w:val="center"/>
          </w:tcPr>
          <w:p w14:paraId="0EDCCA62">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987" w:type="pct"/>
            <w:tcBorders>
              <w:top w:val="single" w:color="auto" w:sz="6" w:space="0"/>
              <w:bottom w:val="single" w:color="auto" w:sz="6" w:space="0"/>
            </w:tcBorders>
            <w:noWrap w:val="0"/>
            <w:vAlign w:val="center"/>
          </w:tcPr>
          <w:p w14:paraId="332F3CC2">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kern w:val="2"/>
                <w:sz w:val="24"/>
                <w:szCs w:val="24"/>
                <w:lang w:val="en-US" w:eastAsia="zh-CN" w:bidi="ar-SA"/>
              </w:rPr>
              <w:t>理光C5喷头，膜类材料喷码用</w:t>
            </w:r>
          </w:p>
        </w:tc>
      </w:tr>
      <w:tr w14:paraId="50558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 w:type="pct"/>
          <w:trHeight w:val="624" w:hRule="atLeast"/>
        </w:trPr>
        <w:tc>
          <w:tcPr>
            <w:tcW w:w="245" w:type="pct"/>
            <w:tcBorders>
              <w:top w:val="single" w:color="auto" w:sz="6" w:space="0"/>
              <w:bottom w:val="single" w:color="auto" w:sz="6" w:space="0"/>
            </w:tcBorders>
            <w:noWrap w:val="0"/>
            <w:vAlign w:val="center"/>
          </w:tcPr>
          <w:p w14:paraId="0546B901">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kern w:val="2"/>
                <w:sz w:val="24"/>
                <w:szCs w:val="24"/>
                <w:lang w:val="en-US" w:eastAsia="zh-CN" w:bidi="ar-SA"/>
              </w:rPr>
              <w:t>2</w:t>
            </w:r>
          </w:p>
        </w:tc>
        <w:tc>
          <w:tcPr>
            <w:tcW w:w="829" w:type="pct"/>
            <w:tcBorders>
              <w:top w:val="single" w:color="auto" w:sz="6" w:space="0"/>
              <w:bottom w:val="single" w:color="auto" w:sz="6" w:space="0"/>
            </w:tcBorders>
            <w:noWrap w:val="0"/>
            <w:vAlign w:val="center"/>
          </w:tcPr>
          <w:p w14:paraId="53EA0802">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default" w:ascii="仿宋" w:hAnsi="仿宋" w:eastAsia="仿宋" w:cs="仿宋"/>
                <w:b w:val="0"/>
                <w:bCs w:val="0"/>
                <w:kern w:val="2"/>
                <w:sz w:val="24"/>
                <w:szCs w:val="24"/>
                <w:lang w:val="en-US" w:eastAsia="zh-CN" w:bidi="ar-SA"/>
              </w:rPr>
              <w:t>4112300000006</w:t>
            </w:r>
          </w:p>
        </w:tc>
        <w:tc>
          <w:tcPr>
            <w:tcW w:w="1411" w:type="pct"/>
            <w:tcBorders>
              <w:top w:val="single" w:color="auto" w:sz="6" w:space="0"/>
              <w:bottom w:val="single" w:color="auto" w:sz="6" w:space="0"/>
            </w:tcBorders>
            <w:noWrap w:val="0"/>
            <w:vAlign w:val="center"/>
          </w:tcPr>
          <w:p w14:paraId="155DA5A3">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default" w:ascii="仿宋" w:hAnsi="仿宋" w:eastAsia="仿宋" w:cs="仿宋"/>
                <w:b w:val="0"/>
                <w:bCs w:val="0"/>
                <w:kern w:val="2"/>
                <w:sz w:val="24"/>
                <w:szCs w:val="24"/>
                <w:lang w:val="en-US" w:eastAsia="zh-CN" w:bidi="ar-SA"/>
              </w:rPr>
              <w:t>墨盒1705#（格瑞格喷码机）</w:t>
            </w:r>
          </w:p>
        </w:tc>
        <w:tc>
          <w:tcPr>
            <w:tcW w:w="586" w:type="pct"/>
            <w:tcBorders>
              <w:top w:val="single" w:color="auto" w:sz="6" w:space="0"/>
              <w:bottom w:val="single" w:color="auto" w:sz="6" w:space="0"/>
            </w:tcBorders>
            <w:noWrap w:val="0"/>
            <w:vAlign w:val="center"/>
          </w:tcPr>
          <w:p w14:paraId="45CB5CD0">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default" w:ascii="仿宋" w:hAnsi="仿宋" w:eastAsia="仿宋" w:cs="仿宋"/>
                <w:b w:val="0"/>
                <w:bCs w:val="0"/>
                <w:kern w:val="2"/>
                <w:sz w:val="24"/>
                <w:szCs w:val="24"/>
                <w:lang w:val="en-US" w:eastAsia="zh-CN" w:bidi="ar-SA"/>
              </w:rPr>
              <w:t>1705#</w:t>
            </w:r>
          </w:p>
        </w:tc>
        <w:tc>
          <w:tcPr>
            <w:tcW w:w="314" w:type="pct"/>
            <w:tcBorders>
              <w:top w:val="single" w:color="auto" w:sz="6" w:space="0"/>
              <w:bottom w:val="single" w:color="auto" w:sz="6" w:space="0"/>
            </w:tcBorders>
            <w:noWrap w:val="0"/>
            <w:vAlign w:val="center"/>
          </w:tcPr>
          <w:p w14:paraId="4064A6B7">
            <w:pPr>
              <w:keepNext w:val="0"/>
              <w:keepLines w:val="0"/>
              <w:widowControl/>
              <w:numPr>
                <w:ilvl w:val="0"/>
                <w:numId w:val="0"/>
              </w:numPr>
              <w:suppressLineNumbers w:val="0"/>
              <w:ind w:left="0" w:leftChars="0" w:firstLine="0" w:firstLineChars="0"/>
              <w:jc w:val="center"/>
              <w:textAlignment w:val="bottom"/>
              <w:rPr>
                <w:rFonts w:hint="default" w:ascii="黑体" w:hAnsi="黑体" w:eastAsia="黑体" w:cs="黑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仿宋" w:hAnsi="仿宋" w:eastAsia="仿宋" w:cs="仿宋"/>
                <w:b w:val="0"/>
                <w:bCs w:val="0"/>
                <w:kern w:val="2"/>
                <w:sz w:val="24"/>
                <w:szCs w:val="24"/>
                <w:lang w:val="en-US" w:eastAsia="zh-CN" w:bidi="ar-SA"/>
              </w:rPr>
              <w:t>50</w:t>
            </w:r>
          </w:p>
        </w:tc>
        <w:tc>
          <w:tcPr>
            <w:tcW w:w="325" w:type="pct"/>
            <w:tcBorders>
              <w:top w:val="single" w:color="auto" w:sz="6" w:space="0"/>
              <w:bottom w:val="single" w:color="auto" w:sz="6" w:space="0"/>
            </w:tcBorders>
            <w:noWrap w:val="0"/>
            <w:vAlign w:val="center"/>
          </w:tcPr>
          <w:p w14:paraId="60847D49">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kern w:val="2"/>
                <w:sz w:val="24"/>
                <w:szCs w:val="24"/>
                <w:lang w:val="en-US" w:eastAsia="zh-CN" w:bidi="ar-SA"/>
              </w:rPr>
              <w:t>个</w:t>
            </w:r>
          </w:p>
        </w:tc>
        <w:tc>
          <w:tcPr>
            <w:tcW w:w="293" w:type="pct"/>
            <w:tcBorders>
              <w:top w:val="single" w:color="auto" w:sz="6" w:space="0"/>
              <w:bottom w:val="single" w:color="auto" w:sz="6" w:space="0"/>
            </w:tcBorders>
            <w:noWrap w:val="0"/>
            <w:vAlign w:val="center"/>
          </w:tcPr>
          <w:p w14:paraId="3EF96D72">
            <w:pPr>
              <w:tabs>
                <w:tab w:val="left" w:pos="462"/>
              </w:tabs>
              <w:spacing w:line="240" w:lineRule="auto"/>
              <w:jc w:val="center"/>
              <w:rPr>
                <w:rFonts w:hint="eastAsia" w:ascii="黑体" w:hAnsi="黑体" w:eastAsia="黑体" w:cs="黑体"/>
                <w:b w:val="0"/>
                <w:bCs w:val="0"/>
                <w:color w:val="000000" w:themeColor="text1"/>
                <w:sz w:val="20"/>
                <w:szCs w:val="20"/>
                <w14:textFill>
                  <w14:solidFill>
                    <w14:schemeClr w14:val="tx1"/>
                  </w14:solidFill>
                </w14:textFill>
              </w:rPr>
            </w:pPr>
          </w:p>
        </w:tc>
        <w:tc>
          <w:tcPr>
            <w:tcW w:w="987" w:type="pct"/>
            <w:tcBorders>
              <w:top w:val="single" w:color="auto" w:sz="6" w:space="0"/>
              <w:bottom w:val="single" w:color="auto" w:sz="6" w:space="0"/>
            </w:tcBorders>
            <w:noWrap w:val="0"/>
            <w:vAlign w:val="center"/>
          </w:tcPr>
          <w:p w14:paraId="5C6ADDC1">
            <w:pPr>
              <w:keepNext w:val="0"/>
              <w:keepLines w:val="0"/>
              <w:widowControl/>
              <w:numPr>
                <w:ilvl w:val="0"/>
                <w:numId w:val="0"/>
              </w:numPr>
              <w:suppressLineNumbers w:val="0"/>
              <w:ind w:left="0" w:leftChars="0" w:firstLine="0" w:firstLineChars="0"/>
              <w:jc w:val="center"/>
              <w:textAlignment w:val="bottom"/>
              <w:rPr>
                <w:rFonts w:hint="eastAsia" w:ascii="黑体" w:hAnsi="黑体" w:eastAsia="黑体" w:cs="黑体"/>
                <w:b w:val="0"/>
                <w:bCs w:val="0"/>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val="0"/>
                <w:bCs w:val="0"/>
                <w:kern w:val="2"/>
                <w:sz w:val="24"/>
                <w:szCs w:val="24"/>
                <w:lang w:val="en-US" w:eastAsia="zh-CN" w:bidi="ar-SA"/>
              </w:rPr>
              <w:t>膜类材料喷码用</w:t>
            </w:r>
          </w:p>
        </w:tc>
      </w:tr>
      <w:tr w14:paraId="5C8E3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5" w:type="pct"/>
          <w:trHeight w:val="624" w:hRule="atLeast"/>
        </w:trPr>
        <w:tc>
          <w:tcPr>
            <w:tcW w:w="3073" w:type="pct"/>
            <w:gridSpan w:val="4"/>
            <w:tcBorders>
              <w:top w:val="single" w:color="auto" w:sz="6" w:space="0"/>
              <w:bottom w:val="single" w:color="auto" w:sz="6" w:space="0"/>
            </w:tcBorders>
            <w:noWrap w:val="0"/>
            <w:vAlign w:val="center"/>
          </w:tcPr>
          <w:p w14:paraId="64683A08">
            <w:pPr>
              <w:keepNext w:val="0"/>
              <w:keepLines w:val="0"/>
              <w:widowControl/>
              <w:suppressLineNumbers w:val="0"/>
              <w:jc w:val="center"/>
              <w:textAlignment w:val="center"/>
              <w:rPr>
                <w:rFonts w:hint="eastAsia" w:ascii="黑体" w:hAnsi="黑体" w:eastAsia="黑体" w:cs="黑体"/>
                <w:b/>
                <w:bCs/>
                <w:color w:val="FF0000"/>
                <w:sz w:val="20"/>
                <w:szCs w:val="20"/>
              </w:rPr>
            </w:pPr>
            <w:r>
              <w:rPr>
                <w:rFonts w:hint="eastAsia" w:ascii="黑体" w:hAnsi="黑体" w:eastAsia="黑体" w:cs="黑体"/>
                <w:b/>
                <w:bCs/>
                <w:color w:val="FF0000"/>
                <w:sz w:val="24"/>
                <w:szCs w:val="24"/>
                <w:lang w:val="en-US" w:eastAsia="zh-CN"/>
              </w:rPr>
              <w:t>合计</w:t>
            </w:r>
          </w:p>
        </w:tc>
        <w:tc>
          <w:tcPr>
            <w:tcW w:w="314" w:type="pct"/>
            <w:tcBorders>
              <w:top w:val="single" w:color="auto" w:sz="6" w:space="0"/>
              <w:bottom w:val="single" w:color="auto" w:sz="6" w:space="0"/>
            </w:tcBorders>
            <w:noWrap w:val="0"/>
            <w:vAlign w:val="center"/>
          </w:tcPr>
          <w:p w14:paraId="5EA9340D">
            <w:pPr>
              <w:spacing w:line="240" w:lineRule="auto"/>
              <w:jc w:val="center"/>
              <w:rPr>
                <w:rFonts w:hint="default" w:ascii="黑体" w:hAnsi="黑体" w:eastAsia="黑体" w:cs="黑体"/>
                <w:b/>
                <w:bCs/>
                <w:color w:val="FF0000"/>
                <w:sz w:val="20"/>
                <w:szCs w:val="20"/>
                <w:lang w:val="en-US" w:eastAsia="zh-CN"/>
              </w:rPr>
            </w:pPr>
            <w:r>
              <w:rPr>
                <w:rFonts w:hint="eastAsia" w:ascii="黑体" w:hAnsi="黑体" w:eastAsia="黑体" w:cs="黑体"/>
                <w:b/>
                <w:bCs/>
                <w:color w:val="FF0000"/>
                <w:sz w:val="20"/>
                <w:szCs w:val="20"/>
                <w:lang w:val="en-US" w:eastAsia="zh-CN"/>
              </w:rPr>
              <w:t>700</w:t>
            </w:r>
          </w:p>
        </w:tc>
        <w:tc>
          <w:tcPr>
            <w:tcW w:w="325" w:type="pct"/>
            <w:tcBorders>
              <w:top w:val="single" w:color="auto" w:sz="6" w:space="0"/>
              <w:bottom w:val="single" w:color="auto" w:sz="6" w:space="0"/>
            </w:tcBorders>
            <w:noWrap w:val="0"/>
            <w:vAlign w:val="center"/>
          </w:tcPr>
          <w:p w14:paraId="678C0884">
            <w:pPr>
              <w:spacing w:line="60" w:lineRule="auto"/>
              <w:jc w:val="center"/>
              <w:rPr>
                <w:rFonts w:hint="eastAsia" w:ascii="黑体" w:hAnsi="黑体" w:eastAsia="黑体" w:cs="黑体"/>
                <w:b/>
                <w:bCs/>
                <w:color w:val="FF0000"/>
                <w:sz w:val="20"/>
                <w:szCs w:val="20"/>
              </w:rPr>
            </w:pPr>
          </w:p>
        </w:tc>
        <w:tc>
          <w:tcPr>
            <w:tcW w:w="293" w:type="pct"/>
            <w:tcBorders>
              <w:top w:val="single" w:color="auto" w:sz="6" w:space="0"/>
              <w:bottom w:val="single" w:color="auto" w:sz="6" w:space="0"/>
            </w:tcBorders>
            <w:noWrap w:val="0"/>
            <w:vAlign w:val="center"/>
          </w:tcPr>
          <w:p w14:paraId="178988F3">
            <w:pPr>
              <w:tabs>
                <w:tab w:val="left" w:pos="462"/>
              </w:tabs>
              <w:spacing w:line="240" w:lineRule="auto"/>
              <w:jc w:val="center"/>
              <w:rPr>
                <w:rFonts w:hint="eastAsia" w:ascii="黑体" w:hAnsi="黑体" w:eastAsia="黑体" w:cs="黑体"/>
                <w:b w:val="0"/>
                <w:bCs w:val="0"/>
                <w:sz w:val="20"/>
                <w:szCs w:val="20"/>
              </w:rPr>
            </w:pPr>
          </w:p>
        </w:tc>
        <w:tc>
          <w:tcPr>
            <w:tcW w:w="987" w:type="pct"/>
            <w:tcBorders>
              <w:top w:val="single" w:color="auto" w:sz="6" w:space="0"/>
              <w:bottom w:val="single" w:color="auto" w:sz="6" w:space="0"/>
            </w:tcBorders>
            <w:noWrap w:val="0"/>
            <w:vAlign w:val="center"/>
          </w:tcPr>
          <w:p w14:paraId="47CE0D1A">
            <w:pPr>
              <w:spacing w:line="240" w:lineRule="auto"/>
              <w:jc w:val="center"/>
              <w:rPr>
                <w:rFonts w:hint="eastAsia" w:ascii="黑体" w:hAnsi="黑体" w:eastAsia="黑体" w:cs="黑体"/>
                <w:b w:val="0"/>
                <w:bCs w:val="0"/>
                <w:sz w:val="20"/>
                <w:szCs w:val="20"/>
              </w:rPr>
            </w:pPr>
          </w:p>
        </w:tc>
      </w:tr>
      <w:tr w14:paraId="72686B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4" w:hRule="atLeast"/>
        </w:trPr>
        <w:tc>
          <w:tcPr>
            <w:tcW w:w="5000" w:type="pct"/>
            <w:gridSpan w:val="9"/>
            <w:tcBorders>
              <w:top w:val="single" w:color="auto" w:sz="6" w:space="0"/>
              <w:bottom w:val="single" w:color="auto" w:sz="6" w:space="0"/>
            </w:tcBorders>
            <w:noWrap w:val="0"/>
            <w:vAlign w:val="center"/>
          </w:tcPr>
          <w:p w14:paraId="04266248">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送货地址：浙江省嘉兴市平湖市新埭镇平兴线杨庄浜段396号</w:t>
            </w:r>
          </w:p>
          <w:p w14:paraId="2A79A865">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报价说明：</w:t>
            </w:r>
          </w:p>
          <w:p w14:paraId="3AA7C9F4">
            <w:pPr>
              <w:spacing w:line="360" w:lineRule="auto"/>
              <w:jc w:val="left"/>
              <w:rPr>
                <w:rFonts w:hint="eastAsia" w:ascii="仿宋" w:hAnsi="仿宋" w:eastAsia="仿宋" w:cs="仿宋"/>
                <w:sz w:val="28"/>
                <w:szCs w:val="28"/>
                <w:u w:val="none"/>
                <w:lang w:val="en-US" w:eastAsia="zh-CN"/>
              </w:rPr>
            </w:pPr>
          </w:p>
          <w:p w14:paraId="3477B330">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供方（公章/合同章）：</w:t>
            </w:r>
          </w:p>
          <w:p w14:paraId="26B88AB9">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5467A1BE">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8"/>
                <w:u w:val="none"/>
                <w:lang w:val="en-US" w:eastAsia="zh-CN"/>
              </w:rPr>
              <w:t xml:space="preserve">                                                        日期：</w:t>
            </w:r>
          </w:p>
        </w:tc>
      </w:tr>
    </w:tbl>
    <w:p w14:paraId="4DBD0866">
      <w:pPr>
        <w:pStyle w:val="44"/>
        <w:spacing w:line="360" w:lineRule="auto"/>
        <w:ind w:left="0" w:leftChars="0" w:firstLine="0" w:firstLineChars="0"/>
        <w:outlineLvl w:val="9"/>
        <w:rPr>
          <w:rFonts w:hint="eastAsia" w:ascii="仿宋" w:hAnsi="仿宋" w:eastAsia="仿宋" w:cs="仿宋"/>
          <w:sz w:val="24"/>
          <w:szCs w:val="24"/>
          <w:lang w:eastAsia="zh-CN"/>
        </w:rPr>
      </w:pPr>
    </w:p>
    <w:p w14:paraId="39D28DD8">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436CAC8B">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14D864B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2AB1C389">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6936B2CC">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5DAB99F1">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7DD0E95F">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47B65C54">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084B98C3">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366C9D8C">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61A62F72">
      <w:p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br w:type="page"/>
      </w:r>
    </w:p>
    <w:p w14:paraId="6A843E78">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附件五</w:t>
      </w:r>
      <w:r>
        <w:rPr>
          <w:rFonts w:hint="eastAsia" w:ascii="仿宋" w:hAnsi="仿宋" w:eastAsia="仿宋" w:cs="仿宋"/>
          <w:color w:val="auto"/>
          <w:sz w:val="24"/>
          <w:szCs w:val="24"/>
          <w:lang w:val="en-US" w:eastAsia="zh-CN"/>
        </w:rPr>
        <w:t xml:space="preserve"> 技术规格偏离表</w:t>
      </w:r>
    </w:p>
    <w:p w14:paraId="526E3CF2">
      <w:pPr>
        <w:pStyle w:val="44"/>
        <w:spacing w:line="313" w:lineRule="exact"/>
        <w:jc w:val="both"/>
        <w:outlineLvl w:val="9"/>
        <w:rPr>
          <w:rFonts w:hint="eastAsia" w:ascii="仿宋" w:hAnsi="仿宋" w:eastAsia="仿宋" w:cs="仿宋"/>
          <w:color w:val="auto"/>
          <w:sz w:val="28"/>
          <w:szCs w:val="28"/>
          <w:lang w:val="en-US" w:eastAsia="zh-CN"/>
        </w:rPr>
      </w:pPr>
    </w:p>
    <w:p w14:paraId="5DDAE3E1">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35F2C135">
      <w:pPr>
        <w:pStyle w:val="52"/>
      </w:pPr>
    </w:p>
    <w:p w14:paraId="4E714320">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32607E46">
      <w:pPr>
        <w:spacing w:line="360" w:lineRule="auto"/>
        <w:rPr>
          <w:rFonts w:hint="eastAsia" w:ascii="仿宋" w:hAnsi="仿宋" w:eastAsia="仿宋" w:cs="仿宋"/>
          <w:sz w:val="24"/>
          <w:u w:val="single"/>
        </w:rPr>
      </w:pPr>
      <w:r>
        <w:rPr>
          <w:rFonts w:hint="eastAsia" w:ascii="仿宋" w:hAnsi="仿宋" w:eastAsia="仿宋" w:cs="仿宋"/>
          <w:sz w:val="24"/>
        </w:rPr>
        <w:t>采购编号：</w:t>
      </w:r>
      <w:r>
        <w:rPr>
          <w:rFonts w:hint="eastAsia" w:ascii="仿宋" w:hAnsi="仿宋" w:eastAsia="仿宋" w:cs="仿宋"/>
          <w:sz w:val="24"/>
          <w:u w:val="single"/>
        </w:rPr>
        <w:t xml:space="preserve">                          </w:t>
      </w:r>
    </w:p>
    <w:p w14:paraId="164977AF">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68"/>
        <w:gridCol w:w="3246"/>
        <w:gridCol w:w="2481"/>
        <w:gridCol w:w="3055"/>
      </w:tblGrid>
      <w:tr w14:paraId="0E87E6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25C7EC5">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1705C370">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410D7E5B">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7E3C8061">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751C89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742AAAC8">
            <w:pPr>
              <w:snapToGrid w:val="0"/>
              <w:jc w:val="center"/>
              <w:rPr>
                <w:rFonts w:hint="eastAsia" w:ascii="仿宋" w:hAnsi="仿宋" w:eastAsia="仿宋" w:cs="仿宋"/>
                <w:spacing w:val="20"/>
                <w:sz w:val="24"/>
              </w:rPr>
            </w:pPr>
          </w:p>
        </w:tc>
        <w:tc>
          <w:tcPr>
            <w:tcW w:w="1647" w:type="pct"/>
            <w:noWrap w:val="0"/>
            <w:vAlign w:val="center"/>
          </w:tcPr>
          <w:p w14:paraId="01034030">
            <w:pPr>
              <w:snapToGrid w:val="0"/>
              <w:jc w:val="center"/>
              <w:rPr>
                <w:rFonts w:hint="eastAsia" w:ascii="仿宋" w:hAnsi="仿宋" w:eastAsia="仿宋" w:cs="仿宋"/>
                <w:spacing w:val="20"/>
                <w:sz w:val="24"/>
              </w:rPr>
            </w:pPr>
          </w:p>
        </w:tc>
        <w:tc>
          <w:tcPr>
            <w:tcW w:w="1259" w:type="pct"/>
            <w:noWrap w:val="0"/>
            <w:vAlign w:val="center"/>
          </w:tcPr>
          <w:p w14:paraId="12D60EE4">
            <w:pPr>
              <w:snapToGrid w:val="0"/>
              <w:jc w:val="center"/>
              <w:rPr>
                <w:rFonts w:hint="eastAsia" w:ascii="仿宋" w:hAnsi="仿宋" w:eastAsia="仿宋" w:cs="仿宋"/>
                <w:spacing w:val="20"/>
                <w:sz w:val="24"/>
              </w:rPr>
            </w:pPr>
          </w:p>
        </w:tc>
        <w:tc>
          <w:tcPr>
            <w:tcW w:w="1550" w:type="pct"/>
            <w:noWrap w:val="0"/>
            <w:vAlign w:val="center"/>
          </w:tcPr>
          <w:p w14:paraId="55101E00">
            <w:pPr>
              <w:snapToGrid w:val="0"/>
              <w:jc w:val="center"/>
              <w:rPr>
                <w:rFonts w:hint="eastAsia" w:ascii="仿宋" w:hAnsi="仿宋" w:eastAsia="仿宋" w:cs="仿宋"/>
                <w:spacing w:val="20"/>
                <w:sz w:val="24"/>
              </w:rPr>
            </w:pPr>
          </w:p>
        </w:tc>
      </w:tr>
      <w:tr w14:paraId="25ED9C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444D3C">
            <w:pPr>
              <w:snapToGrid w:val="0"/>
              <w:jc w:val="center"/>
              <w:rPr>
                <w:rFonts w:hint="eastAsia" w:ascii="仿宋" w:hAnsi="仿宋" w:eastAsia="仿宋" w:cs="仿宋"/>
                <w:spacing w:val="20"/>
                <w:sz w:val="24"/>
              </w:rPr>
            </w:pPr>
          </w:p>
        </w:tc>
        <w:tc>
          <w:tcPr>
            <w:tcW w:w="1647" w:type="pct"/>
            <w:noWrap w:val="0"/>
            <w:vAlign w:val="center"/>
          </w:tcPr>
          <w:p w14:paraId="15EE56EE">
            <w:pPr>
              <w:snapToGrid w:val="0"/>
              <w:jc w:val="center"/>
              <w:rPr>
                <w:rFonts w:hint="eastAsia" w:ascii="仿宋" w:hAnsi="仿宋" w:eastAsia="仿宋" w:cs="仿宋"/>
                <w:spacing w:val="20"/>
                <w:sz w:val="24"/>
              </w:rPr>
            </w:pPr>
          </w:p>
        </w:tc>
        <w:tc>
          <w:tcPr>
            <w:tcW w:w="1259" w:type="pct"/>
            <w:noWrap w:val="0"/>
            <w:vAlign w:val="center"/>
          </w:tcPr>
          <w:p w14:paraId="3931F648">
            <w:pPr>
              <w:snapToGrid w:val="0"/>
              <w:jc w:val="center"/>
              <w:rPr>
                <w:rFonts w:hint="eastAsia" w:ascii="仿宋" w:hAnsi="仿宋" w:eastAsia="仿宋" w:cs="仿宋"/>
                <w:spacing w:val="20"/>
                <w:sz w:val="24"/>
              </w:rPr>
            </w:pPr>
          </w:p>
        </w:tc>
        <w:tc>
          <w:tcPr>
            <w:tcW w:w="1550" w:type="pct"/>
            <w:noWrap w:val="0"/>
            <w:vAlign w:val="center"/>
          </w:tcPr>
          <w:p w14:paraId="46DBCE5A">
            <w:pPr>
              <w:snapToGrid w:val="0"/>
              <w:jc w:val="center"/>
              <w:rPr>
                <w:rFonts w:hint="eastAsia" w:ascii="仿宋" w:hAnsi="仿宋" w:eastAsia="仿宋" w:cs="仿宋"/>
                <w:spacing w:val="20"/>
                <w:sz w:val="24"/>
              </w:rPr>
            </w:pPr>
          </w:p>
        </w:tc>
      </w:tr>
      <w:tr w14:paraId="4C5ECB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6286B48A">
            <w:pPr>
              <w:snapToGrid w:val="0"/>
              <w:jc w:val="center"/>
              <w:rPr>
                <w:rFonts w:hint="eastAsia" w:ascii="仿宋" w:hAnsi="仿宋" w:eastAsia="仿宋" w:cs="仿宋"/>
                <w:spacing w:val="20"/>
                <w:sz w:val="24"/>
              </w:rPr>
            </w:pPr>
          </w:p>
        </w:tc>
        <w:tc>
          <w:tcPr>
            <w:tcW w:w="1647" w:type="pct"/>
            <w:noWrap w:val="0"/>
            <w:vAlign w:val="center"/>
          </w:tcPr>
          <w:p w14:paraId="6CCE3057">
            <w:pPr>
              <w:snapToGrid w:val="0"/>
              <w:jc w:val="center"/>
              <w:rPr>
                <w:rFonts w:hint="eastAsia" w:ascii="仿宋" w:hAnsi="仿宋" w:eastAsia="仿宋" w:cs="仿宋"/>
                <w:spacing w:val="20"/>
                <w:sz w:val="24"/>
              </w:rPr>
            </w:pPr>
          </w:p>
        </w:tc>
        <w:tc>
          <w:tcPr>
            <w:tcW w:w="1259" w:type="pct"/>
            <w:noWrap w:val="0"/>
            <w:vAlign w:val="center"/>
          </w:tcPr>
          <w:p w14:paraId="23216C62">
            <w:pPr>
              <w:snapToGrid w:val="0"/>
              <w:jc w:val="center"/>
              <w:rPr>
                <w:rFonts w:hint="eastAsia" w:ascii="仿宋" w:hAnsi="仿宋" w:eastAsia="仿宋" w:cs="仿宋"/>
                <w:spacing w:val="20"/>
                <w:sz w:val="24"/>
              </w:rPr>
            </w:pPr>
          </w:p>
        </w:tc>
        <w:tc>
          <w:tcPr>
            <w:tcW w:w="1550" w:type="pct"/>
            <w:noWrap w:val="0"/>
            <w:vAlign w:val="center"/>
          </w:tcPr>
          <w:p w14:paraId="2DD7E821">
            <w:pPr>
              <w:snapToGrid w:val="0"/>
              <w:jc w:val="center"/>
              <w:rPr>
                <w:rFonts w:hint="eastAsia" w:ascii="仿宋" w:hAnsi="仿宋" w:eastAsia="仿宋" w:cs="仿宋"/>
                <w:spacing w:val="20"/>
                <w:sz w:val="24"/>
              </w:rPr>
            </w:pPr>
          </w:p>
        </w:tc>
      </w:tr>
      <w:tr w14:paraId="18C155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793F8C5B">
            <w:pPr>
              <w:snapToGrid w:val="0"/>
              <w:jc w:val="center"/>
              <w:rPr>
                <w:rFonts w:hint="eastAsia" w:ascii="仿宋" w:hAnsi="仿宋" w:eastAsia="仿宋" w:cs="仿宋"/>
                <w:spacing w:val="20"/>
                <w:sz w:val="24"/>
              </w:rPr>
            </w:pPr>
          </w:p>
        </w:tc>
        <w:tc>
          <w:tcPr>
            <w:tcW w:w="1647" w:type="pct"/>
            <w:noWrap w:val="0"/>
            <w:vAlign w:val="center"/>
          </w:tcPr>
          <w:p w14:paraId="24520C40">
            <w:pPr>
              <w:snapToGrid w:val="0"/>
              <w:jc w:val="center"/>
              <w:rPr>
                <w:rFonts w:hint="eastAsia" w:ascii="仿宋" w:hAnsi="仿宋" w:eastAsia="仿宋" w:cs="仿宋"/>
                <w:spacing w:val="20"/>
                <w:sz w:val="24"/>
              </w:rPr>
            </w:pPr>
          </w:p>
        </w:tc>
        <w:tc>
          <w:tcPr>
            <w:tcW w:w="1259" w:type="pct"/>
            <w:noWrap w:val="0"/>
            <w:vAlign w:val="center"/>
          </w:tcPr>
          <w:p w14:paraId="6010A556">
            <w:pPr>
              <w:snapToGrid w:val="0"/>
              <w:jc w:val="center"/>
              <w:rPr>
                <w:rFonts w:hint="eastAsia" w:ascii="仿宋" w:hAnsi="仿宋" w:eastAsia="仿宋" w:cs="仿宋"/>
                <w:spacing w:val="20"/>
                <w:sz w:val="24"/>
              </w:rPr>
            </w:pPr>
          </w:p>
        </w:tc>
        <w:tc>
          <w:tcPr>
            <w:tcW w:w="1550" w:type="pct"/>
            <w:noWrap w:val="0"/>
            <w:vAlign w:val="center"/>
          </w:tcPr>
          <w:p w14:paraId="029952F5">
            <w:pPr>
              <w:snapToGrid w:val="0"/>
              <w:jc w:val="center"/>
              <w:rPr>
                <w:rFonts w:hint="eastAsia" w:ascii="仿宋" w:hAnsi="仿宋" w:eastAsia="仿宋" w:cs="仿宋"/>
                <w:spacing w:val="20"/>
                <w:sz w:val="24"/>
              </w:rPr>
            </w:pPr>
          </w:p>
        </w:tc>
      </w:tr>
      <w:tr w14:paraId="580741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65A648BD">
            <w:pPr>
              <w:snapToGrid w:val="0"/>
              <w:jc w:val="center"/>
              <w:rPr>
                <w:rFonts w:hint="eastAsia" w:ascii="仿宋" w:hAnsi="仿宋" w:eastAsia="仿宋" w:cs="仿宋"/>
                <w:spacing w:val="20"/>
                <w:sz w:val="24"/>
              </w:rPr>
            </w:pPr>
          </w:p>
        </w:tc>
        <w:tc>
          <w:tcPr>
            <w:tcW w:w="1647" w:type="pct"/>
            <w:noWrap w:val="0"/>
            <w:vAlign w:val="center"/>
          </w:tcPr>
          <w:p w14:paraId="45B11737">
            <w:pPr>
              <w:snapToGrid w:val="0"/>
              <w:jc w:val="center"/>
              <w:rPr>
                <w:rFonts w:hint="eastAsia" w:ascii="仿宋" w:hAnsi="仿宋" w:eastAsia="仿宋" w:cs="仿宋"/>
                <w:spacing w:val="20"/>
                <w:sz w:val="24"/>
              </w:rPr>
            </w:pPr>
          </w:p>
        </w:tc>
        <w:tc>
          <w:tcPr>
            <w:tcW w:w="1259" w:type="pct"/>
            <w:noWrap w:val="0"/>
            <w:vAlign w:val="center"/>
          </w:tcPr>
          <w:p w14:paraId="1AC43D3E">
            <w:pPr>
              <w:snapToGrid w:val="0"/>
              <w:jc w:val="center"/>
              <w:rPr>
                <w:rFonts w:hint="eastAsia" w:ascii="仿宋" w:hAnsi="仿宋" w:eastAsia="仿宋" w:cs="仿宋"/>
                <w:spacing w:val="20"/>
                <w:sz w:val="24"/>
              </w:rPr>
            </w:pPr>
          </w:p>
        </w:tc>
        <w:tc>
          <w:tcPr>
            <w:tcW w:w="1550" w:type="pct"/>
            <w:noWrap w:val="0"/>
            <w:vAlign w:val="center"/>
          </w:tcPr>
          <w:p w14:paraId="15A8AA39">
            <w:pPr>
              <w:snapToGrid w:val="0"/>
              <w:jc w:val="center"/>
              <w:rPr>
                <w:rFonts w:hint="eastAsia" w:ascii="仿宋" w:hAnsi="仿宋" w:eastAsia="仿宋" w:cs="仿宋"/>
                <w:spacing w:val="20"/>
                <w:sz w:val="24"/>
              </w:rPr>
            </w:pPr>
          </w:p>
        </w:tc>
      </w:tr>
      <w:tr w14:paraId="33B82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3A73175">
            <w:pPr>
              <w:snapToGrid w:val="0"/>
              <w:jc w:val="center"/>
              <w:rPr>
                <w:rFonts w:hint="eastAsia" w:ascii="仿宋" w:hAnsi="仿宋" w:eastAsia="仿宋" w:cs="仿宋"/>
                <w:spacing w:val="20"/>
                <w:sz w:val="24"/>
              </w:rPr>
            </w:pPr>
          </w:p>
        </w:tc>
        <w:tc>
          <w:tcPr>
            <w:tcW w:w="1647" w:type="pct"/>
            <w:noWrap w:val="0"/>
            <w:vAlign w:val="center"/>
          </w:tcPr>
          <w:p w14:paraId="32181B5F">
            <w:pPr>
              <w:snapToGrid w:val="0"/>
              <w:jc w:val="center"/>
              <w:rPr>
                <w:rFonts w:hint="eastAsia" w:ascii="仿宋" w:hAnsi="仿宋" w:eastAsia="仿宋" w:cs="仿宋"/>
                <w:spacing w:val="20"/>
                <w:sz w:val="24"/>
              </w:rPr>
            </w:pPr>
          </w:p>
        </w:tc>
        <w:tc>
          <w:tcPr>
            <w:tcW w:w="1259" w:type="pct"/>
            <w:noWrap w:val="0"/>
            <w:vAlign w:val="center"/>
          </w:tcPr>
          <w:p w14:paraId="5B25C9F3">
            <w:pPr>
              <w:snapToGrid w:val="0"/>
              <w:jc w:val="center"/>
              <w:rPr>
                <w:rFonts w:hint="eastAsia" w:ascii="仿宋" w:hAnsi="仿宋" w:eastAsia="仿宋" w:cs="仿宋"/>
                <w:spacing w:val="20"/>
                <w:sz w:val="24"/>
              </w:rPr>
            </w:pPr>
          </w:p>
        </w:tc>
        <w:tc>
          <w:tcPr>
            <w:tcW w:w="1550" w:type="pct"/>
            <w:noWrap w:val="0"/>
            <w:vAlign w:val="center"/>
          </w:tcPr>
          <w:p w14:paraId="58DB47C7">
            <w:pPr>
              <w:snapToGrid w:val="0"/>
              <w:jc w:val="center"/>
              <w:rPr>
                <w:rFonts w:hint="eastAsia" w:ascii="仿宋" w:hAnsi="仿宋" w:eastAsia="仿宋" w:cs="仿宋"/>
                <w:spacing w:val="20"/>
                <w:sz w:val="24"/>
              </w:rPr>
            </w:pPr>
          </w:p>
        </w:tc>
      </w:tr>
      <w:tr w14:paraId="4BBA8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78D54D">
            <w:pPr>
              <w:snapToGrid w:val="0"/>
              <w:jc w:val="center"/>
              <w:rPr>
                <w:rFonts w:hint="eastAsia" w:ascii="仿宋" w:hAnsi="仿宋" w:eastAsia="仿宋" w:cs="仿宋"/>
                <w:spacing w:val="20"/>
                <w:sz w:val="24"/>
              </w:rPr>
            </w:pPr>
          </w:p>
        </w:tc>
        <w:tc>
          <w:tcPr>
            <w:tcW w:w="1647" w:type="pct"/>
            <w:noWrap w:val="0"/>
            <w:vAlign w:val="center"/>
          </w:tcPr>
          <w:p w14:paraId="6B0EA3F4">
            <w:pPr>
              <w:snapToGrid w:val="0"/>
              <w:jc w:val="center"/>
              <w:rPr>
                <w:rFonts w:hint="eastAsia" w:ascii="仿宋" w:hAnsi="仿宋" w:eastAsia="仿宋" w:cs="仿宋"/>
                <w:spacing w:val="20"/>
                <w:sz w:val="24"/>
              </w:rPr>
            </w:pPr>
          </w:p>
        </w:tc>
        <w:tc>
          <w:tcPr>
            <w:tcW w:w="1259" w:type="pct"/>
            <w:noWrap w:val="0"/>
            <w:vAlign w:val="center"/>
          </w:tcPr>
          <w:p w14:paraId="1503CCD4">
            <w:pPr>
              <w:snapToGrid w:val="0"/>
              <w:jc w:val="center"/>
              <w:rPr>
                <w:rFonts w:hint="eastAsia" w:ascii="仿宋" w:hAnsi="仿宋" w:eastAsia="仿宋" w:cs="仿宋"/>
                <w:spacing w:val="20"/>
                <w:sz w:val="24"/>
              </w:rPr>
            </w:pPr>
          </w:p>
        </w:tc>
        <w:tc>
          <w:tcPr>
            <w:tcW w:w="1550" w:type="pct"/>
            <w:noWrap w:val="0"/>
            <w:vAlign w:val="center"/>
          </w:tcPr>
          <w:p w14:paraId="01A04EA2">
            <w:pPr>
              <w:snapToGrid w:val="0"/>
              <w:jc w:val="center"/>
              <w:rPr>
                <w:rFonts w:hint="eastAsia" w:ascii="仿宋" w:hAnsi="仿宋" w:eastAsia="仿宋" w:cs="仿宋"/>
                <w:spacing w:val="20"/>
                <w:sz w:val="24"/>
              </w:rPr>
            </w:pPr>
          </w:p>
        </w:tc>
      </w:tr>
      <w:tr w14:paraId="424E81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9EC7489">
            <w:pPr>
              <w:snapToGrid w:val="0"/>
              <w:jc w:val="center"/>
              <w:rPr>
                <w:rFonts w:hint="eastAsia" w:ascii="仿宋" w:hAnsi="仿宋" w:eastAsia="仿宋" w:cs="仿宋"/>
                <w:spacing w:val="20"/>
                <w:sz w:val="24"/>
              </w:rPr>
            </w:pPr>
          </w:p>
        </w:tc>
        <w:tc>
          <w:tcPr>
            <w:tcW w:w="1647" w:type="pct"/>
            <w:noWrap w:val="0"/>
            <w:vAlign w:val="center"/>
          </w:tcPr>
          <w:p w14:paraId="273D3F77">
            <w:pPr>
              <w:snapToGrid w:val="0"/>
              <w:jc w:val="center"/>
              <w:rPr>
                <w:rFonts w:hint="eastAsia" w:ascii="仿宋" w:hAnsi="仿宋" w:eastAsia="仿宋" w:cs="仿宋"/>
                <w:spacing w:val="20"/>
                <w:sz w:val="24"/>
              </w:rPr>
            </w:pPr>
          </w:p>
        </w:tc>
        <w:tc>
          <w:tcPr>
            <w:tcW w:w="1259" w:type="pct"/>
            <w:noWrap w:val="0"/>
            <w:vAlign w:val="center"/>
          </w:tcPr>
          <w:p w14:paraId="5F5DB2B2">
            <w:pPr>
              <w:snapToGrid w:val="0"/>
              <w:jc w:val="center"/>
              <w:rPr>
                <w:rFonts w:hint="eastAsia" w:ascii="仿宋" w:hAnsi="仿宋" w:eastAsia="仿宋" w:cs="仿宋"/>
                <w:spacing w:val="20"/>
                <w:sz w:val="24"/>
              </w:rPr>
            </w:pPr>
          </w:p>
        </w:tc>
        <w:tc>
          <w:tcPr>
            <w:tcW w:w="1550" w:type="pct"/>
            <w:noWrap w:val="0"/>
            <w:vAlign w:val="center"/>
          </w:tcPr>
          <w:p w14:paraId="5955F804">
            <w:pPr>
              <w:snapToGrid w:val="0"/>
              <w:jc w:val="center"/>
              <w:rPr>
                <w:rFonts w:hint="eastAsia" w:ascii="仿宋" w:hAnsi="仿宋" w:eastAsia="仿宋" w:cs="仿宋"/>
                <w:spacing w:val="20"/>
                <w:sz w:val="24"/>
              </w:rPr>
            </w:pPr>
          </w:p>
        </w:tc>
      </w:tr>
      <w:tr w14:paraId="654053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41360EDC">
            <w:pPr>
              <w:snapToGrid w:val="0"/>
              <w:jc w:val="center"/>
              <w:rPr>
                <w:rFonts w:hint="eastAsia" w:ascii="仿宋" w:hAnsi="仿宋" w:eastAsia="仿宋" w:cs="仿宋"/>
                <w:spacing w:val="20"/>
                <w:sz w:val="24"/>
              </w:rPr>
            </w:pPr>
          </w:p>
        </w:tc>
        <w:tc>
          <w:tcPr>
            <w:tcW w:w="1647" w:type="pct"/>
            <w:noWrap w:val="0"/>
            <w:vAlign w:val="center"/>
          </w:tcPr>
          <w:p w14:paraId="02413C75">
            <w:pPr>
              <w:snapToGrid w:val="0"/>
              <w:jc w:val="center"/>
              <w:rPr>
                <w:rFonts w:hint="eastAsia" w:ascii="仿宋" w:hAnsi="仿宋" w:eastAsia="仿宋" w:cs="仿宋"/>
                <w:spacing w:val="20"/>
                <w:sz w:val="24"/>
              </w:rPr>
            </w:pPr>
          </w:p>
        </w:tc>
        <w:tc>
          <w:tcPr>
            <w:tcW w:w="1259" w:type="pct"/>
            <w:noWrap w:val="0"/>
            <w:vAlign w:val="center"/>
          </w:tcPr>
          <w:p w14:paraId="5FD2FF57">
            <w:pPr>
              <w:snapToGrid w:val="0"/>
              <w:jc w:val="center"/>
              <w:rPr>
                <w:rFonts w:hint="eastAsia" w:ascii="仿宋" w:hAnsi="仿宋" w:eastAsia="仿宋" w:cs="仿宋"/>
                <w:spacing w:val="20"/>
                <w:sz w:val="24"/>
              </w:rPr>
            </w:pPr>
          </w:p>
        </w:tc>
        <w:tc>
          <w:tcPr>
            <w:tcW w:w="1550" w:type="pct"/>
            <w:noWrap w:val="0"/>
            <w:vAlign w:val="center"/>
          </w:tcPr>
          <w:p w14:paraId="5FF0D769">
            <w:pPr>
              <w:snapToGrid w:val="0"/>
              <w:jc w:val="center"/>
              <w:rPr>
                <w:rFonts w:hint="eastAsia" w:ascii="仿宋" w:hAnsi="仿宋" w:eastAsia="仿宋" w:cs="仿宋"/>
                <w:spacing w:val="20"/>
                <w:sz w:val="24"/>
              </w:rPr>
            </w:pPr>
          </w:p>
        </w:tc>
      </w:tr>
      <w:tr w14:paraId="7547A1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EFA4024">
            <w:pPr>
              <w:snapToGrid w:val="0"/>
              <w:jc w:val="center"/>
              <w:rPr>
                <w:rFonts w:hint="eastAsia" w:ascii="仿宋" w:hAnsi="仿宋" w:eastAsia="仿宋" w:cs="仿宋"/>
                <w:spacing w:val="20"/>
                <w:sz w:val="24"/>
              </w:rPr>
            </w:pPr>
          </w:p>
        </w:tc>
        <w:tc>
          <w:tcPr>
            <w:tcW w:w="1647" w:type="pct"/>
            <w:noWrap w:val="0"/>
            <w:vAlign w:val="center"/>
          </w:tcPr>
          <w:p w14:paraId="35C8F74E">
            <w:pPr>
              <w:snapToGrid w:val="0"/>
              <w:jc w:val="center"/>
              <w:rPr>
                <w:rFonts w:hint="eastAsia" w:ascii="仿宋" w:hAnsi="仿宋" w:eastAsia="仿宋" w:cs="仿宋"/>
                <w:spacing w:val="20"/>
                <w:sz w:val="24"/>
              </w:rPr>
            </w:pPr>
          </w:p>
        </w:tc>
        <w:tc>
          <w:tcPr>
            <w:tcW w:w="1259" w:type="pct"/>
            <w:noWrap w:val="0"/>
            <w:vAlign w:val="center"/>
          </w:tcPr>
          <w:p w14:paraId="389A2039">
            <w:pPr>
              <w:snapToGrid w:val="0"/>
              <w:jc w:val="center"/>
              <w:rPr>
                <w:rFonts w:hint="eastAsia" w:ascii="仿宋" w:hAnsi="仿宋" w:eastAsia="仿宋" w:cs="仿宋"/>
                <w:spacing w:val="20"/>
                <w:sz w:val="24"/>
              </w:rPr>
            </w:pPr>
          </w:p>
        </w:tc>
        <w:tc>
          <w:tcPr>
            <w:tcW w:w="1550" w:type="pct"/>
            <w:noWrap w:val="0"/>
            <w:vAlign w:val="center"/>
          </w:tcPr>
          <w:p w14:paraId="29A14098">
            <w:pPr>
              <w:snapToGrid w:val="0"/>
              <w:jc w:val="center"/>
              <w:rPr>
                <w:rFonts w:hint="eastAsia" w:ascii="仿宋" w:hAnsi="仿宋" w:eastAsia="仿宋" w:cs="仿宋"/>
                <w:spacing w:val="20"/>
                <w:sz w:val="24"/>
              </w:rPr>
            </w:pPr>
          </w:p>
        </w:tc>
      </w:tr>
    </w:tbl>
    <w:p w14:paraId="351254EE">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68F66B4">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649F26AE">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6CBCEF82">
      <w:pPr>
        <w:pStyle w:val="52"/>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0A955F9F">
      <w:pPr>
        <w:pStyle w:val="52"/>
        <w:rPr>
          <w:szCs w:val="21"/>
        </w:rPr>
      </w:pPr>
    </w:p>
    <w:p w14:paraId="5B86B865">
      <w:pPr>
        <w:pStyle w:val="52"/>
        <w:rPr>
          <w:szCs w:val="21"/>
        </w:rPr>
      </w:pPr>
    </w:p>
    <w:p w14:paraId="112527B7">
      <w:pPr>
        <w:pStyle w:val="52"/>
        <w:rPr>
          <w:szCs w:val="21"/>
        </w:rPr>
      </w:pPr>
    </w:p>
    <w:p w14:paraId="6AD93451">
      <w:pPr>
        <w:pStyle w:val="52"/>
        <w:rPr>
          <w:szCs w:val="21"/>
        </w:rPr>
      </w:pPr>
    </w:p>
    <w:p w14:paraId="3ABE727B">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p>
    <w:p w14:paraId="06147AC7">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法定代表人或其授权代理人签章：</w:t>
      </w:r>
    </w:p>
    <w:p w14:paraId="1789B82A">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日期：   年   月   日 </w:t>
      </w:r>
    </w:p>
    <w:p w14:paraId="18398AE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5F3F0EB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3DFFE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附件六 法定代表人授权书、法人授权代表身份证（复印件）</w:t>
      </w:r>
      <w:bookmarkStart w:id="4" w:name="_Toc13330"/>
    </w:p>
    <w:p w14:paraId="60AA6D42">
      <w:pPr>
        <w:ind w:firstLine="321" w:firstLineChars="100"/>
        <w:jc w:val="center"/>
        <w:outlineLvl w:val="9"/>
        <w:rPr>
          <w:rStyle w:val="26"/>
          <w:rFonts w:hint="eastAsia" w:ascii="宋体" w:hAnsi="宋体" w:eastAsia="宋体" w:cs="宋体"/>
          <w:color w:val="000000"/>
          <w:sz w:val="32"/>
          <w:szCs w:val="32"/>
          <w:lang w:val="en-US" w:eastAsia="zh-CN"/>
        </w:rPr>
      </w:pPr>
    </w:p>
    <w:p w14:paraId="36291943">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47D36B">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被授权人姓名：</w:t>
            </w:r>
          </w:p>
        </w:tc>
        <w:tc>
          <w:tcPr>
            <w:tcW w:w="2500" w:type="pct"/>
            <w:noWrap w:val="0"/>
            <w:vAlign w:val="top"/>
          </w:tcPr>
          <w:p w14:paraId="154004AB">
            <w:pPr>
              <w:pStyle w:val="57"/>
              <w:tabs>
                <w:tab w:val="left" w:pos="5580"/>
              </w:tabs>
              <w:spacing w:line="360" w:lineRule="auto"/>
              <w:rPr>
                <w:rFonts w:hint="eastAsia" w:ascii="仿宋" w:hAnsi="仿宋" w:eastAsia="仿宋" w:cs="仿宋"/>
                <w:sz w:val="24"/>
                <w:szCs w:val="24"/>
              </w:rPr>
            </w:pP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674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A1EFCD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2C8DAE74">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headerReference r:id="rId3" w:type="default"/>
          <w:pgSz w:w="11906" w:h="16838"/>
          <w:pgMar w:top="1417" w:right="1134" w:bottom="1417" w:left="1134"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附件七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采购编号：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37"/>
        <w:gridCol w:w="3371"/>
        <w:gridCol w:w="4942"/>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日期：   年   月   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附件八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4646DF30">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br w:type="page"/>
      </w:r>
    </w:p>
    <w:p w14:paraId="43207272">
      <w:pPr>
        <w:pStyle w:val="5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附件九</w:t>
      </w: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138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gridCol w:w="4167"/>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ascii="宋体" w:hAnsi="宋体" w:cs="宋体"/>
                <w:kern w:val="0"/>
                <w:sz w:val="20"/>
                <w:szCs w:val="20"/>
              </w:rPr>
            </w:pPr>
            <w:r>
              <w:rPr>
                <w:rFonts w:hint="eastAsia" w:ascii="宋体" w:hAnsi="宋体" w:cs="宋体"/>
                <w:kern w:val="0"/>
                <w:sz w:val="20"/>
                <w:szCs w:val="20"/>
              </w:rPr>
              <w:t>供应商名称：</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p>
        </w:tc>
      </w:tr>
      <w:tr w14:paraId="14B9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7BE8F94">
            <w:pPr>
              <w:widowControl/>
              <w:spacing w:line="300" w:lineRule="exact"/>
              <w:jc w:val="left"/>
              <w:rPr>
                <w:rFonts w:ascii="宋体" w:hAnsi="宋体" w:cs="宋体"/>
                <w:kern w:val="0"/>
                <w:szCs w:val="21"/>
              </w:rPr>
            </w:pPr>
            <w:r>
              <w:rPr>
                <w:rFonts w:hint="eastAsia" w:ascii="宋体" w:hAnsi="宋体" w:cs="宋体"/>
                <w:kern w:val="0"/>
                <w:szCs w:val="21"/>
              </w:rPr>
              <w:t>生产厂址：</w:t>
            </w:r>
          </w:p>
        </w:tc>
        <w:tc>
          <w:tcPr>
            <w:tcW w:w="4798" w:type="dxa"/>
            <w:gridSpan w:val="12"/>
            <w:tcBorders>
              <w:top w:val="single" w:color="auto" w:sz="4" w:space="0"/>
              <w:left w:val="single" w:color="auto" w:sz="4" w:space="0"/>
              <w:bottom w:val="single" w:color="auto" w:sz="4" w:space="0"/>
              <w:right w:val="single" w:color="000000" w:sz="8" w:space="0"/>
            </w:tcBorders>
            <w:shd w:val="clear" w:color="auto" w:fill="auto"/>
            <w:vAlign w:val="center"/>
          </w:tcPr>
          <w:p w14:paraId="4FADBA45">
            <w:pPr>
              <w:widowControl/>
              <w:spacing w:line="300" w:lineRule="exact"/>
              <w:jc w:val="left"/>
              <w:rPr>
                <w:rFonts w:ascii="宋体" w:hAnsi="宋体" w:cs="宋体"/>
                <w:kern w:val="0"/>
                <w:szCs w:val="21"/>
              </w:rPr>
            </w:pPr>
            <w:r>
              <w:rPr>
                <w:rFonts w:hint="eastAsia" w:ascii="宋体" w:hAnsi="宋体" w:cs="宋体"/>
                <w:kern w:val="0"/>
                <w:szCs w:val="21"/>
              </w:rPr>
              <w:t>企业网址：</w:t>
            </w:r>
          </w:p>
        </w:tc>
        <w:tc>
          <w:tcPr>
            <w:tcW w:w="4167" w:type="dxa"/>
            <w:vAlign w:val="center"/>
          </w:tcPr>
          <w:p w14:paraId="6D38F14A">
            <w:pPr>
              <w:spacing w:line="300" w:lineRule="exact"/>
              <w:jc w:val="left"/>
              <w:rPr>
                <w:rFonts w:ascii="宋体" w:hAnsi="宋体" w:cs="宋体"/>
                <w:kern w:val="0"/>
                <w:szCs w:val="21"/>
              </w:rPr>
            </w:pP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w:t>
            </w:r>
            <w:r>
              <w:rPr>
                <w:rFonts w:hint="eastAsia" w:ascii="宋体" w:hAnsi="宋体" w:cs="宋体"/>
                <w:kern w:val="0"/>
                <w:sz w:val="20"/>
                <w:szCs w:val="20"/>
              </w:rPr>
              <w:t>人；技术</w:t>
            </w:r>
            <w:r>
              <w:rPr>
                <w:rFonts w:hint="eastAsia" w:ascii="宋体" w:hAnsi="宋体" w:cs="宋体"/>
                <w:kern w:val="0"/>
                <w:sz w:val="20"/>
                <w:szCs w:val="20"/>
                <w:u w:val="single"/>
              </w:rPr>
              <w:t>　　　</w:t>
            </w:r>
            <w:r>
              <w:rPr>
                <w:rFonts w:hint="eastAsia" w:ascii="宋体" w:hAnsi="宋体" w:cs="宋体"/>
                <w:kern w:val="0"/>
                <w:sz w:val="20"/>
                <w:szCs w:val="20"/>
              </w:rPr>
              <w:t>人；质检</w:t>
            </w:r>
            <w:r>
              <w:rPr>
                <w:rFonts w:hint="eastAsia" w:ascii="宋体" w:hAnsi="宋体" w:cs="宋体"/>
                <w:kern w:val="0"/>
                <w:sz w:val="20"/>
                <w:szCs w:val="20"/>
                <w:u w:val="single"/>
              </w:rPr>
              <w:t>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w:t>
            </w:r>
            <w:r>
              <w:rPr>
                <w:rFonts w:hint="eastAsia" w:ascii="宋体" w:hAnsi="宋体" w:cs="宋体"/>
                <w:kern w:val="0"/>
                <w:sz w:val="20"/>
                <w:szCs w:val="20"/>
              </w:rPr>
              <w:t>人；大专本科</w:t>
            </w:r>
            <w:r>
              <w:rPr>
                <w:rFonts w:hint="eastAsia" w:ascii="宋体" w:hAnsi="宋体" w:cs="宋体"/>
                <w:kern w:val="0"/>
                <w:sz w:val="20"/>
                <w:szCs w:val="20"/>
                <w:u w:val="single"/>
              </w:rPr>
              <w:t>　　</w:t>
            </w:r>
            <w:r>
              <w:rPr>
                <w:rFonts w:hint="eastAsia" w:ascii="宋体" w:hAnsi="宋体" w:cs="宋体"/>
                <w:kern w:val="0"/>
                <w:sz w:val="20"/>
                <w:szCs w:val="20"/>
              </w:rPr>
              <w:t>人；高中及以下</w:t>
            </w:r>
            <w:r>
              <w:rPr>
                <w:rFonts w:hint="eastAsia" w:ascii="宋体" w:hAnsi="宋体" w:cs="宋体"/>
                <w:kern w:val="0"/>
                <w:sz w:val="20"/>
                <w:szCs w:val="20"/>
                <w:u w:val="single"/>
              </w:rPr>
              <w:t>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ind w:firstLine="210" w:firstLineChars="100"/>
              <w:jc w:val="left"/>
              <w:rPr>
                <w:rFonts w:ascii="宋体" w:hAnsi="宋体" w:cs="宋体"/>
                <w:kern w:val="0"/>
                <w:sz w:val="20"/>
                <w:szCs w:val="20"/>
              </w:rPr>
            </w:pPr>
            <w:r>
              <w:rPr>
                <w:rFonts w:ascii="宋体" w:hAnsi="宋体" w:cs="宋体"/>
                <w:kern w:val="0"/>
                <w:szCs w:val="21"/>
              </w:rPr>
              <w:pict>
                <v:shape id="Control 41" o:spid="_x0000_s1026" o:spt="201" type="#_x0000_t201" style="position:absolute;left:0pt;margin-left:276.9pt;margin-top:396.05pt;height:16.5pt;width:9.75pt;z-index:251671552;mso-width-relative:page;mso-height-relative:page;" o:ole="t" filled="f" o:preferrelative="t" stroked="f" coordsize="21600,21600">
                  <v:path/>
                  <v:fill on="f" focussize="0,0"/>
                  <v:stroke on="f"/>
                  <v:imagedata r:id="rId7" o:title=""/>
                  <o:lock v:ext="edit" aspectratio="t"/>
                </v:shape>
                <w:control r:id="rId6" w:name="Control 41" w:shapeid="Control 41"/>
              </w:pict>
            </w:r>
            <w:r>
              <w:rPr>
                <w:rFonts w:ascii="宋体" w:hAnsi="宋体" w:cs="宋体"/>
                <w:kern w:val="0"/>
                <w:szCs w:val="21"/>
              </w:rPr>
              <w:pict>
                <v:shape id="Control 40" o:spid="_x0000_s1027" o:spt="201" type="#_x0000_t201" style="position:absolute;left:0pt;margin-left:202.55pt;margin-top:396.05pt;height:16.5pt;width:9.75pt;z-index:251670528;mso-width-relative:page;mso-height-relative:page;" o:ole="t" filled="f" o:preferrelative="t" stroked="f" coordsize="21600,21600">
                  <v:path/>
                  <v:fill on="f" focussize="0,0"/>
                  <v:stroke on="f"/>
                  <v:imagedata r:id="rId9" o:title=""/>
                  <o:lock v:ext="edit" aspectratio="t"/>
                </v:shape>
                <w:control r:id="rId8" w:name="Control 40" w:shapeid="Control 40"/>
              </w:pict>
            </w:r>
            <w:r>
              <w:rPr>
                <w:rFonts w:ascii="宋体" w:hAnsi="宋体" w:cs="宋体"/>
                <w:kern w:val="0"/>
                <w:szCs w:val="21"/>
              </w:rPr>
              <w:pict>
                <v:shape id="Control 39" o:spid="_x0000_s1028" o:spt="201" type="#_x0000_t201" style="position:absolute;left:0pt;margin-left:129.15pt;margin-top:396.05pt;height:16.5pt;width:9.75pt;z-index:251669504;mso-width-relative:page;mso-height-relative:page;" o:ole="t" filled="f" o:preferrelative="t" stroked="f" coordsize="21600,21600">
                  <v:path/>
                  <v:fill on="f" focussize="0,0"/>
                  <v:stroke on="f"/>
                  <v:imagedata r:id="rId11" o:title=""/>
                  <o:lock v:ext="edit" aspectratio="t"/>
                </v:shape>
                <w:control r:id="rId10" w:name="Control 39" w:shapeid="Control 39"/>
              </w:pict>
            </w:r>
            <w:r>
              <w:rPr>
                <w:rFonts w:ascii="宋体" w:hAnsi="宋体" w:cs="宋体"/>
                <w:kern w:val="0"/>
                <w:szCs w:val="21"/>
              </w:rPr>
              <w:pict>
                <v:shape id="Control 37" o:spid="_x0000_s1029" o:spt="201" type="#_x0000_t201" style="position:absolute;left:0pt;margin-left:135.9pt;margin-top:233.25pt;height:16.5pt;width:9.75pt;z-index:251667456;mso-width-relative:page;mso-height-relative:page;" o:ole="t" filled="f" o:preferrelative="t" stroked="f" coordsize="21600,21600">
                  <v:path/>
                  <v:fill on="f" focussize="0,0"/>
                  <v:stroke on="f"/>
                  <v:imagedata r:id="rId13" o:title=""/>
                  <o:lock v:ext="edit" aspectratio="t"/>
                </v:shape>
                <w:control r:id="rId12" w:name="Control 37" w:shapeid="Control 37"/>
              </w:pict>
            </w:r>
            <w:r>
              <w:rPr>
                <w:rFonts w:ascii="宋体" w:hAnsi="宋体" w:cs="宋体"/>
                <w:kern w:val="0"/>
                <w:szCs w:val="21"/>
              </w:rPr>
              <w:pict>
                <v:shape id="Control 36" o:spid="_x0000_s1030" o:spt="201" type="#_x0000_t201" style="position:absolute;left:0pt;margin-left:26.3pt;margin-top:233.25pt;height:16.5pt;width:9.75pt;z-index:251666432;mso-width-relative:page;mso-height-relative:page;" o:ole="t" filled="f" o:preferrelative="t" stroked="f" coordsize="21600,21600">
                  <v:path/>
                  <v:fill on="f" focussize="0,0"/>
                  <v:stroke on="f"/>
                  <v:imagedata r:id="rId15" o:title=""/>
                  <o:lock v:ext="edit" aspectratio="t"/>
                </v:shape>
                <w:control r:id="rId14" w:name="Control 36" w:shapeid="Control 36"/>
              </w:pict>
            </w:r>
            <w:r>
              <w:rPr>
                <w:rFonts w:ascii="宋体" w:hAnsi="宋体" w:cs="宋体"/>
                <w:kern w:val="0"/>
                <w:szCs w:val="21"/>
              </w:rPr>
              <w:pict>
                <v:shape id="Control 35" o:spid="_x0000_s1031" o:spt="201" type="#_x0000_t201" style="position:absolute;left:0pt;margin-left:306.8pt;margin-top:0.95pt;height:16.5pt;width:9.75pt;z-index:251665408;mso-width-relative:page;mso-height-relative:page;" o:ole="t" filled="f" o:preferrelative="t" stroked="f" coordsize="21600,21600">
                  <v:path/>
                  <v:fill on="f" focussize="0,0"/>
                  <v:stroke on="f"/>
                  <v:imagedata r:id="rId17" o:title=""/>
                  <o:lock v:ext="edit" aspectratio="t"/>
                </v:shape>
                <w:control r:id="rId16" w:name="Control 35" w:shapeid="Control 35"/>
              </w:pict>
            </w:r>
            <w:r>
              <w:rPr>
                <w:rFonts w:ascii="宋体" w:hAnsi="宋体" w:cs="宋体"/>
                <w:kern w:val="0"/>
                <w:szCs w:val="21"/>
              </w:rPr>
              <w:pict>
                <v:shape id="Control 34" o:spid="_x0000_s1032" o:spt="201" type="#_x0000_t201" style="position:absolute;left:0pt;margin-left:263.6pt;margin-top:0.95pt;height:16.5pt;width:9.75pt;z-index:251664384;mso-width-relative:page;mso-height-relative:page;" o:ole="t" filled="f" o:preferrelative="t" stroked="f" coordsize="21600,21600">
                  <v:path/>
                  <v:fill on="f" focussize="0,0"/>
                  <v:stroke on="f"/>
                  <v:imagedata r:id="rId19" o:title=""/>
                  <o:lock v:ext="edit" aspectratio="t"/>
                </v:shape>
                <w:control r:id="rId18" w:name="Control 34" w:shapeid="Control 34"/>
              </w:pict>
            </w:r>
            <w:r>
              <w:rPr>
                <w:rFonts w:ascii="宋体" w:hAnsi="宋体" w:cs="宋体"/>
                <w:kern w:val="0"/>
                <w:szCs w:val="21"/>
              </w:rPr>
              <w:pict>
                <v:shape id="Control 33" o:spid="_x0000_s1033" o:spt="201" type="#_x0000_t201" style="position:absolute;left:0pt;margin-left:219.15pt;margin-top:0.95pt;height:16.5pt;width:9.75pt;z-index:251663360;mso-width-relative:page;mso-height-relative:page;" o:ole="t" filled="f" o:preferrelative="t" stroked="f" coordsize="21600,21600">
                  <v:path/>
                  <v:fill on="f" focussize="0,0"/>
                  <v:stroke on="f"/>
                  <v:imagedata r:id="rId21" o:title=""/>
                  <o:lock v:ext="edit" aspectratio="t"/>
                </v:shape>
                <w:control r:id="rId20" w:name="Control 33" w:shapeid="Control 33"/>
              </w:pict>
            </w:r>
            <w:r>
              <w:rPr>
                <w:rFonts w:ascii="宋体" w:hAnsi="宋体" w:cs="宋体"/>
                <w:kern w:val="0"/>
                <w:szCs w:val="21"/>
              </w:rPr>
              <w:pict>
                <v:shape id="Control 32" o:spid="_x0000_s1034" o:spt="201" type="#_x0000_t201" style="position:absolute;left:0pt;margin-left:176.6pt;margin-top:0.95pt;height:16.5pt;width:9.75pt;z-index:251662336;mso-width-relative:page;mso-height-relative:page;" o:ole="t" filled="f" o:preferrelative="t" stroked="f" coordsize="21600,21600">
                  <v:path/>
                  <v:fill on="f" focussize="0,0"/>
                  <v:stroke on="f"/>
                  <v:imagedata r:id="rId23" o:title=""/>
                  <o:lock v:ext="edit" aspectratio="t"/>
                </v:shape>
                <w:control r:id="rId22" w:name="Control 32" w:shapeid="Control 32"/>
              </w:pict>
            </w:r>
            <w:r>
              <w:rPr>
                <w:rFonts w:ascii="宋体" w:hAnsi="宋体" w:cs="宋体"/>
                <w:kern w:val="0"/>
                <w:szCs w:val="21"/>
              </w:rPr>
              <w:pict>
                <v:shape id="Control 31" o:spid="_x0000_s1035" o:spt="201" type="#_x0000_t201" style="position:absolute;left:0pt;margin-left:103.95pt;margin-top:0.95pt;height:16.5pt;width:9.75pt;z-index:251661312;mso-width-relative:page;mso-height-relative:page;" o:ole="t" filled="f" o:preferrelative="t" stroked="f" coordsize="21600,21600">
                  <v:path/>
                  <v:fill on="f" focussize="0,0"/>
                  <v:stroke on="f"/>
                  <v:imagedata r:id="rId25" o:title=""/>
                  <o:lock v:ext="edit" aspectratio="t"/>
                </v:shape>
                <w:control r:id="rId24" w:name="Control 31" w:shapeid="Control 31"/>
              </w:pict>
            </w:r>
            <w:r>
              <w:rPr>
                <w:rFonts w:ascii="宋体" w:hAnsi="宋体" w:cs="宋体"/>
                <w:kern w:val="0"/>
                <w:szCs w:val="21"/>
              </w:rPr>
              <w:pict>
                <v:shape id="Control 30" o:spid="_x0000_s1036" o:spt="201" type="#_x0000_t201" style="position:absolute;left:0pt;margin-left:50.1pt;margin-top:0.95pt;height:16.5pt;width:9.75pt;z-index:251660288;mso-width-relative:page;mso-height-relative:page;" o:ole="t" filled="f" o:preferrelative="t" stroked="f" coordsize="21600,21600">
                  <v:path/>
                  <v:fill on="f" focussize="0,0"/>
                  <v:stroke on="f"/>
                  <v:imagedata r:id="rId27" o:title=""/>
                  <o:lock v:ext="edit" aspectratio="t"/>
                </v:shape>
                <w:control r:id="rId26" w:name="Control 30" w:shapeid="Control 30"/>
              </w:pict>
            </w:r>
            <w:r>
              <w:rPr>
                <w:rFonts w:ascii="宋体" w:hAnsi="宋体" w:cs="宋体"/>
                <w:kern w:val="0"/>
                <w:szCs w:val="21"/>
              </w:rPr>
              <w:pict>
                <v:shape id="Control 29" o:spid="_x0000_s1037" o:spt="201" type="#_x0000_t201" style="position:absolute;left:0pt;margin-left:-1.25pt;margin-top:0.95pt;height:16.5pt;width:9.75pt;z-index:251659264;mso-width-relative:page;mso-height-relative:page;" o:ole="t" filled="f" o:preferrelative="t" stroked="f" coordsize="21600,21600">
                  <v:path/>
                  <v:fill on="f" focussize="0,0"/>
                  <v:stroke on="f"/>
                  <v:imagedata r:id="rId29" o:title=""/>
                  <o:lock v:ext="edit" aspectratio="t"/>
                </v:shape>
                <w:control r:id="rId28" w:name="Control 29" w:shapeid="Control 29"/>
              </w:pict>
            </w:r>
            <w:r>
              <w:rPr>
                <w:rFonts w:hint="eastAsia" w:ascii="宋体" w:hAnsi="宋体" w:cs="宋体"/>
                <w:kern w:val="0"/>
                <w:szCs w:val="21"/>
              </w:rPr>
              <w:t>生产　　  贸易　　  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ind w:firstLine="315" w:firstLineChars="150"/>
              <w:jc w:val="left"/>
              <w:rPr>
                <w:rFonts w:ascii="宋体" w:hAnsi="宋体" w:cs="宋体"/>
                <w:kern w:val="0"/>
                <w:sz w:val="20"/>
                <w:szCs w:val="20"/>
              </w:rPr>
            </w:pPr>
            <w:r>
              <w:rPr>
                <w:rFonts w:hint="eastAsia" w:ascii="宋体" w:hAnsi="宋体" w:cs="宋体"/>
                <w:kern w:val="0"/>
                <w:szCs w:val="21"/>
              </w:rPr>
              <w:t>民营    国有    合资    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                传真:                E-Mail:                 微信：</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 xml:space="preserve">电话：               传真:                E-Mail:                 </w:t>
            </w:r>
            <w:r>
              <w:rPr>
                <w:rFonts w:hint="eastAsia" w:ascii="宋体" w:hAnsi="宋体" w:cs="宋体"/>
                <w:kern w:val="0"/>
                <w:szCs w:val="21"/>
              </w:rPr>
              <w:t>微信：</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增值税专用发票       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ascii="宋体" w:hAnsi="宋体" w:cs="宋体"/>
                <w:kern w:val="0"/>
                <w:szCs w:val="21"/>
              </w:rPr>
              <w:pict>
                <v:shape id="Control 43" o:spid="_x0000_s1038" o:spt="201" type="#_x0000_t201" style="position:absolute;left:0pt;margin-left:113.55pt;margin-top:1.1pt;height:16.5pt;width:9.75pt;z-index:251673600;mso-width-relative:page;mso-height-relative:page;" o:ole="t" filled="f" o:preferrelative="t" stroked="f" coordsize="21600,21600">
                  <v:path/>
                  <v:fill on="f" focussize="0,0"/>
                  <v:stroke on="f"/>
                  <v:imagedata r:id="rId31" o:title=""/>
                  <o:lock v:ext="edit" aspectratio="t"/>
                </v:shape>
                <w:control r:id="rId30" w:name="Control 43" w:shapeid="Control 43"/>
              </w:pict>
            </w:r>
            <w:r>
              <w:rPr>
                <w:rFonts w:ascii="宋体" w:hAnsi="宋体" w:cs="宋体"/>
                <w:kern w:val="0"/>
                <w:szCs w:val="21"/>
              </w:rPr>
              <w:pict>
                <v:shape id="Control 44" o:spid="_x0000_s1039" o:spt="201" type="#_x0000_t201" style="position:absolute;left:0pt;margin-left:272.25pt;margin-top:-1.3pt;height:16.5pt;width:9.75pt;z-index:251674624;mso-width-relative:page;mso-height-relative:page;" o:ole="t" filled="f" o:preferrelative="t" stroked="f" coordsize="21600,21600">
                  <v:path/>
                  <v:fill on="f" focussize="0,0"/>
                  <v:stroke on="f"/>
                  <v:imagedata r:id="rId33" o:title=""/>
                  <o:lock v:ext="edit" aspectratio="t"/>
                </v:shape>
                <w:control r:id="rId32" w:name="Control 44" w:shapeid="Control 44"/>
              </w:pict>
            </w:r>
            <w:r>
              <w:rPr>
                <w:rFonts w:hint="eastAsia" w:ascii="宋体" w:hAnsi="宋体" w:cs="宋体"/>
                <w:kern w:val="0"/>
                <w:sz w:val="20"/>
                <w:szCs w:val="20"/>
              </w:rPr>
              <w:t>是否具有进出口权：       有</w:t>
            </w:r>
            <w:r>
              <w:rPr>
                <w:rFonts w:hint="eastAsia" w:ascii="宋体" w:hAnsi="宋体" w:cs="宋体"/>
                <w:kern w:val="0"/>
                <w:szCs w:val="21"/>
              </w:rPr>
              <w:t xml:space="preserve">- 证明文函 </w:t>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kern w:val="0"/>
                <w:szCs w:val="21"/>
              </w:rPr>
            </w:pPr>
            <w:r>
              <w:rPr>
                <w:rFonts w:hint="eastAsia" w:ascii="宋体" w:hAnsi="宋体" w:cs="宋体"/>
                <w:kern w:val="0"/>
                <w:szCs w:val="21"/>
              </w:rPr>
              <w:t>主要生产产品：                              为我司提供产品：</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新品开发：   能自主设计开发新产品   　 联合开发      委托开发      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ascii="宋体" w:hAnsi="宋体" w:cs="宋体"/>
                <w:kern w:val="0"/>
                <w:szCs w:val="21"/>
              </w:rPr>
              <w:pict>
                <v:shape id="Control 42" o:spid="_x0000_s1040" o:spt="201" type="#_x0000_t201" style="position:absolute;left:0pt;margin-left:218.25pt;margin-top:2.65pt;height:16.5pt;width:9.75pt;z-index:251672576;mso-width-relative:page;mso-height-relative:page;" o:ole="t" filled="f" o:preferrelative="t" stroked="f" coordsize="21600,21600">
                  <v:path/>
                  <v:fill on="f" focussize="0,0"/>
                  <v:stroke on="f"/>
                  <v:imagedata r:id="rId35" o:title=""/>
                  <o:lock v:ext="edit" aspectratio="t"/>
                </v:shape>
                <w:control r:id="rId34" w:name="Control 42" w:shapeid="Control 42"/>
              </w:pict>
            </w:r>
            <w:r>
              <w:rPr>
                <w:rFonts w:ascii="宋体" w:hAnsi="宋体" w:cs="宋体"/>
                <w:kern w:val="0"/>
                <w:szCs w:val="21"/>
              </w:rPr>
              <w:pict>
                <v:shape id="Control 38" o:spid="_x0000_s1041" o:spt="201" type="#_x0000_t201" style="position:absolute;left:0pt;margin-left:176.9pt;margin-top:2.65pt;height:16.5pt;width:9.75pt;z-index:251668480;mso-width-relative:page;mso-height-relative:page;" o:ole="t" filled="f" o:preferrelative="t" stroked="f" coordsize="21600,21600">
                  <v:path/>
                  <v:fill on="f" focussize="0,0"/>
                  <v:stroke on="f"/>
                  <v:imagedata r:id="rId37" o:title=""/>
                  <o:lock v:ext="edit" aspectratio="t"/>
                </v:shape>
                <w:control r:id="rId36" w:name="Control 38" w:shapeid="Control 38"/>
              </w:pict>
            </w:r>
            <w:r>
              <w:rPr>
                <w:rFonts w:hint="eastAsia" w:ascii="宋体" w:hAnsi="宋体" w:cs="宋体"/>
                <w:kern w:val="0"/>
                <w:szCs w:val="21"/>
              </w:rPr>
              <w:t>是否有最小生产批量/最低订货要求：   有      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left"/>
              <w:rPr>
                <w:rFonts w:ascii="宋体" w:hAnsi="宋体" w:cs="宋体"/>
                <w:b/>
                <w:bCs/>
                <w:kern w:val="0"/>
                <w:sz w:val="20"/>
                <w:szCs w:val="20"/>
              </w:rPr>
            </w:pPr>
            <w:r>
              <w:rPr>
                <w:rFonts w:hint="eastAsia" w:ascii="宋体" w:hAnsi="宋体" w:cs="宋体"/>
                <w:b/>
                <w:bCs/>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left"/>
              <w:rPr>
                <w:rFonts w:ascii="宋体" w:hAnsi="宋体" w:cs="宋体"/>
                <w:color w:val="FF0000"/>
                <w:kern w:val="0"/>
                <w:sz w:val="20"/>
                <w:szCs w:val="20"/>
              </w:rPr>
            </w:pPr>
            <w:r>
              <w:rPr>
                <w:rFonts w:hint="eastAsia" w:ascii="宋体" w:hAnsi="宋体" w:cs="宋体"/>
                <w:color w:val="FF0000"/>
                <w:kern w:val="0"/>
                <w:sz w:val="20"/>
                <w:szCs w:val="20"/>
              </w:rPr>
              <w:t>　</w:t>
            </w: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ascii="宋体" w:hAnsi="宋体" w:cs="宋体"/>
                <w:kern w:val="0"/>
                <w:szCs w:val="21"/>
              </w:rPr>
              <w:pict>
                <v:shape id="Control 46" o:spid="_x0000_s1042" o:spt="201" type="#_x0000_t201" style="position:absolute;left:0pt;margin-left:205.9pt;margin-top:3.5pt;height:16.5pt;width:9.75pt;z-index:251676672;mso-width-relative:page;mso-height-relative:page;" o:ole="t" filled="f" o:preferrelative="t" stroked="f" coordsize="21600,21600">
                  <v:path/>
                  <v:fill on="f" focussize="0,0"/>
                  <v:stroke on="f"/>
                  <v:imagedata r:id="rId39" o:title=""/>
                  <o:lock v:ext="edit" aspectratio="t"/>
                </v:shape>
                <w:control r:id="rId38" w:name="Control 46" w:shapeid="Control 46"/>
              </w:pict>
            </w:r>
            <w:r>
              <w:rPr>
                <w:rFonts w:ascii="宋体" w:hAnsi="宋体" w:cs="宋体"/>
                <w:kern w:val="0"/>
                <w:szCs w:val="21"/>
              </w:rPr>
              <w:pict>
                <v:shape id="Control 45" o:spid="_x0000_s1043" o:spt="201" type="#_x0000_t201" style="position:absolute;left:0pt;margin-left:89.45pt;margin-top:3.4pt;height:16.5pt;width:9.75pt;z-index:251675648;mso-width-relative:page;mso-height-relative:page;" o:ole="t" filled="f" o:preferrelative="t" stroked="f" coordsize="21600,21600">
                  <v:path/>
                  <v:fill on="f" focussize="0,0"/>
                  <v:stroke on="f"/>
                  <v:imagedata r:id="rId41" o:title=""/>
                  <o:lock v:ext="edit" aspectratio="t"/>
                </v:shape>
                <w:control r:id="rId40" w:name="Control 45" w:shapeid="Control 45"/>
              </w:pict>
            </w:r>
            <w:r>
              <w:rPr>
                <w:rFonts w:hint="eastAsia" w:ascii="宋体" w:hAnsi="宋体" w:cs="宋体"/>
                <w:kern w:val="0"/>
                <w:sz w:val="20"/>
                <w:szCs w:val="20"/>
              </w:rPr>
              <w:t>测试设备校准情况：   有计量检定能力         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ascii="宋体" w:hAnsi="宋体" w:cs="宋体"/>
                <w:kern w:val="0"/>
                <w:szCs w:val="21"/>
              </w:rPr>
              <w:pict>
                <v:shape id="Control 47" o:spid="_x0000_s1044" o:spt="201" type="#_x0000_t201" style="position:absolute;left:0pt;margin-left:55.65pt;margin-top:3.1pt;height:16.5pt;width:9.75pt;z-index:251677696;mso-width-relative:page;mso-height-relative:page;" o:ole="t" filled="f" o:preferrelative="t" stroked="f" coordsize="21600,21600">
                  <v:path/>
                  <v:fill on="f" focussize="0,0"/>
                  <v:stroke on="f"/>
                  <v:imagedata r:id="rId43" o:title=""/>
                  <o:lock v:ext="edit" aspectratio="t"/>
                </v:shape>
                <w:control r:id="rId42" w:name="Control 47" w:shapeid="Control 47"/>
              </w:pict>
            </w:r>
            <w:r>
              <w:rPr>
                <w:rFonts w:ascii="宋体" w:hAnsi="宋体" w:cs="宋体"/>
                <w:kern w:val="0"/>
                <w:szCs w:val="21"/>
              </w:rPr>
              <w:pict>
                <v:shape id="Control 58" o:spid="_x0000_s1045" o:spt="201" type="#_x0000_t201" style="position:absolute;left:0pt;margin-left:380.2pt;margin-top:3.6pt;height:16.5pt;width:9.75pt;z-index:251688960;mso-width-relative:page;mso-height-relative:page;" o:ole="t" filled="f" o:preferrelative="t" stroked="f" coordsize="21600,21600">
                  <v:path/>
                  <v:fill on="f" focussize="0,0"/>
                  <v:stroke on="f"/>
                  <v:imagedata r:id="rId45" o:title=""/>
                  <o:lock v:ext="edit" aspectratio="t"/>
                </v:shape>
                <w:control r:id="rId44" w:name="Control 58" w:shapeid="Control 58"/>
              </w:pict>
            </w:r>
            <w:r>
              <w:rPr>
                <w:rFonts w:ascii="宋体" w:hAnsi="宋体" w:cs="宋体"/>
                <w:kern w:val="0"/>
                <w:szCs w:val="21"/>
              </w:rPr>
              <w:pict>
                <v:shape id="Control 50" o:spid="_x0000_s1046" o:spt="201" type="#_x0000_t201" style="position:absolute;left:0pt;margin-left:336.1pt;margin-top:3.8pt;height:16.5pt;width:9.75pt;z-index:251680768;mso-width-relative:page;mso-height-relative:page;" o:ole="t" filled="f" o:preferrelative="t" stroked="f" coordsize="21600,21600">
                  <v:path/>
                  <v:fill on="f" focussize="0,0"/>
                  <v:stroke on="f"/>
                  <v:imagedata r:id="rId47" o:title=""/>
                  <o:lock v:ext="edit" aspectratio="t"/>
                </v:shape>
                <w:control r:id="rId46" w:name="Control 50" w:shapeid="Control 50"/>
              </w:pict>
            </w:r>
            <w:r>
              <w:rPr>
                <w:rFonts w:ascii="宋体" w:hAnsi="宋体" w:cs="宋体"/>
                <w:kern w:val="0"/>
                <w:szCs w:val="21"/>
              </w:rPr>
              <w:pict>
                <v:shape id="Control 49" o:spid="_x0000_s1047" o:spt="201" type="#_x0000_t201" style="position:absolute;left:0pt;margin-left:290.9pt;margin-top:3.2pt;height:16.5pt;width:9.75pt;z-index:251679744;mso-width-relative:page;mso-height-relative:page;" o:ole="t" filled="f" o:preferrelative="t" stroked="f" coordsize="21600,21600">
                  <v:path/>
                  <v:fill on="f" focussize="0,0"/>
                  <v:stroke on="f"/>
                  <v:imagedata r:id="rId47" o:title=""/>
                  <o:lock v:ext="edit" aspectratio="t"/>
                </v:shape>
                <w:control r:id="rId48" w:name="Control 49" w:shapeid="Control 49"/>
              </w:pict>
            </w:r>
            <w:r>
              <w:rPr>
                <w:rFonts w:ascii="宋体" w:hAnsi="宋体" w:cs="宋体"/>
                <w:kern w:val="0"/>
                <w:szCs w:val="21"/>
              </w:rPr>
              <w:pict>
                <v:shape id="Control 48" o:spid="_x0000_s1048" o:spt="201" type="#_x0000_t201" style="position:absolute;left:0pt;margin-left:98.7pt;margin-top:3.1pt;height:16.5pt;width:9.75pt;z-index:251678720;mso-width-relative:page;mso-height-relative:page;" o:ole="t" filled="f" o:preferrelative="t" stroked="f" coordsize="21600,21600">
                  <v:path/>
                  <v:fill on="f" focussize="0,0"/>
                  <v:stroke on="f"/>
                  <v:imagedata r:id="rId50" o:title=""/>
                  <o:lock v:ext="edit" aspectratio="t"/>
                </v:shape>
                <w:control r:id="rId49" w:name="Control 48" w:shapeid="Control 48"/>
              </w:pict>
            </w:r>
            <w:r>
              <w:rPr>
                <w:rFonts w:hint="eastAsia" w:ascii="宋体" w:hAnsi="宋体" w:cs="宋体"/>
                <w:kern w:val="0"/>
                <w:szCs w:val="21"/>
              </w:rPr>
              <w:t xml:space="preserve">服务范围：   全国     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 xml:space="preserve">质保期限：  </w:t>
            </w:r>
            <w:r>
              <w:rPr>
                <w:rFonts w:hint="eastAsia" w:ascii="宋体" w:hAnsi="宋体" w:cs="宋体"/>
                <w:kern w:val="0"/>
                <w:szCs w:val="21"/>
              </w:rPr>
              <w:t xml:space="preserve">一年    三年    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ascii="宋体" w:hAnsi="宋体" w:cs="宋体"/>
                <w:kern w:val="0"/>
                <w:szCs w:val="21"/>
              </w:rPr>
              <w:pict>
                <v:shape id="Control 51" o:spid="_x0000_s1049" o:spt="201" type="#_x0000_t201" style="position:absolute;left:0pt;margin-left:55.15pt;margin-top:1.95pt;height:16.5pt;width:9.75pt;z-index:251681792;mso-width-relative:page;mso-height-relative:page;" o:ole="t" filled="f" o:preferrelative="t" stroked="f" coordsize="21600,21600">
                  <v:path/>
                  <v:fill on="f" focussize="0,0"/>
                  <v:stroke on="f"/>
                  <v:imagedata r:id="rId52" o:title=""/>
                  <o:lock v:ext="edit" aspectratio="t"/>
                </v:shape>
                <w:control r:id="rId51" w:name="Control 51" w:shapeid="Control 51"/>
              </w:pict>
            </w:r>
            <w:r>
              <w:rPr>
                <w:rFonts w:ascii="宋体" w:hAnsi="宋体" w:cs="宋体"/>
                <w:kern w:val="0"/>
                <w:szCs w:val="21"/>
              </w:rPr>
              <w:pict>
                <v:shape id="Control 57" o:spid="_x0000_s1050" o:spt="201" type="#_x0000_t201" style="position:absolute;left:0pt;margin-left:361pt;margin-top:45.5pt;height:16.5pt;width:9.75pt;z-index:251687936;mso-width-relative:page;mso-height-relative:page;" o:ole="t" filled="f" o:preferrelative="t" stroked="f" coordsize="21600,21600">
                  <v:path/>
                  <v:fill on="f" focussize="0,0"/>
                  <v:stroke on="f"/>
                  <v:imagedata r:id="rId54" o:title=""/>
                  <o:lock v:ext="edit" aspectratio="t"/>
                </v:shape>
                <w:control r:id="rId53" w:name="Control 57" w:shapeid="Control 57"/>
              </w:pict>
            </w:r>
            <w:r>
              <w:rPr>
                <w:rFonts w:ascii="宋体" w:hAnsi="宋体" w:cs="宋体"/>
                <w:kern w:val="0"/>
                <w:szCs w:val="21"/>
              </w:rPr>
              <w:pict>
                <v:shape id="Control 56" o:spid="_x0000_s1051" o:spt="201" type="#_x0000_t201" style="position:absolute;left:0pt;margin-left:329.7pt;margin-top:45.2pt;height:16.5pt;width:9.75pt;z-index:251686912;mso-width-relative:page;mso-height-relative:page;" o:ole="t" filled="f" o:preferrelative="t" stroked="f" coordsize="21600,21600">
                  <v:path/>
                  <v:fill on="f" focussize="0,0"/>
                  <v:stroke on="f"/>
                  <v:imagedata r:id="rId56" o:title=""/>
                  <o:lock v:ext="edit" aspectratio="t"/>
                </v:shape>
                <w:control r:id="rId55" w:name="Control 56" w:shapeid="Control 56"/>
              </w:pict>
            </w:r>
            <w:r>
              <w:rPr>
                <w:rFonts w:ascii="宋体" w:hAnsi="宋体" w:cs="宋体"/>
                <w:kern w:val="0"/>
                <w:szCs w:val="21"/>
              </w:rPr>
              <w:pict>
                <v:shape id="Control 55" o:spid="_x0000_s1052" o:spt="201" type="#_x0000_t201" style="position:absolute;left:0pt;margin-left:222.05pt;margin-top:24.85pt;height:16.5pt;width:9.75pt;z-index:251685888;mso-width-relative:page;mso-height-relative:page;" o:ole="t" filled="f" o:preferrelative="t" stroked="f" coordsize="21600,21600">
                  <v:path/>
                  <v:fill on="f" focussize="0,0"/>
                  <v:stroke on="f"/>
                  <v:imagedata r:id="rId58" o:title=""/>
                  <o:lock v:ext="edit" aspectratio="t"/>
                </v:shape>
                <w:control r:id="rId57" w:name="Control 55" w:shapeid="Control 55"/>
              </w:pict>
            </w:r>
            <w:r>
              <w:rPr>
                <w:rFonts w:ascii="宋体" w:hAnsi="宋体" w:cs="宋体"/>
                <w:kern w:val="0"/>
                <w:szCs w:val="21"/>
              </w:rPr>
              <w:pict>
                <v:shape id="Control 54" o:spid="_x0000_s1053" o:spt="201" type="#_x0000_t201" style="position:absolute;left:0pt;margin-left:171.3pt;margin-top:24.55pt;height:16.5pt;width:9.75pt;z-index:251684864;mso-width-relative:page;mso-height-relative:page;" o:ole="t" filled="f" o:preferrelative="t" stroked="f" coordsize="21600,21600">
                  <v:path/>
                  <v:fill on="f" focussize="0,0"/>
                  <v:stroke on="f"/>
                  <v:imagedata r:id="rId60" o:title=""/>
                  <o:lock v:ext="edit" aspectratio="t"/>
                </v:shape>
                <w:control r:id="rId59" w:name="Control 54" w:shapeid="Control 54"/>
              </w:pict>
            </w:r>
            <w:r>
              <w:rPr>
                <w:rFonts w:ascii="宋体" w:hAnsi="宋体" w:cs="宋体"/>
                <w:kern w:val="0"/>
                <w:szCs w:val="21"/>
              </w:rPr>
              <w:pict>
                <v:shape id="Control 52" o:spid="_x0000_s1054" o:spt="201" type="#_x0000_t201" style="position:absolute;left:0pt;margin-left:171.3pt;margin-top:3.75pt;height:16.5pt;width:9.75pt;z-index:251682816;mso-width-relative:page;mso-height-relative:page;" o:ole="t" filled="f" o:preferrelative="t" stroked="f" coordsize="21600,21600">
                  <v:path/>
                  <v:fill on="f" focussize="0,0"/>
                  <v:stroke on="f"/>
                  <v:imagedata r:id="rId62" o:title=""/>
                  <o:lock v:ext="edit" aspectratio="t"/>
                </v:shape>
                <w:control r:id="rId61" w:name="Control 52" w:shapeid="Control 52"/>
              </w:pict>
            </w:r>
            <w:r>
              <w:rPr>
                <w:rFonts w:hint="eastAsia" w:ascii="宋体" w:hAnsi="宋体" w:cs="宋体"/>
                <w:kern w:val="0"/>
                <w:sz w:val="20"/>
                <w:szCs w:val="20"/>
              </w:rPr>
              <w:t>服务响应：</w:t>
            </w:r>
            <w:r>
              <w:rPr>
                <w:rFonts w:hint="eastAsia" w:ascii="宋体" w:hAnsi="宋体" w:cs="宋体"/>
                <w:kern w:val="0"/>
                <w:szCs w:val="21"/>
              </w:rPr>
              <w:t xml:space="preserve">    24小时内到达现场     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ascii="宋体" w:hAnsi="宋体" w:cs="宋体"/>
                <w:kern w:val="0"/>
                <w:szCs w:val="21"/>
              </w:rPr>
              <w:pict>
                <v:shape id="Control 53" o:spid="_x0000_s1055" o:spt="201" type="#_x0000_t201" style="position:absolute;left:0pt;margin-left:53.65pt;margin-top:2.75pt;height:16.5pt;width:9.75pt;z-index:251683840;mso-width-relative:page;mso-height-relative:page;" o:ole="t" filled="f" o:preferrelative="t" stroked="f" coordsize="21600,21600">
                  <v:path/>
                  <v:fill on="f" focussize="0,0"/>
                  <v:stroke on="f"/>
                  <v:imagedata r:id="rId64" o:title=""/>
                  <o:lock v:ext="edit" aspectratio="t"/>
                </v:shape>
                <w:control r:id="rId63" w:name="Control 53" w:shapeid="Control 53"/>
              </w:pict>
            </w:r>
            <w:r>
              <w:rPr>
                <w:rFonts w:hint="eastAsia" w:ascii="宋体" w:hAnsi="宋体" w:cs="宋体"/>
                <w:kern w:val="0"/>
                <w:sz w:val="20"/>
                <w:szCs w:val="20"/>
              </w:rPr>
              <w:t>服务能力：</w:t>
            </w:r>
            <w:r>
              <w:rPr>
                <w:rFonts w:hint="eastAsia" w:ascii="宋体" w:hAnsi="宋体" w:cs="宋体"/>
                <w:kern w:val="0"/>
                <w:szCs w:val="21"/>
              </w:rPr>
              <w:t xml:space="preserve">   由贵司技术人员提供     外包      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67" w:type="dxa"/>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是    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tcPr>
          <w:p w14:paraId="6529F4EA">
            <w:pPr>
              <w:widowControl/>
              <w:spacing w:line="300" w:lineRule="exact"/>
              <w:jc w:val="center"/>
              <w:rPr>
                <w:rFonts w:ascii="宋体" w:hAnsi="宋体" w:cs="宋体"/>
                <w:color w:val="000000"/>
                <w:kern w:val="0"/>
                <w:sz w:val="20"/>
                <w:szCs w:val="20"/>
              </w:rPr>
            </w:pPr>
          </w:p>
        </w:tc>
        <w:tc>
          <w:tcPr>
            <w:tcW w:w="900" w:type="dxa"/>
            <w:gridSpan w:val="3"/>
          </w:tcPr>
          <w:p w14:paraId="76C3FC9E">
            <w:pPr>
              <w:widowControl/>
              <w:spacing w:line="300" w:lineRule="exact"/>
              <w:jc w:val="left"/>
              <w:rPr>
                <w:rFonts w:ascii="宋体" w:hAnsi="宋体" w:cs="宋体"/>
                <w:color w:val="000000"/>
                <w:kern w:val="0"/>
                <w:sz w:val="20"/>
                <w:szCs w:val="20"/>
              </w:rPr>
            </w:pPr>
          </w:p>
        </w:tc>
        <w:tc>
          <w:tcPr>
            <w:tcW w:w="1080" w:type="dxa"/>
            <w:gridSpan w:val="5"/>
          </w:tcPr>
          <w:p w14:paraId="47ACA1B1">
            <w:pPr>
              <w:widowControl/>
              <w:spacing w:line="300" w:lineRule="exact"/>
              <w:jc w:val="left"/>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left"/>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160" w:type="dxa"/>
            <w:gridSpan w:val="11"/>
          </w:tcPr>
          <w:p w14:paraId="4C2C02C6">
            <w:pPr>
              <w:widowControl/>
              <w:spacing w:line="300" w:lineRule="exact"/>
              <w:jc w:val="left"/>
              <w:rPr>
                <w:rFonts w:ascii="宋体" w:hAnsi="宋体" w:cs="宋体"/>
                <w:kern w:val="0"/>
                <w:sz w:val="20"/>
                <w:szCs w:val="20"/>
              </w:rPr>
            </w:pPr>
          </w:p>
        </w:tc>
        <w:tc>
          <w:tcPr>
            <w:tcW w:w="900" w:type="dxa"/>
            <w:gridSpan w:val="3"/>
          </w:tcPr>
          <w:p w14:paraId="6931683B">
            <w:pPr>
              <w:widowControl/>
              <w:spacing w:line="300" w:lineRule="exact"/>
              <w:jc w:val="left"/>
              <w:rPr>
                <w:rFonts w:ascii="宋体" w:hAnsi="宋体" w:cs="宋体"/>
                <w:kern w:val="0"/>
                <w:sz w:val="20"/>
                <w:szCs w:val="20"/>
              </w:rPr>
            </w:pPr>
          </w:p>
        </w:tc>
        <w:tc>
          <w:tcPr>
            <w:tcW w:w="1080" w:type="dxa"/>
            <w:gridSpan w:val="5"/>
          </w:tcPr>
          <w:p w14:paraId="1FFC744C">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tcPr>
          <w:p w14:paraId="3EE7B533">
            <w:pPr>
              <w:widowControl/>
              <w:spacing w:line="300" w:lineRule="exact"/>
              <w:jc w:val="left"/>
              <w:rPr>
                <w:rFonts w:ascii="宋体" w:hAnsi="宋体" w:cs="宋体"/>
                <w:kern w:val="0"/>
                <w:sz w:val="20"/>
                <w:szCs w:val="20"/>
              </w:rPr>
            </w:pPr>
          </w:p>
        </w:tc>
        <w:tc>
          <w:tcPr>
            <w:tcW w:w="900" w:type="dxa"/>
            <w:gridSpan w:val="3"/>
          </w:tcPr>
          <w:p w14:paraId="730FADFD">
            <w:pPr>
              <w:widowControl/>
              <w:spacing w:line="300" w:lineRule="exact"/>
              <w:jc w:val="left"/>
              <w:rPr>
                <w:rFonts w:ascii="宋体" w:hAnsi="宋体" w:cs="宋体"/>
                <w:kern w:val="0"/>
                <w:sz w:val="20"/>
                <w:szCs w:val="20"/>
              </w:rPr>
            </w:pPr>
          </w:p>
        </w:tc>
        <w:tc>
          <w:tcPr>
            <w:tcW w:w="1080" w:type="dxa"/>
            <w:gridSpan w:val="5"/>
          </w:tcPr>
          <w:p w14:paraId="57196FC2">
            <w:pPr>
              <w:widowControl/>
              <w:spacing w:line="300" w:lineRule="exact"/>
              <w:jc w:val="left"/>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left"/>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91008;mso-width-relative:page;mso-height-relative:page;" o:ole="t" filled="f" o:preferrelative="t" stroked="f" coordsize="21600,21600">
                  <v:path/>
                  <v:fill on="f" focussize="0,0"/>
                  <v:stroke on="f"/>
                  <v:imagedata r:id="rId66" o:title=""/>
                  <o:lock v:ext="edit" aspectratio="t"/>
                </v:shape>
                <w:control r:id="rId65"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89984;mso-width-relative:page;mso-height-relative:page;" o:ole="t" filled="f" o:preferrelative="t" stroked="f" coordsize="21600,21600">
                  <v:path/>
                  <v:fill on="f" focussize="0,0"/>
                  <v:stroke on="f"/>
                  <v:imagedata r:id="rId68" o:title=""/>
                  <o:lock v:ext="edit" aspectratio="t"/>
                </v:shape>
                <w:control r:id="rId67"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49D7F03F">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283" w:type="dxa"/>
            <w:gridSpan w:val="5"/>
            <w:shd w:val="clear" w:color="auto" w:fill="auto"/>
            <w:vAlign w:val="center"/>
          </w:tcPr>
          <w:p w14:paraId="20CFD233">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74A7EE44">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c>
          <w:tcPr>
            <w:tcW w:w="1366" w:type="dxa"/>
            <w:gridSpan w:val="6"/>
            <w:shd w:val="clear" w:color="auto" w:fill="auto"/>
            <w:vAlign w:val="center"/>
          </w:tcPr>
          <w:p w14:paraId="4AD38755">
            <w:pPr>
              <w:widowControl/>
              <w:spacing w:line="300" w:lineRule="exact"/>
              <w:jc w:val="left"/>
              <w:rPr>
                <w:rFonts w:ascii="宋体" w:hAnsi="宋体" w:cs="宋体"/>
                <w:kern w:val="0"/>
                <w:sz w:val="20"/>
                <w:szCs w:val="20"/>
              </w:rPr>
            </w:pPr>
            <w:r>
              <w:rPr>
                <w:rFonts w:hint="eastAsia" w:ascii="宋体" w:hAnsi="宋体" w:cs="宋体"/>
                <w:kern w:val="0"/>
                <w:sz w:val="20"/>
                <w:szCs w:val="20"/>
              </w:rPr>
              <w:t>　</w:t>
            </w: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r>
              <w:rPr>
                <w:rFonts w:hint="eastAsia" w:ascii="宋体" w:hAnsi="宋体" w:cs="宋体"/>
                <w:kern w:val="0"/>
                <w:sz w:val="20"/>
                <w:szCs w:val="20"/>
              </w:rPr>
              <w:t>　</w:t>
            </w: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67" w:type="dxa"/>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ind w:firstLine="420" w:firstLineChars="200"/>
              <w:rPr>
                <w:rFonts w:ascii="宋体" w:hAnsi="宋体" w:cs="宋体"/>
                <w:kern w:val="0"/>
                <w:szCs w:val="21"/>
              </w:rPr>
            </w:pPr>
            <w:r>
              <w:rPr>
                <w:rFonts w:ascii="宋体" w:hAnsi="宋体" w:cs="宋体"/>
                <w:kern w:val="0"/>
                <w:szCs w:val="21"/>
              </w:rPr>
              <w:pict>
                <v:shape id="Control 63" o:spid="_x0000_s1058" o:spt="201" type="#_x0000_t201" style="position:absolute;left:0pt;margin-left:237.6pt;margin-top:4.3pt;height:15.75pt;width:10.5pt;z-index:251694080;mso-width-relative:page;mso-height-relative:page;" o:ole="t" filled="f" o:preferrelative="t" stroked="f" coordsize="21600,21600">
                  <v:path/>
                  <v:fill on="f" focussize="0,0"/>
                  <v:stroke on="f"/>
                  <v:imagedata r:id="rId70" o:title=""/>
                  <o:lock v:ext="edit" aspectratio="t"/>
                </v:shape>
                <w:control r:id="rId69" w:name="Control 63" w:shapeid="Control 63"/>
              </w:pict>
            </w:r>
            <w:r>
              <w:rPr>
                <w:rFonts w:ascii="宋体" w:hAnsi="宋体" w:cs="宋体"/>
                <w:kern w:val="0"/>
                <w:szCs w:val="21"/>
              </w:rPr>
              <w:pict>
                <v:shape id="Control 62" o:spid="_x0000_s1059" o:spt="201" type="#_x0000_t201" style="position:absolute;left:0pt;margin-left:102.6pt;margin-top:3.65pt;height:15.75pt;width:10.5pt;z-index:251693056;mso-width-relative:page;mso-height-relative:page;" o:ole="t" filled="f" o:preferrelative="t" stroked="f" coordsize="21600,21600">
                  <v:path/>
                  <v:fill on="f" focussize="0,0"/>
                  <v:stroke on="f"/>
                  <v:imagedata r:id="rId72" o:title=""/>
                  <o:lock v:ext="edit" aspectratio="t"/>
                </v:shape>
                <w:control r:id="rId71" w:name="Control 62" w:shapeid="Control 62"/>
              </w:pict>
            </w:r>
            <w:r>
              <w:rPr>
                <w:rFonts w:ascii="宋体" w:hAnsi="宋体" w:cs="宋体"/>
                <w:kern w:val="0"/>
                <w:szCs w:val="21"/>
              </w:rPr>
              <w:pict>
                <v:shape id="Control 61" o:spid="_x0000_s1060" o:spt="201" type="#_x0000_t201" style="position:absolute;left:0pt;margin-left:3.6pt;margin-top:3.65pt;height:15.75pt;width:10.5pt;z-index:251692032;mso-width-relative:page;mso-height-relative:page;" o:ole="t" filled="f" o:preferrelative="t" stroked="f" coordsize="21600,21600">
                  <v:path/>
                  <v:fill on="f" focussize="0,0"/>
                  <v:stroke on="f"/>
                  <v:imagedata r:id="rId74" o:title=""/>
                  <o:lock v:ext="edit" aspectratio="t"/>
                </v:shape>
                <w:control r:id="rId73" w:name="Control 61" w:shapeid="Control 61"/>
              </w:pict>
            </w:r>
            <w:r>
              <w:rPr>
                <w:rFonts w:hint="eastAsia" w:ascii="宋体" w:hAnsi="宋体" w:cs="宋体"/>
                <w:kern w:val="0"/>
                <w:szCs w:val="21"/>
              </w:rPr>
              <w:t>公司介绍           营业执照复印件            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65" o:spid="_x0000_s1061" o:spt="201" type="#_x0000_t201" style="position:absolute;left:0pt;margin-left:2.95pt;margin-top:3.05pt;height:15.75pt;width:10.5pt;z-index:251696128;mso-width-relative:page;mso-height-relative:page;" o:ole="t" filled="f" o:preferrelative="t" stroked="f" coordsize="21600,21600">
                  <v:path/>
                  <v:fill on="f" focussize="0,0"/>
                  <v:stroke on="f"/>
                  <v:imagedata r:id="rId76" o:title=""/>
                  <o:lock v:ext="edit" aspectratio="t"/>
                </v:shape>
                <w:control r:id="rId75" w:name="Control 65" w:shapeid="Control 65"/>
              </w:pict>
            </w:r>
            <w:r>
              <w:rPr>
                <w:rFonts w:ascii="宋体" w:hAnsi="宋体" w:cs="宋体"/>
                <w:kern w:val="0"/>
                <w:szCs w:val="21"/>
              </w:rPr>
              <w:pict>
                <v:shape id="Control 64" o:spid="_x0000_s1062" o:spt="201" type="#_x0000_t201" style="position:absolute;left:0pt;margin-left:102.6pt;margin-top:3.05pt;height:15.75pt;width:10.5pt;z-index:251695104;mso-width-relative:page;mso-height-relative:page;" o:ole="t" filled="f" o:preferrelative="t" stroked="f" coordsize="21600,21600">
                  <v:path/>
                  <v:fill on="f" focussize="0,0"/>
                  <v:stroke on="f"/>
                  <v:imagedata r:id="rId78" o:title=""/>
                  <o:lock v:ext="edit" aspectratio="t"/>
                </v:shape>
                <w:control r:id="rId77" w:name="Control 64" w:shapeid="Control 64"/>
              </w:pict>
            </w:r>
            <w:r>
              <w:rPr>
                <w:rFonts w:ascii="宋体" w:hAnsi="宋体" w:cs="宋体"/>
                <w:kern w:val="0"/>
                <w:szCs w:val="21"/>
              </w:rPr>
              <w:pict>
                <v:shape id="Control 66" o:spid="_x0000_s1063" o:spt="201" type="#_x0000_t201" style="position:absolute;left:0pt;margin-left:237.6pt;margin-top:4.3pt;height:15.75pt;width:10.5pt;z-index:251697152;mso-width-relative:page;mso-height-relative:page;" o:ole="t" filled="f" o:preferrelative="t" stroked="f" coordsize="21600,21600">
                  <v:path/>
                  <v:fill on="f" focussize="0,0"/>
                  <v:stroke on="f"/>
                  <v:imagedata r:id="rId80" o:title=""/>
                  <o:lock v:ext="edit" aspectratio="t"/>
                </v:shape>
                <w:control r:id="rId79" w:name="Control 66" w:shapeid="Control 66"/>
              </w:pict>
            </w:r>
            <w:r>
              <w:rPr>
                <w:rFonts w:hint="eastAsia" w:ascii="宋体" w:hAnsi="宋体" w:cs="宋体"/>
                <w:color w:val="000000"/>
                <w:kern w:val="0"/>
                <w:szCs w:val="21"/>
              </w:rPr>
              <w:t>组织机构代码证     企业组织架构图            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ind w:firstLine="420" w:firstLineChars="200"/>
              <w:rPr>
                <w:rFonts w:ascii="宋体" w:hAnsi="宋体" w:cs="宋体"/>
                <w:color w:val="000000"/>
                <w:kern w:val="0"/>
                <w:szCs w:val="21"/>
              </w:rPr>
            </w:pPr>
            <w:r>
              <w:rPr>
                <w:rFonts w:ascii="宋体" w:hAnsi="宋体" w:cs="宋体"/>
                <w:kern w:val="0"/>
                <w:szCs w:val="21"/>
              </w:rPr>
              <w:pict>
                <v:shape id="Control 72" o:spid="_x0000_s1064" o:spt="201" type="#_x0000_t201" style="position:absolute;left:0pt;margin-left:260.35pt;margin-top:25.3pt;height:15.75pt;width:10.5pt;z-index:251703296;mso-width-relative:page;mso-height-relative:page;" o:ole="t" filled="f" o:preferrelative="t" stroked="f" coordsize="21600,21600">
                  <v:path/>
                  <v:fill on="f" focussize="0,0"/>
                  <v:stroke on="f"/>
                  <v:imagedata r:id="rId82" o:title=""/>
                  <o:lock v:ext="edit" aspectratio="t"/>
                </v:shape>
                <w:control r:id="rId81" w:name="Control 72" w:shapeid="Control 72"/>
              </w:pict>
            </w:r>
            <w:r>
              <w:rPr>
                <w:rFonts w:ascii="宋体" w:hAnsi="宋体" w:cs="宋体"/>
                <w:kern w:val="0"/>
                <w:szCs w:val="21"/>
              </w:rPr>
              <w:pict>
                <v:shape id="Control 71" o:spid="_x0000_s1065" o:spt="201" type="#_x0000_t201" style="position:absolute;left:0pt;margin-left:125.65pt;margin-top:25.3pt;height:15.75pt;width:10.5pt;z-index:251702272;mso-width-relative:page;mso-height-relative:page;" o:ole="t" filled="f" o:preferrelative="t" stroked="f" coordsize="21600,21600">
                  <v:path/>
                  <v:fill on="f" focussize="0,0"/>
                  <v:stroke on="f"/>
                  <v:imagedata r:id="rId84" o:title=""/>
                  <o:lock v:ext="edit" aspectratio="t"/>
                </v:shape>
                <w:control r:id="rId83" w:name="Control 71" w:shapeid="Control 71"/>
              </w:pict>
            </w:r>
            <w:r>
              <w:rPr>
                <w:rFonts w:ascii="宋体" w:hAnsi="宋体" w:cs="宋体"/>
                <w:kern w:val="0"/>
                <w:szCs w:val="21"/>
              </w:rPr>
              <w:pict>
                <v:shape id="Control 70" o:spid="_x0000_s1066" o:spt="201" type="#_x0000_t201" style="position:absolute;left:0pt;margin-left:2.95pt;margin-top:25.3pt;height:15.75pt;width:10.5pt;z-index:251701248;mso-width-relative:page;mso-height-relative:page;" o:ole="t" filled="f" o:preferrelative="t" stroked="f" coordsize="21600,21600">
                  <v:path/>
                  <v:fill on="f" focussize="0,0"/>
                  <v:stroke on="f"/>
                  <v:imagedata r:id="rId86" o:title=""/>
                  <o:lock v:ext="edit" aspectratio="t"/>
                </v:shape>
                <w:control r:id="rId85" w:name="Control 70" w:shapeid="Control 70"/>
              </w:pict>
            </w:r>
            <w:r>
              <w:rPr>
                <w:rFonts w:ascii="宋体" w:hAnsi="宋体" w:cs="宋体"/>
                <w:kern w:val="0"/>
                <w:szCs w:val="21"/>
              </w:rPr>
              <w:pict>
                <v:shape id="Control 69" o:spid="_x0000_s1067" o:spt="201" type="#_x0000_t201" style="position:absolute;left:0pt;margin-left:237.9pt;margin-top:2.75pt;height:15.75pt;width:10.5pt;z-index:251700224;mso-width-relative:page;mso-height-relative:page;" o:ole="t" filled="f" o:preferrelative="t" stroked="f" coordsize="21600,21600">
                  <v:path/>
                  <v:fill on="f" focussize="0,0"/>
                  <v:stroke on="f"/>
                  <v:imagedata r:id="rId88" o:title=""/>
                  <o:lock v:ext="edit" aspectratio="t"/>
                </v:shape>
                <w:control r:id="rId87" w:name="Control 69" w:shapeid="Control 69"/>
              </w:pict>
            </w:r>
            <w:r>
              <w:rPr>
                <w:rFonts w:ascii="宋体" w:hAnsi="宋体" w:cs="宋体"/>
                <w:kern w:val="0"/>
                <w:szCs w:val="21"/>
              </w:rPr>
              <w:pict>
                <v:shape id="Control 68" o:spid="_x0000_s1068" o:spt="201" type="#_x0000_t201" style="position:absolute;left:0pt;margin-left:103.1pt;margin-top:2.75pt;height:15.75pt;width:10.5pt;z-index:251699200;mso-width-relative:page;mso-height-relative:page;" o:ole="t" filled="f" o:preferrelative="t" stroked="f" coordsize="21600,21600">
                  <v:path/>
                  <v:fill on="f" focussize="0,0"/>
                  <v:stroke on="f"/>
                  <v:imagedata r:id="rId90" o:title=""/>
                  <o:lock v:ext="edit" aspectratio="t"/>
                </v:shape>
                <w:control r:id="rId89" w:name="Control 68" w:shapeid="Control 68"/>
              </w:pict>
            </w:r>
            <w:r>
              <w:rPr>
                <w:rFonts w:ascii="宋体" w:hAnsi="宋体" w:cs="宋体"/>
                <w:kern w:val="0"/>
                <w:szCs w:val="21"/>
              </w:rPr>
              <w:pict>
                <v:shape id="Control 67" o:spid="_x0000_s1069" o:spt="201" type="#_x0000_t201" style="position:absolute;left:0pt;margin-left:2.95pt;margin-top:2.75pt;height:15.75pt;width:10.5pt;z-index:251698176;mso-width-relative:page;mso-height-relative:page;" o:ole="t" filled="f" o:preferrelative="t" stroked="f" coordsize="21600,21600">
                  <v:path/>
                  <v:fill on="f" focussize="0,0"/>
                  <v:stroke on="f"/>
                  <v:imagedata r:id="rId92" o:title=""/>
                  <o:lock v:ext="edit" aspectratio="t"/>
                </v:shape>
                <w:control r:id="rId91" w:name="Control 67" w:shapeid="Control 67"/>
              </w:pict>
            </w:r>
            <w:r>
              <w:rPr>
                <w:rFonts w:hint="eastAsia" w:ascii="宋体" w:hAnsi="宋体" w:cs="宋体"/>
                <w:color w:val="000000"/>
                <w:kern w:val="0"/>
                <w:szCs w:val="21"/>
              </w:rPr>
              <w:t>产品QC工程图      产品生产许可证            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ind w:firstLine="420" w:firstLineChars="200"/>
              <w:rPr>
                <w:rFonts w:ascii="宋体" w:hAnsi="宋体" w:cs="宋体"/>
                <w:kern w:val="0"/>
                <w:szCs w:val="21"/>
              </w:rPr>
            </w:pP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ISO14001证书复印件        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cs="宋体"/>
                <w:b/>
                <w:bCs/>
                <w:kern w:val="0"/>
                <w:szCs w:val="21"/>
              </w:rPr>
            </w:pP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gridAfter w:val="1"/>
          <w:wAfter w:w="4167" w:type="dxa"/>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3CA81BA1">
      <w:pP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br w:type="page"/>
      </w:r>
    </w:p>
    <w:p w14:paraId="7CF9B1FE">
      <w:pPr>
        <w:pStyle w:val="5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附件十：其它投标人认为需要提供的资料和与评审评分有关的资料（自拟，如生产规模、设备条件、合作伙伴等）</w:t>
      </w:r>
    </w:p>
    <w:sectPr>
      <w:headerReference r:id="rId4" w:type="default"/>
      <w:pgSz w:w="11906" w:h="16838"/>
      <w:pgMar w:top="1440" w:right="1134" w:bottom="1134" w:left="1134"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129DF"/>
    <w:multiLevelType w:val="multilevel"/>
    <w:tmpl w:val="A07129DF"/>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E01C1"/>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89B"/>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0F3B4F"/>
    <w:rsid w:val="012D521A"/>
    <w:rsid w:val="013449D4"/>
    <w:rsid w:val="01527EDF"/>
    <w:rsid w:val="015564C2"/>
    <w:rsid w:val="0196423E"/>
    <w:rsid w:val="01B91D0C"/>
    <w:rsid w:val="01BD1898"/>
    <w:rsid w:val="02111B48"/>
    <w:rsid w:val="02554C6A"/>
    <w:rsid w:val="028761D2"/>
    <w:rsid w:val="0288005D"/>
    <w:rsid w:val="02B63E1C"/>
    <w:rsid w:val="02B67465"/>
    <w:rsid w:val="0311683D"/>
    <w:rsid w:val="03300AC4"/>
    <w:rsid w:val="03415988"/>
    <w:rsid w:val="034D4E02"/>
    <w:rsid w:val="035717DD"/>
    <w:rsid w:val="035766E0"/>
    <w:rsid w:val="0379223A"/>
    <w:rsid w:val="03830824"/>
    <w:rsid w:val="03870314"/>
    <w:rsid w:val="03AF786B"/>
    <w:rsid w:val="03BD3D36"/>
    <w:rsid w:val="03DF23D3"/>
    <w:rsid w:val="03FF761E"/>
    <w:rsid w:val="040560CD"/>
    <w:rsid w:val="040A684F"/>
    <w:rsid w:val="045529F1"/>
    <w:rsid w:val="04561AEE"/>
    <w:rsid w:val="04B36EE7"/>
    <w:rsid w:val="04B57BDC"/>
    <w:rsid w:val="04CE199C"/>
    <w:rsid w:val="04DF6C8C"/>
    <w:rsid w:val="05024059"/>
    <w:rsid w:val="053A3164"/>
    <w:rsid w:val="054D6A58"/>
    <w:rsid w:val="05627F04"/>
    <w:rsid w:val="05904DF0"/>
    <w:rsid w:val="059E6053"/>
    <w:rsid w:val="05B9415D"/>
    <w:rsid w:val="05D01D1D"/>
    <w:rsid w:val="05D53D21"/>
    <w:rsid w:val="05FC38B1"/>
    <w:rsid w:val="060F639F"/>
    <w:rsid w:val="063F6C84"/>
    <w:rsid w:val="064033D0"/>
    <w:rsid w:val="064674D8"/>
    <w:rsid w:val="065169B7"/>
    <w:rsid w:val="06624F75"/>
    <w:rsid w:val="06703634"/>
    <w:rsid w:val="0674086A"/>
    <w:rsid w:val="067441B5"/>
    <w:rsid w:val="067A0665"/>
    <w:rsid w:val="069548D2"/>
    <w:rsid w:val="07000859"/>
    <w:rsid w:val="073C1093"/>
    <w:rsid w:val="07523019"/>
    <w:rsid w:val="076D4D3B"/>
    <w:rsid w:val="07746BCF"/>
    <w:rsid w:val="07DC6755"/>
    <w:rsid w:val="07EE7038"/>
    <w:rsid w:val="07F645CE"/>
    <w:rsid w:val="08A54D99"/>
    <w:rsid w:val="08B40DAC"/>
    <w:rsid w:val="08B82D1E"/>
    <w:rsid w:val="08C616D3"/>
    <w:rsid w:val="08D12032"/>
    <w:rsid w:val="09080360"/>
    <w:rsid w:val="090D12BC"/>
    <w:rsid w:val="09496D5D"/>
    <w:rsid w:val="097204B5"/>
    <w:rsid w:val="09856576"/>
    <w:rsid w:val="09922215"/>
    <w:rsid w:val="09DE4A06"/>
    <w:rsid w:val="09E634CA"/>
    <w:rsid w:val="09FB4318"/>
    <w:rsid w:val="0A2C39C3"/>
    <w:rsid w:val="0A390688"/>
    <w:rsid w:val="0A5B6057"/>
    <w:rsid w:val="0A76466C"/>
    <w:rsid w:val="0A7866A3"/>
    <w:rsid w:val="0AAB7CE9"/>
    <w:rsid w:val="0AC21C32"/>
    <w:rsid w:val="0AFA334D"/>
    <w:rsid w:val="0B154457"/>
    <w:rsid w:val="0B23794B"/>
    <w:rsid w:val="0B32686A"/>
    <w:rsid w:val="0B3C7C36"/>
    <w:rsid w:val="0B422D73"/>
    <w:rsid w:val="0B7F53CB"/>
    <w:rsid w:val="0B8A093E"/>
    <w:rsid w:val="0B925AA8"/>
    <w:rsid w:val="0BB71100"/>
    <w:rsid w:val="0BC44CE4"/>
    <w:rsid w:val="0BC51C2C"/>
    <w:rsid w:val="0BCE2126"/>
    <w:rsid w:val="0BE22636"/>
    <w:rsid w:val="0C6236CC"/>
    <w:rsid w:val="0C7C1A67"/>
    <w:rsid w:val="0CC044EB"/>
    <w:rsid w:val="0CEB39D2"/>
    <w:rsid w:val="0CF12CA2"/>
    <w:rsid w:val="0D11657D"/>
    <w:rsid w:val="0D1349C7"/>
    <w:rsid w:val="0D444B80"/>
    <w:rsid w:val="0D59464A"/>
    <w:rsid w:val="0D5C45C0"/>
    <w:rsid w:val="0D7F4305"/>
    <w:rsid w:val="0DA16476"/>
    <w:rsid w:val="0E2F5830"/>
    <w:rsid w:val="0E39045D"/>
    <w:rsid w:val="0E511C4A"/>
    <w:rsid w:val="0E620D57"/>
    <w:rsid w:val="0E8B67DF"/>
    <w:rsid w:val="0EBF0CF7"/>
    <w:rsid w:val="0ED10695"/>
    <w:rsid w:val="0EEA5BFB"/>
    <w:rsid w:val="0EFB3B68"/>
    <w:rsid w:val="0EFF7E1C"/>
    <w:rsid w:val="0F1862C4"/>
    <w:rsid w:val="0F5523B6"/>
    <w:rsid w:val="0F5F7459"/>
    <w:rsid w:val="0FA021C7"/>
    <w:rsid w:val="0FBF3D2D"/>
    <w:rsid w:val="0FDE750E"/>
    <w:rsid w:val="10142F30"/>
    <w:rsid w:val="10305890"/>
    <w:rsid w:val="103278D0"/>
    <w:rsid w:val="103F3D25"/>
    <w:rsid w:val="106D0892"/>
    <w:rsid w:val="1070041D"/>
    <w:rsid w:val="10B11136"/>
    <w:rsid w:val="10F44B0F"/>
    <w:rsid w:val="111156C1"/>
    <w:rsid w:val="1158509E"/>
    <w:rsid w:val="11875983"/>
    <w:rsid w:val="122F22A3"/>
    <w:rsid w:val="125F39A7"/>
    <w:rsid w:val="126F2B4F"/>
    <w:rsid w:val="12957C2C"/>
    <w:rsid w:val="129E73D0"/>
    <w:rsid w:val="12C03CD6"/>
    <w:rsid w:val="12C624DB"/>
    <w:rsid w:val="130B585F"/>
    <w:rsid w:val="134C3B25"/>
    <w:rsid w:val="135D625B"/>
    <w:rsid w:val="13E1581F"/>
    <w:rsid w:val="14276FAA"/>
    <w:rsid w:val="144D6A10"/>
    <w:rsid w:val="147246C9"/>
    <w:rsid w:val="14870713"/>
    <w:rsid w:val="149F2FE4"/>
    <w:rsid w:val="14AA0EF6"/>
    <w:rsid w:val="14D62EA9"/>
    <w:rsid w:val="154665F6"/>
    <w:rsid w:val="156357AE"/>
    <w:rsid w:val="15635EFC"/>
    <w:rsid w:val="157A49C0"/>
    <w:rsid w:val="15CA59C9"/>
    <w:rsid w:val="164021C7"/>
    <w:rsid w:val="16704C38"/>
    <w:rsid w:val="167A5AB7"/>
    <w:rsid w:val="16A16392"/>
    <w:rsid w:val="16A9098C"/>
    <w:rsid w:val="16D03928"/>
    <w:rsid w:val="16E11692"/>
    <w:rsid w:val="16F245C5"/>
    <w:rsid w:val="16FB6BF7"/>
    <w:rsid w:val="171F21BA"/>
    <w:rsid w:val="174E687C"/>
    <w:rsid w:val="176438EE"/>
    <w:rsid w:val="17723C15"/>
    <w:rsid w:val="17976D89"/>
    <w:rsid w:val="179D3EE0"/>
    <w:rsid w:val="17AB21D3"/>
    <w:rsid w:val="17EA0A1A"/>
    <w:rsid w:val="181D0DEF"/>
    <w:rsid w:val="183103F7"/>
    <w:rsid w:val="183A071D"/>
    <w:rsid w:val="183C5516"/>
    <w:rsid w:val="184C49A5"/>
    <w:rsid w:val="18502F73"/>
    <w:rsid w:val="1890511D"/>
    <w:rsid w:val="18916423"/>
    <w:rsid w:val="18960F3D"/>
    <w:rsid w:val="18BF5A03"/>
    <w:rsid w:val="18D37464"/>
    <w:rsid w:val="18EC31CE"/>
    <w:rsid w:val="18F224C9"/>
    <w:rsid w:val="19095749"/>
    <w:rsid w:val="190F0738"/>
    <w:rsid w:val="1955384F"/>
    <w:rsid w:val="198D5B01"/>
    <w:rsid w:val="19B13F33"/>
    <w:rsid w:val="19FB3C03"/>
    <w:rsid w:val="1A83404A"/>
    <w:rsid w:val="1AA44A44"/>
    <w:rsid w:val="1AB645DA"/>
    <w:rsid w:val="1B010CDD"/>
    <w:rsid w:val="1B8A404B"/>
    <w:rsid w:val="1BBC29CA"/>
    <w:rsid w:val="1BC81072"/>
    <w:rsid w:val="1BFF62E1"/>
    <w:rsid w:val="1C00430D"/>
    <w:rsid w:val="1C054074"/>
    <w:rsid w:val="1C2040BB"/>
    <w:rsid w:val="1C273FEB"/>
    <w:rsid w:val="1C5A616E"/>
    <w:rsid w:val="1C7A4664"/>
    <w:rsid w:val="1C7A6810"/>
    <w:rsid w:val="1C7C4652"/>
    <w:rsid w:val="1C8925AF"/>
    <w:rsid w:val="1C964321"/>
    <w:rsid w:val="1C984EE8"/>
    <w:rsid w:val="1C9E2F9E"/>
    <w:rsid w:val="1C9F4E42"/>
    <w:rsid w:val="1CFA31BC"/>
    <w:rsid w:val="1D801C55"/>
    <w:rsid w:val="1DB96EC4"/>
    <w:rsid w:val="1DC51D0D"/>
    <w:rsid w:val="1E2E78B2"/>
    <w:rsid w:val="1E7E4C89"/>
    <w:rsid w:val="1E894AE9"/>
    <w:rsid w:val="1E8F57DA"/>
    <w:rsid w:val="1EA272B7"/>
    <w:rsid w:val="1EC60710"/>
    <w:rsid w:val="1ED878EA"/>
    <w:rsid w:val="1F44444A"/>
    <w:rsid w:val="1F833704"/>
    <w:rsid w:val="1FA616CA"/>
    <w:rsid w:val="1FF51991"/>
    <w:rsid w:val="20717F2A"/>
    <w:rsid w:val="20847555"/>
    <w:rsid w:val="20987265"/>
    <w:rsid w:val="209D0D1F"/>
    <w:rsid w:val="20B80ED3"/>
    <w:rsid w:val="20CA5905"/>
    <w:rsid w:val="20D915C6"/>
    <w:rsid w:val="20E04A01"/>
    <w:rsid w:val="21117017"/>
    <w:rsid w:val="212E6693"/>
    <w:rsid w:val="215854DB"/>
    <w:rsid w:val="217575FB"/>
    <w:rsid w:val="217B6D1D"/>
    <w:rsid w:val="21A861C9"/>
    <w:rsid w:val="21B225A8"/>
    <w:rsid w:val="21BC02A1"/>
    <w:rsid w:val="21C24974"/>
    <w:rsid w:val="22360B3B"/>
    <w:rsid w:val="22462C89"/>
    <w:rsid w:val="226B4005"/>
    <w:rsid w:val="227C4964"/>
    <w:rsid w:val="22811745"/>
    <w:rsid w:val="22827064"/>
    <w:rsid w:val="22852215"/>
    <w:rsid w:val="22877591"/>
    <w:rsid w:val="228C104B"/>
    <w:rsid w:val="22A5210D"/>
    <w:rsid w:val="22B12860"/>
    <w:rsid w:val="22B3194E"/>
    <w:rsid w:val="22B45EAC"/>
    <w:rsid w:val="22B67E76"/>
    <w:rsid w:val="22D52B84"/>
    <w:rsid w:val="233D5EA2"/>
    <w:rsid w:val="23496F3C"/>
    <w:rsid w:val="23627FFE"/>
    <w:rsid w:val="23901727"/>
    <w:rsid w:val="23FD6955"/>
    <w:rsid w:val="24160ABC"/>
    <w:rsid w:val="242F6132"/>
    <w:rsid w:val="243674C1"/>
    <w:rsid w:val="245C67FB"/>
    <w:rsid w:val="246D27B7"/>
    <w:rsid w:val="24A47E8E"/>
    <w:rsid w:val="24D004A5"/>
    <w:rsid w:val="24E011DB"/>
    <w:rsid w:val="2500205F"/>
    <w:rsid w:val="250749B9"/>
    <w:rsid w:val="2523589A"/>
    <w:rsid w:val="25416B4F"/>
    <w:rsid w:val="25465897"/>
    <w:rsid w:val="254F5B58"/>
    <w:rsid w:val="25E371D4"/>
    <w:rsid w:val="25E40FB4"/>
    <w:rsid w:val="25EC1944"/>
    <w:rsid w:val="25FE0C95"/>
    <w:rsid w:val="26101707"/>
    <w:rsid w:val="2641266A"/>
    <w:rsid w:val="2674607E"/>
    <w:rsid w:val="26993D8C"/>
    <w:rsid w:val="269A360B"/>
    <w:rsid w:val="26C03072"/>
    <w:rsid w:val="26E34FB2"/>
    <w:rsid w:val="26F947D6"/>
    <w:rsid w:val="277B51EB"/>
    <w:rsid w:val="27AD305A"/>
    <w:rsid w:val="27AE3812"/>
    <w:rsid w:val="27B96EAD"/>
    <w:rsid w:val="27C06152"/>
    <w:rsid w:val="27D50D9F"/>
    <w:rsid w:val="27EC60E8"/>
    <w:rsid w:val="27F21951"/>
    <w:rsid w:val="28286D40"/>
    <w:rsid w:val="2834111D"/>
    <w:rsid w:val="28726236"/>
    <w:rsid w:val="28773C04"/>
    <w:rsid w:val="28C02A73"/>
    <w:rsid w:val="29501985"/>
    <w:rsid w:val="296F25C0"/>
    <w:rsid w:val="298011DE"/>
    <w:rsid w:val="298D2E39"/>
    <w:rsid w:val="29A36D53"/>
    <w:rsid w:val="29B80978"/>
    <w:rsid w:val="29DF7FFB"/>
    <w:rsid w:val="2A043BBD"/>
    <w:rsid w:val="2A0C4820"/>
    <w:rsid w:val="2A1536D4"/>
    <w:rsid w:val="2A2E4796"/>
    <w:rsid w:val="2AC626BD"/>
    <w:rsid w:val="2AE35581"/>
    <w:rsid w:val="2B016EEB"/>
    <w:rsid w:val="2B126BAD"/>
    <w:rsid w:val="2B146082"/>
    <w:rsid w:val="2B406E77"/>
    <w:rsid w:val="2B631DDB"/>
    <w:rsid w:val="2B7E692D"/>
    <w:rsid w:val="2B822FEC"/>
    <w:rsid w:val="2B9F115D"/>
    <w:rsid w:val="2BC528A9"/>
    <w:rsid w:val="2C251BC9"/>
    <w:rsid w:val="2C304EF0"/>
    <w:rsid w:val="2C3F63EF"/>
    <w:rsid w:val="2C4841A7"/>
    <w:rsid w:val="2C4963A1"/>
    <w:rsid w:val="2CA376BD"/>
    <w:rsid w:val="2D0761F7"/>
    <w:rsid w:val="2D0A6FB6"/>
    <w:rsid w:val="2D1D3910"/>
    <w:rsid w:val="2D3A275A"/>
    <w:rsid w:val="2D564730"/>
    <w:rsid w:val="2D9E7E85"/>
    <w:rsid w:val="2DCF44E2"/>
    <w:rsid w:val="2DD1025A"/>
    <w:rsid w:val="2DDF4725"/>
    <w:rsid w:val="2DF83A39"/>
    <w:rsid w:val="2DFF1CCD"/>
    <w:rsid w:val="2E39655E"/>
    <w:rsid w:val="2E576507"/>
    <w:rsid w:val="2E617D27"/>
    <w:rsid w:val="2E671554"/>
    <w:rsid w:val="2E725186"/>
    <w:rsid w:val="2ED578D6"/>
    <w:rsid w:val="2EFC1307"/>
    <w:rsid w:val="2F1F5C33"/>
    <w:rsid w:val="2F756181"/>
    <w:rsid w:val="2FAD1DFD"/>
    <w:rsid w:val="2FCC0CD9"/>
    <w:rsid w:val="2FE54BEF"/>
    <w:rsid w:val="2FF975F4"/>
    <w:rsid w:val="302723B3"/>
    <w:rsid w:val="30502B4B"/>
    <w:rsid w:val="30901BEE"/>
    <w:rsid w:val="31037379"/>
    <w:rsid w:val="31097D0B"/>
    <w:rsid w:val="31191184"/>
    <w:rsid w:val="317220E4"/>
    <w:rsid w:val="319121DA"/>
    <w:rsid w:val="31C90141"/>
    <w:rsid w:val="31CF2D03"/>
    <w:rsid w:val="31EE13DB"/>
    <w:rsid w:val="32056724"/>
    <w:rsid w:val="320D55D9"/>
    <w:rsid w:val="321327CF"/>
    <w:rsid w:val="32222E32"/>
    <w:rsid w:val="32693339"/>
    <w:rsid w:val="329B5B7A"/>
    <w:rsid w:val="335D721D"/>
    <w:rsid w:val="336D172A"/>
    <w:rsid w:val="339C6C14"/>
    <w:rsid w:val="33A85563"/>
    <w:rsid w:val="33E87D03"/>
    <w:rsid w:val="33F80B48"/>
    <w:rsid w:val="341669C7"/>
    <w:rsid w:val="342449F2"/>
    <w:rsid w:val="344277BC"/>
    <w:rsid w:val="344F012B"/>
    <w:rsid w:val="34793BFF"/>
    <w:rsid w:val="347E5D69"/>
    <w:rsid w:val="34B1483A"/>
    <w:rsid w:val="34FF62F0"/>
    <w:rsid w:val="351849C1"/>
    <w:rsid w:val="353510CF"/>
    <w:rsid w:val="353F4E1C"/>
    <w:rsid w:val="35A10632"/>
    <w:rsid w:val="35A5140F"/>
    <w:rsid w:val="35AB313F"/>
    <w:rsid w:val="35AD6EB7"/>
    <w:rsid w:val="35C94B5D"/>
    <w:rsid w:val="35CE3FAA"/>
    <w:rsid w:val="35DC154A"/>
    <w:rsid w:val="35FF0824"/>
    <w:rsid w:val="36B64491"/>
    <w:rsid w:val="371116C7"/>
    <w:rsid w:val="371511B8"/>
    <w:rsid w:val="372777DC"/>
    <w:rsid w:val="375D4DAA"/>
    <w:rsid w:val="376E6B1A"/>
    <w:rsid w:val="3770273D"/>
    <w:rsid w:val="37996F0D"/>
    <w:rsid w:val="37A12A4B"/>
    <w:rsid w:val="37AE5168"/>
    <w:rsid w:val="37BC1633"/>
    <w:rsid w:val="37CD0E02"/>
    <w:rsid w:val="37E11FA7"/>
    <w:rsid w:val="37EF1A09"/>
    <w:rsid w:val="38632E3F"/>
    <w:rsid w:val="386C3059"/>
    <w:rsid w:val="38A02D03"/>
    <w:rsid w:val="38AB359C"/>
    <w:rsid w:val="3905525C"/>
    <w:rsid w:val="39194863"/>
    <w:rsid w:val="39327654"/>
    <w:rsid w:val="39363667"/>
    <w:rsid w:val="39504729"/>
    <w:rsid w:val="39526B18"/>
    <w:rsid w:val="39663F4D"/>
    <w:rsid w:val="39A405D1"/>
    <w:rsid w:val="39C57063"/>
    <w:rsid w:val="39FF36A1"/>
    <w:rsid w:val="3A1F5EA9"/>
    <w:rsid w:val="3A35391F"/>
    <w:rsid w:val="3A3E27D3"/>
    <w:rsid w:val="3A5D364C"/>
    <w:rsid w:val="3A8A5A19"/>
    <w:rsid w:val="3A943547"/>
    <w:rsid w:val="3AAA60BB"/>
    <w:rsid w:val="3AB565F8"/>
    <w:rsid w:val="3AFF1625"/>
    <w:rsid w:val="3B143534"/>
    <w:rsid w:val="3B3C44CB"/>
    <w:rsid w:val="3B6954AB"/>
    <w:rsid w:val="3BB7759E"/>
    <w:rsid w:val="3BD479B6"/>
    <w:rsid w:val="3BEF4723"/>
    <w:rsid w:val="3BF26C90"/>
    <w:rsid w:val="3C2B4FD9"/>
    <w:rsid w:val="3C7050E2"/>
    <w:rsid w:val="3C7C2221"/>
    <w:rsid w:val="3C7E77FF"/>
    <w:rsid w:val="3C8D4C2D"/>
    <w:rsid w:val="3CE72D17"/>
    <w:rsid w:val="3CE8111C"/>
    <w:rsid w:val="3CFC15C2"/>
    <w:rsid w:val="3D1B01A4"/>
    <w:rsid w:val="3D2008B6"/>
    <w:rsid w:val="3D792995"/>
    <w:rsid w:val="3DB07E2F"/>
    <w:rsid w:val="3E03620E"/>
    <w:rsid w:val="3E0C2D48"/>
    <w:rsid w:val="3E491747"/>
    <w:rsid w:val="3E844835"/>
    <w:rsid w:val="3E866ACF"/>
    <w:rsid w:val="3EB56DDC"/>
    <w:rsid w:val="3EE576C2"/>
    <w:rsid w:val="3EF1250A"/>
    <w:rsid w:val="3EF82D74"/>
    <w:rsid w:val="3F275F2C"/>
    <w:rsid w:val="3F604F9A"/>
    <w:rsid w:val="3FB47094"/>
    <w:rsid w:val="3FB47BC7"/>
    <w:rsid w:val="3FBD23EC"/>
    <w:rsid w:val="3FBF56EA"/>
    <w:rsid w:val="3FF87A21"/>
    <w:rsid w:val="3FFD38CC"/>
    <w:rsid w:val="40512B35"/>
    <w:rsid w:val="409C64A6"/>
    <w:rsid w:val="40B45591"/>
    <w:rsid w:val="40B76E3C"/>
    <w:rsid w:val="40F40090"/>
    <w:rsid w:val="40F938F8"/>
    <w:rsid w:val="412169AB"/>
    <w:rsid w:val="41256F4B"/>
    <w:rsid w:val="41313FA0"/>
    <w:rsid w:val="414D4444"/>
    <w:rsid w:val="415D5C35"/>
    <w:rsid w:val="41700769"/>
    <w:rsid w:val="41EE4ADF"/>
    <w:rsid w:val="42013BED"/>
    <w:rsid w:val="422B7AE1"/>
    <w:rsid w:val="4233672B"/>
    <w:rsid w:val="424A08CF"/>
    <w:rsid w:val="4275505E"/>
    <w:rsid w:val="42837244"/>
    <w:rsid w:val="428D254A"/>
    <w:rsid w:val="429338D8"/>
    <w:rsid w:val="42A42961"/>
    <w:rsid w:val="42C6780A"/>
    <w:rsid w:val="42D63B15"/>
    <w:rsid w:val="42F27CD4"/>
    <w:rsid w:val="42FC721C"/>
    <w:rsid w:val="43676AB4"/>
    <w:rsid w:val="437571BC"/>
    <w:rsid w:val="439778FC"/>
    <w:rsid w:val="439A59A9"/>
    <w:rsid w:val="439B69BA"/>
    <w:rsid w:val="43FD54AD"/>
    <w:rsid w:val="44914564"/>
    <w:rsid w:val="449C2B5B"/>
    <w:rsid w:val="44B4509F"/>
    <w:rsid w:val="44B9632C"/>
    <w:rsid w:val="44C57F19"/>
    <w:rsid w:val="44CF7E95"/>
    <w:rsid w:val="44D501D8"/>
    <w:rsid w:val="45120AE5"/>
    <w:rsid w:val="453942C3"/>
    <w:rsid w:val="45435142"/>
    <w:rsid w:val="45A100BA"/>
    <w:rsid w:val="460F771A"/>
    <w:rsid w:val="46415DF9"/>
    <w:rsid w:val="465F03E1"/>
    <w:rsid w:val="46647A66"/>
    <w:rsid w:val="467D6674"/>
    <w:rsid w:val="469A3487"/>
    <w:rsid w:val="46A63BDA"/>
    <w:rsid w:val="46CE20A1"/>
    <w:rsid w:val="46CF7A29"/>
    <w:rsid w:val="46E841FD"/>
    <w:rsid w:val="46F65184"/>
    <w:rsid w:val="46FC6E16"/>
    <w:rsid w:val="471F1BDF"/>
    <w:rsid w:val="473311E6"/>
    <w:rsid w:val="47626028"/>
    <w:rsid w:val="47F44E19"/>
    <w:rsid w:val="47F54F86"/>
    <w:rsid w:val="47FE17F4"/>
    <w:rsid w:val="480C2163"/>
    <w:rsid w:val="480C3F11"/>
    <w:rsid w:val="481B394F"/>
    <w:rsid w:val="48233F2E"/>
    <w:rsid w:val="483659A0"/>
    <w:rsid w:val="483D4D09"/>
    <w:rsid w:val="48D569F9"/>
    <w:rsid w:val="49042AD4"/>
    <w:rsid w:val="491D3070"/>
    <w:rsid w:val="49247D9C"/>
    <w:rsid w:val="49521DF7"/>
    <w:rsid w:val="49B753DA"/>
    <w:rsid w:val="49F429E9"/>
    <w:rsid w:val="4A076836"/>
    <w:rsid w:val="4A407EA2"/>
    <w:rsid w:val="4A6E7F26"/>
    <w:rsid w:val="4A742241"/>
    <w:rsid w:val="4A7E085E"/>
    <w:rsid w:val="4A8561FD"/>
    <w:rsid w:val="4A8D6F5A"/>
    <w:rsid w:val="4ACC5BD9"/>
    <w:rsid w:val="4ACE1952"/>
    <w:rsid w:val="4B0F4BF3"/>
    <w:rsid w:val="4B282EDB"/>
    <w:rsid w:val="4B2B6DA4"/>
    <w:rsid w:val="4B2C0426"/>
    <w:rsid w:val="4B3A6FE7"/>
    <w:rsid w:val="4B457D21"/>
    <w:rsid w:val="4B5001E7"/>
    <w:rsid w:val="4B8F7333"/>
    <w:rsid w:val="4B904E59"/>
    <w:rsid w:val="4B911BD3"/>
    <w:rsid w:val="4BA9300A"/>
    <w:rsid w:val="4BA95F1B"/>
    <w:rsid w:val="4BB723E6"/>
    <w:rsid w:val="4BB9716E"/>
    <w:rsid w:val="4BD5286C"/>
    <w:rsid w:val="4BE87EFC"/>
    <w:rsid w:val="4C040D30"/>
    <w:rsid w:val="4C6F2DFA"/>
    <w:rsid w:val="4CF4183C"/>
    <w:rsid w:val="4D270260"/>
    <w:rsid w:val="4D2B4E39"/>
    <w:rsid w:val="4D2F77CE"/>
    <w:rsid w:val="4D3B2BA3"/>
    <w:rsid w:val="4D550108"/>
    <w:rsid w:val="4D725F2A"/>
    <w:rsid w:val="4D7C5695"/>
    <w:rsid w:val="4D812CAB"/>
    <w:rsid w:val="4D9C5D37"/>
    <w:rsid w:val="4DCA28A4"/>
    <w:rsid w:val="4DDC11CB"/>
    <w:rsid w:val="4E141324"/>
    <w:rsid w:val="4E197388"/>
    <w:rsid w:val="4E3B5B69"/>
    <w:rsid w:val="4E5E1B41"/>
    <w:rsid w:val="4E74595B"/>
    <w:rsid w:val="4F0516BA"/>
    <w:rsid w:val="4F0911AA"/>
    <w:rsid w:val="4F1B7959"/>
    <w:rsid w:val="4F846A83"/>
    <w:rsid w:val="4F9A44F8"/>
    <w:rsid w:val="4FAE58AE"/>
    <w:rsid w:val="4FE17A31"/>
    <w:rsid w:val="4FF17B1D"/>
    <w:rsid w:val="502D2C76"/>
    <w:rsid w:val="50355FCF"/>
    <w:rsid w:val="50B648B5"/>
    <w:rsid w:val="50E0639D"/>
    <w:rsid w:val="510649AB"/>
    <w:rsid w:val="51275918"/>
    <w:rsid w:val="51295B34"/>
    <w:rsid w:val="51531A7A"/>
    <w:rsid w:val="5164013B"/>
    <w:rsid w:val="51F003FF"/>
    <w:rsid w:val="51FA5CF1"/>
    <w:rsid w:val="52000822"/>
    <w:rsid w:val="520914C1"/>
    <w:rsid w:val="52283D58"/>
    <w:rsid w:val="52426781"/>
    <w:rsid w:val="526112FD"/>
    <w:rsid w:val="526D1366"/>
    <w:rsid w:val="52CB419A"/>
    <w:rsid w:val="52DC3778"/>
    <w:rsid w:val="52E820C9"/>
    <w:rsid w:val="52EF06B7"/>
    <w:rsid w:val="53373E0C"/>
    <w:rsid w:val="533A0960"/>
    <w:rsid w:val="53531968"/>
    <w:rsid w:val="539536DF"/>
    <w:rsid w:val="53C3644C"/>
    <w:rsid w:val="5409426E"/>
    <w:rsid w:val="540A0D49"/>
    <w:rsid w:val="543D1DDC"/>
    <w:rsid w:val="544337D2"/>
    <w:rsid w:val="545900A2"/>
    <w:rsid w:val="5463135D"/>
    <w:rsid w:val="54684BC5"/>
    <w:rsid w:val="54A34D44"/>
    <w:rsid w:val="54C47921"/>
    <w:rsid w:val="54D9517B"/>
    <w:rsid w:val="54F423EF"/>
    <w:rsid w:val="551B53B0"/>
    <w:rsid w:val="553E111E"/>
    <w:rsid w:val="55476387"/>
    <w:rsid w:val="55532627"/>
    <w:rsid w:val="556A671B"/>
    <w:rsid w:val="557417B1"/>
    <w:rsid w:val="558A0B6B"/>
    <w:rsid w:val="5596306C"/>
    <w:rsid w:val="55CA3D5B"/>
    <w:rsid w:val="55FD3626"/>
    <w:rsid w:val="563D5BDD"/>
    <w:rsid w:val="564F3513"/>
    <w:rsid w:val="56951575"/>
    <w:rsid w:val="56BE0ACC"/>
    <w:rsid w:val="56D55286"/>
    <w:rsid w:val="5708063D"/>
    <w:rsid w:val="572459D3"/>
    <w:rsid w:val="57480FB9"/>
    <w:rsid w:val="574D631A"/>
    <w:rsid w:val="575D4F26"/>
    <w:rsid w:val="57626D08"/>
    <w:rsid w:val="57A203EE"/>
    <w:rsid w:val="57A37CC2"/>
    <w:rsid w:val="57D61263"/>
    <w:rsid w:val="57D83E10"/>
    <w:rsid w:val="580F5357"/>
    <w:rsid w:val="58117322"/>
    <w:rsid w:val="58382B00"/>
    <w:rsid w:val="58394402"/>
    <w:rsid w:val="585A2A77"/>
    <w:rsid w:val="58CA2104"/>
    <w:rsid w:val="58E16CF4"/>
    <w:rsid w:val="58FF08E2"/>
    <w:rsid w:val="59002CA7"/>
    <w:rsid w:val="59066BF0"/>
    <w:rsid w:val="591B500F"/>
    <w:rsid w:val="59251466"/>
    <w:rsid w:val="592B61C1"/>
    <w:rsid w:val="596F5B43"/>
    <w:rsid w:val="597810F0"/>
    <w:rsid w:val="59825AE3"/>
    <w:rsid w:val="59981395"/>
    <w:rsid w:val="59A132EA"/>
    <w:rsid w:val="59B62470"/>
    <w:rsid w:val="59F03B4B"/>
    <w:rsid w:val="59FC7225"/>
    <w:rsid w:val="5A5A6D5E"/>
    <w:rsid w:val="5A754AA5"/>
    <w:rsid w:val="5A892272"/>
    <w:rsid w:val="5AA37543"/>
    <w:rsid w:val="5AC02939"/>
    <w:rsid w:val="5AC572E0"/>
    <w:rsid w:val="5AF56BC5"/>
    <w:rsid w:val="5B341962"/>
    <w:rsid w:val="5B365DCC"/>
    <w:rsid w:val="5B3E21DC"/>
    <w:rsid w:val="5B42223B"/>
    <w:rsid w:val="5B5163B3"/>
    <w:rsid w:val="5B9B0D21"/>
    <w:rsid w:val="5BAC1760"/>
    <w:rsid w:val="5BCD5071"/>
    <w:rsid w:val="5C746AC1"/>
    <w:rsid w:val="5C817DCF"/>
    <w:rsid w:val="5C8F45E1"/>
    <w:rsid w:val="5CB169DD"/>
    <w:rsid w:val="5CD050B5"/>
    <w:rsid w:val="5CE46DB3"/>
    <w:rsid w:val="5D5F6439"/>
    <w:rsid w:val="5DCA5FA9"/>
    <w:rsid w:val="5DDE7CA6"/>
    <w:rsid w:val="5DF86FB8"/>
    <w:rsid w:val="5DFB0858"/>
    <w:rsid w:val="5E1A6B8C"/>
    <w:rsid w:val="5E346BCA"/>
    <w:rsid w:val="5E62636D"/>
    <w:rsid w:val="5E8425FB"/>
    <w:rsid w:val="5E9071F2"/>
    <w:rsid w:val="5E99003C"/>
    <w:rsid w:val="5EB87D41"/>
    <w:rsid w:val="5EC72B02"/>
    <w:rsid w:val="5EFA0B0F"/>
    <w:rsid w:val="5F1216B0"/>
    <w:rsid w:val="5F227352"/>
    <w:rsid w:val="5F4542BA"/>
    <w:rsid w:val="5F5F6BC4"/>
    <w:rsid w:val="5F6661A5"/>
    <w:rsid w:val="5F814D8D"/>
    <w:rsid w:val="5FBD50BE"/>
    <w:rsid w:val="5FD24DED"/>
    <w:rsid w:val="601856F1"/>
    <w:rsid w:val="604C7CAF"/>
    <w:rsid w:val="605E6E7C"/>
    <w:rsid w:val="609376F4"/>
    <w:rsid w:val="60DF620F"/>
    <w:rsid w:val="60F12F69"/>
    <w:rsid w:val="61117F84"/>
    <w:rsid w:val="6129748A"/>
    <w:rsid w:val="616A5B53"/>
    <w:rsid w:val="61720E31"/>
    <w:rsid w:val="617B1137"/>
    <w:rsid w:val="61A42FB4"/>
    <w:rsid w:val="61C63037"/>
    <w:rsid w:val="61F25B07"/>
    <w:rsid w:val="61F555BE"/>
    <w:rsid w:val="62056B2F"/>
    <w:rsid w:val="620D46B6"/>
    <w:rsid w:val="621D6C97"/>
    <w:rsid w:val="626A7D5A"/>
    <w:rsid w:val="6279518C"/>
    <w:rsid w:val="62A1396E"/>
    <w:rsid w:val="62BA07E4"/>
    <w:rsid w:val="62BA5CD8"/>
    <w:rsid w:val="62D84F26"/>
    <w:rsid w:val="63155F18"/>
    <w:rsid w:val="635A392B"/>
    <w:rsid w:val="636C10D3"/>
    <w:rsid w:val="637846F9"/>
    <w:rsid w:val="637864A7"/>
    <w:rsid w:val="63A70BE3"/>
    <w:rsid w:val="63E92F01"/>
    <w:rsid w:val="640624AF"/>
    <w:rsid w:val="644545DB"/>
    <w:rsid w:val="64677C45"/>
    <w:rsid w:val="648B2913"/>
    <w:rsid w:val="648C045C"/>
    <w:rsid w:val="64947318"/>
    <w:rsid w:val="649657BE"/>
    <w:rsid w:val="64A821A7"/>
    <w:rsid w:val="64B452BD"/>
    <w:rsid w:val="64BB2AEF"/>
    <w:rsid w:val="64E65B3A"/>
    <w:rsid w:val="650876F5"/>
    <w:rsid w:val="65316280"/>
    <w:rsid w:val="65513E47"/>
    <w:rsid w:val="65646CE3"/>
    <w:rsid w:val="65815AE7"/>
    <w:rsid w:val="65A17F37"/>
    <w:rsid w:val="65AC068A"/>
    <w:rsid w:val="65C37EAD"/>
    <w:rsid w:val="65E15B11"/>
    <w:rsid w:val="663C590C"/>
    <w:rsid w:val="664F58D6"/>
    <w:rsid w:val="665723A3"/>
    <w:rsid w:val="665A1E94"/>
    <w:rsid w:val="6665029E"/>
    <w:rsid w:val="669A0A64"/>
    <w:rsid w:val="66A001EE"/>
    <w:rsid w:val="66AB1102"/>
    <w:rsid w:val="66B75538"/>
    <w:rsid w:val="66DE3D8A"/>
    <w:rsid w:val="670C6B88"/>
    <w:rsid w:val="671921E1"/>
    <w:rsid w:val="67366173"/>
    <w:rsid w:val="674C634A"/>
    <w:rsid w:val="67880498"/>
    <w:rsid w:val="67BD6B7E"/>
    <w:rsid w:val="67D143D7"/>
    <w:rsid w:val="67E16738"/>
    <w:rsid w:val="683926A8"/>
    <w:rsid w:val="68451475"/>
    <w:rsid w:val="684D0053"/>
    <w:rsid w:val="686B3DCD"/>
    <w:rsid w:val="68E550C3"/>
    <w:rsid w:val="68F51C21"/>
    <w:rsid w:val="692C3FBB"/>
    <w:rsid w:val="69313380"/>
    <w:rsid w:val="693921D2"/>
    <w:rsid w:val="69643755"/>
    <w:rsid w:val="69BC21C8"/>
    <w:rsid w:val="6A061712"/>
    <w:rsid w:val="6ADB4EAD"/>
    <w:rsid w:val="6AF74F8C"/>
    <w:rsid w:val="6B064398"/>
    <w:rsid w:val="6B2F1B41"/>
    <w:rsid w:val="6B477673"/>
    <w:rsid w:val="6B6666AB"/>
    <w:rsid w:val="6B9876E6"/>
    <w:rsid w:val="6B9B0F84"/>
    <w:rsid w:val="6BC7342A"/>
    <w:rsid w:val="6BD43FE9"/>
    <w:rsid w:val="6BF256F9"/>
    <w:rsid w:val="6BF30DC0"/>
    <w:rsid w:val="6C122D4F"/>
    <w:rsid w:val="6C2C42D2"/>
    <w:rsid w:val="6C427652"/>
    <w:rsid w:val="6C8532C0"/>
    <w:rsid w:val="6CA074DC"/>
    <w:rsid w:val="6CBB49CB"/>
    <w:rsid w:val="6CCE0EE6"/>
    <w:rsid w:val="6CF50B68"/>
    <w:rsid w:val="6D01750D"/>
    <w:rsid w:val="6D25397C"/>
    <w:rsid w:val="6D565711"/>
    <w:rsid w:val="6D5737F1"/>
    <w:rsid w:val="6D9245CE"/>
    <w:rsid w:val="6DA06D26"/>
    <w:rsid w:val="6DB81DBB"/>
    <w:rsid w:val="6DDD5884"/>
    <w:rsid w:val="6DF901E4"/>
    <w:rsid w:val="6E440BCF"/>
    <w:rsid w:val="6E615BFD"/>
    <w:rsid w:val="6E637175"/>
    <w:rsid w:val="6E6715F2"/>
    <w:rsid w:val="6E6C54D8"/>
    <w:rsid w:val="6EB56801"/>
    <w:rsid w:val="6EBA5BC5"/>
    <w:rsid w:val="6EBE3907"/>
    <w:rsid w:val="6ECB2735"/>
    <w:rsid w:val="6ECE1671"/>
    <w:rsid w:val="6EDC3D8E"/>
    <w:rsid w:val="6F084B83"/>
    <w:rsid w:val="6F247264"/>
    <w:rsid w:val="6F282B2F"/>
    <w:rsid w:val="6F4A6F49"/>
    <w:rsid w:val="6F5222A2"/>
    <w:rsid w:val="6F8166E3"/>
    <w:rsid w:val="6F895210"/>
    <w:rsid w:val="6F977CB5"/>
    <w:rsid w:val="6FA41CAB"/>
    <w:rsid w:val="6FAA2AD0"/>
    <w:rsid w:val="6FB47B83"/>
    <w:rsid w:val="6FC16AE2"/>
    <w:rsid w:val="6FC92BDB"/>
    <w:rsid w:val="6FE03BE8"/>
    <w:rsid w:val="6FE5645B"/>
    <w:rsid w:val="6FF15617"/>
    <w:rsid w:val="70226E0C"/>
    <w:rsid w:val="70390D6C"/>
    <w:rsid w:val="709A5CAE"/>
    <w:rsid w:val="70F171B0"/>
    <w:rsid w:val="713658A6"/>
    <w:rsid w:val="713E2ADE"/>
    <w:rsid w:val="71767662"/>
    <w:rsid w:val="719E532A"/>
    <w:rsid w:val="71C4646A"/>
    <w:rsid w:val="71E714AC"/>
    <w:rsid w:val="71F54947"/>
    <w:rsid w:val="72023B1D"/>
    <w:rsid w:val="72037883"/>
    <w:rsid w:val="72084580"/>
    <w:rsid w:val="7229553C"/>
    <w:rsid w:val="726A2B3A"/>
    <w:rsid w:val="726A345E"/>
    <w:rsid w:val="72964F21"/>
    <w:rsid w:val="72A252EE"/>
    <w:rsid w:val="72A72905"/>
    <w:rsid w:val="72F07E08"/>
    <w:rsid w:val="72FA56A6"/>
    <w:rsid w:val="73105E54"/>
    <w:rsid w:val="732E0930"/>
    <w:rsid w:val="7335387A"/>
    <w:rsid w:val="7338355D"/>
    <w:rsid w:val="737F421C"/>
    <w:rsid w:val="73A17F0A"/>
    <w:rsid w:val="73B34C00"/>
    <w:rsid w:val="73C66DBA"/>
    <w:rsid w:val="73D67598"/>
    <w:rsid w:val="73DB0AB8"/>
    <w:rsid w:val="74185868"/>
    <w:rsid w:val="74266316"/>
    <w:rsid w:val="74454183"/>
    <w:rsid w:val="747D391D"/>
    <w:rsid w:val="74A0012B"/>
    <w:rsid w:val="74A964C0"/>
    <w:rsid w:val="74AB66DC"/>
    <w:rsid w:val="74B31F8C"/>
    <w:rsid w:val="74C74CA6"/>
    <w:rsid w:val="74D31017"/>
    <w:rsid w:val="75036954"/>
    <w:rsid w:val="750E6C6B"/>
    <w:rsid w:val="753D4E5A"/>
    <w:rsid w:val="75750A98"/>
    <w:rsid w:val="757A7E5C"/>
    <w:rsid w:val="75842A89"/>
    <w:rsid w:val="758620CA"/>
    <w:rsid w:val="759E1D9D"/>
    <w:rsid w:val="75AE7B06"/>
    <w:rsid w:val="75AF45AE"/>
    <w:rsid w:val="75BC2223"/>
    <w:rsid w:val="75C17F84"/>
    <w:rsid w:val="75F95225"/>
    <w:rsid w:val="761E3514"/>
    <w:rsid w:val="76530DD9"/>
    <w:rsid w:val="766E3E05"/>
    <w:rsid w:val="76936197"/>
    <w:rsid w:val="769651FC"/>
    <w:rsid w:val="76A111CD"/>
    <w:rsid w:val="76EA0E7C"/>
    <w:rsid w:val="774D510D"/>
    <w:rsid w:val="7753016A"/>
    <w:rsid w:val="776D5ECB"/>
    <w:rsid w:val="778C41B1"/>
    <w:rsid w:val="779C464C"/>
    <w:rsid w:val="77BE61EB"/>
    <w:rsid w:val="77C7714C"/>
    <w:rsid w:val="78006D3F"/>
    <w:rsid w:val="780B56E4"/>
    <w:rsid w:val="78A7029E"/>
    <w:rsid w:val="78B35B5F"/>
    <w:rsid w:val="78CE47F3"/>
    <w:rsid w:val="78E57CE3"/>
    <w:rsid w:val="78F10436"/>
    <w:rsid w:val="79075EAB"/>
    <w:rsid w:val="79796419"/>
    <w:rsid w:val="79A951B4"/>
    <w:rsid w:val="79C45B4A"/>
    <w:rsid w:val="79D33FDF"/>
    <w:rsid w:val="79DC7338"/>
    <w:rsid w:val="79DD0584"/>
    <w:rsid w:val="79EC7E3C"/>
    <w:rsid w:val="7A1527BB"/>
    <w:rsid w:val="7A2F472A"/>
    <w:rsid w:val="7A477FEB"/>
    <w:rsid w:val="7A4A1526"/>
    <w:rsid w:val="7A910FA6"/>
    <w:rsid w:val="7ABB45E0"/>
    <w:rsid w:val="7AD7365B"/>
    <w:rsid w:val="7AE91D0C"/>
    <w:rsid w:val="7B003081"/>
    <w:rsid w:val="7B0D4EC0"/>
    <w:rsid w:val="7B42141C"/>
    <w:rsid w:val="7B4B1ABB"/>
    <w:rsid w:val="7B762E74"/>
    <w:rsid w:val="7B8732D3"/>
    <w:rsid w:val="7BA64DA3"/>
    <w:rsid w:val="7BDD5761"/>
    <w:rsid w:val="7C0B7CE4"/>
    <w:rsid w:val="7C350F81"/>
    <w:rsid w:val="7C38654B"/>
    <w:rsid w:val="7C466CEA"/>
    <w:rsid w:val="7C5F7DAC"/>
    <w:rsid w:val="7CF36E72"/>
    <w:rsid w:val="7D256900"/>
    <w:rsid w:val="7D2D3A06"/>
    <w:rsid w:val="7D4A280A"/>
    <w:rsid w:val="7D5C6390"/>
    <w:rsid w:val="7D7F4628"/>
    <w:rsid w:val="7DB84BC3"/>
    <w:rsid w:val="7DF804B8"/>
    <w:rsid w:val="7E342E45"/>
    <w:rsid w:val="7E625449"/>
    <w:rsid w:val="7E7056FE"/>
    <w:rsid w:val="7E953F59"/>
    <w:rsid w:val="7EC514EA"/>
    <w:rsid w:val="7F313C82"/>
    <w:rsid w:val="7F3B240A"/>
    <w:rsid w:val="7F651B7D"/>
    <w:rsid w:val="7F6A2DB1"/>
    <w:rsid w:val="7F6C4CBA"/>
    <w:rsid w:val="7F78178F"/>
    <w:rsid w:val="7F800765"/>
    <w:rsid w:val="7F802046"/>
    <w:rsid w:val="7F890525"/>
    <w:rsid w:val="7F8D4850"/>
    <w:rsid w:val="7FCF11FF"/>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numbering" Target="numbering.xml"/><Relationship Id="rId93" Type="http://schemas.openxmlformats.org/officeDocument/2006/relationships/customXml" Target="../customXml/item1.xml"/><Relationship Id="rId92" Type="http://schemas.openxmlformats.org/officeDocument/2006/relationships/image" Target="media/image44.wmf"/><Relationship Id="rId91" Type="http://schemas.openxmlformats.org/officeDocument/2006/relationships/control" Target="activeX/activeX44.xml"/><Relationship Id="rId90" Type="http://schemas.openxmlformats.org/officeDocument/2006/relationships/image" Target="media/image43.wmf"/><Relationship Id="rId9" Type="http://schemas.openxmlformats.org/officeDocument/2006/relationships/image" Target="media/image3.wmf"/><Relationship Id="rId89" Type="http://schemas.openxmlformats.org/officeDocument/2006/relationships/control" Target="activeX/activeX43.xml"/><Relationship Id="rId88" Type="http://schemas.openxmlformats.org/officeDocument/2006/relationships/image" Target="media/image42.wmf"/><Relationship Id="rId87" Type="http://schemas.openxmlformats.org/officeDocument/2006/relationships/control" Target="activeX/activeX42.xml"/><Relationship Id="rId86" Type="http://schemas.openxmlformats.org/officeDocument/2006/relationships/image" Target="media/image41.wmf"/><Relationship Id="rId85" Type="http://schemas.openxmlformats.org/officeDocument/2006/relationships/control" Target="activeX/activeX41.xml"/><Relationship Id="rId84" Type="http://schemas.openxmlformats.org/officeDocument/2006/relationships/image" Target="media/image40.wmf"/><Relationship Id="rId83" Type="http://schemas.openxmlformats.org/officeDocument/2006/relationships/control" Target="activeX/activeX40.xml"/><Relationship Id="rId82" Type="http://schemas.openxmlformats.org/officeDocument/2006/relationships/image" Target="media/image39.wmf"/><Relationship Id="rId81" Type="http://schemas.openxmlformats.org/officeDocument/2006/relationships/control" Target="activeX/activeX39.xml"/><Relationship Id="rId80" Type="http://schemas.openxmlformats.org/officeDocument/2006/relationships/image" Target="media/image38.wmf"/><Relationship Id="rId8" Type="http://schemas.openxmlformats.org/officeDocument/2006/relationships/control" Target="activeX/activeX2.xml"/><Relationship Id="rId79" Type="http://schemas.openxmlformats.org/officeDocument/2006/relationships/control" Target="activeX/activeX38.xml"/><Relationship Id="rId78" Type="http://schemas.openxmlformats.org/officeDocument/2006/relationships/image" Target="media/image37.wmf"/><Relationship Id="rId77" Type="http://schemas.openxmlformats.org/officeDocument/2006/relationships/control" Target="activeX/activeX37.xml"/><Relationship Id="rId76" Type="http://schemas.openxmlformats.org/officeDocument/2006/relationships/image" Target="media/image36.wmf"/><Relationship Id="rId75" Type="http://schemas.openxmlformats.org/officeDocument/2006/relationships/control" Target="activeX/activeX36.xml"/><Relationship Id="rId74" Type="http://schemas.openxmlformats.org/officeDocument/2006/relationships/image" Target="media/image35.wmf"/><Relationship Id="rId73" Type="http://schemas.openxmlformats.org/officeDocument/2006/relationships/control" Target="activeX/activeX35.xml"/><Relationship Id="rId72" Type="http://schemas.openxmlformats.org/officeDocument/2006/relationships/image" Target="media/image34.wmf"/><Relationship Id="rId71" Type="http://schemas.openxmlformats.org/officeDocument/2006/relationships/control" Target="activeX/activeX34.xml"/><Relationship Id="rId70" Type="http://schemas.openxmlformats.org/officeDocument/2006/relationships/image" Target="media/image33.wmf"/><Relationship Id="rId7" Type="http://schemas.openxmlformats.org/officeDocument/2006/relationships/image" Target="media/image2.wmf"/><Relationship Id="rId69" Type="http://schemas.openxmlformats.org/officeDocument/2006/relationships/control" Target="activeX/activeX33.xml"/><Relationship Id="rId68" Type="http://schemas.openxmlformats.org/officeDocument/2006/relationships/image" Target="media/image32.wmf"/><Relationship Id="rId67" Type="http://schemas.openxmlformats.org/officeDocument/2006/relationships/control" Target="activeX/activeX32.xml"/><Relationship Id="rId66" Type="http://schemas.openxmlformats.org/officeDocument/2006/relationships/image" Target="media/image31.wmf"/><Relationship Id="rId65" Type="http://schemas.openxmlformats.org/officeDocument/2006/relationships/control" Target="activeX/activeX31.xml"/><Relationship Id="rId64" Type="http://schemas.openxmlformats.org/officeDocument/2006/relationships/image" Target="media/image30.wmf"/><Relationship Id="rId63" Type="http://schemas.openxmlformats.org/officeDocument/2006/relationships/control" Target="activeX/activeX30.xml"/><Relationship Id="rId62" Type="http://schemas.openxmlformats.org/officeDocument/2006/relationships/image" Target="media/image29.wmf"/><Relationship Id="rId61" Type="http://schemas.openxmlformats.org/officeDocument/2006/relationships/control" Target="activeX/activeX29.xml"/><Relationship Id="rId60" Type="http://schemas.openxmlformats.org/officeDocument/2006/relationships/image" Target="media/image28.wmf"/><Relationship Id="rId6" Type="http://schemas.openxmlformats.org/officeDocument/2006/relationships/control" Target="activeX/activeX1.xml"/><Relationship Id="rId59" Type="http://schemas.openxmlformats.org/officeDocument/2006/relationships/control" Target="activeX/activeX28.xml"/><Relationship Id="rId58" Type="http://schemas.openxmlformats.org/officeDocument/2006/relationships/image" Target="media/image27.wmf"/><Relationship Id="rId57" Type="http://schemas.openxmlformats.org/officeDocument/2006/relationships/control" Target="activeX/activeX27.xml"/><Relationship Id="rId56" Type="http://schemas.openxmlformats.org/officeDocument/2006/relationships/image" Target="media/image26.wmf"/><Relationship Id="rId55" Type="http://schemas.openxmlformats.org/officeDocument/2006/relationships/control" Target="activeX/activeX26.xml"/><Relationship Id="rId54" Type="http://schemas.openxmlformats.org/officeDocument/2006/relationships/image" Target="media/image25.wmf"/><Relationship Id="rId53" Type="http://schemas.openxmlformats.org/officeDocument/2006/relationships/control" Target="activeX/activeX25.xml"/><Relationship Id="rId52" Type="http://schemas.openxmlformats.org/officeDocument/2006/relationships/image" Target="media/image24.wmf"/><Relationship Id="rId51" Type="http://schemas.openxmlformats.org/officeDocument/2006/relationships/control" Target="activeX/activeX24.xml"/><Relationship Id="rId50" Type="http://schemas.openxmlformats.org/officeDocument/2006/relationships/image" Target="media/image23.wmf"/><Relationship Id="rId5" Type="http://schemas.openxmlformats.org/officeDocument/2006/relationships/theme" Target="theme/theme1.xml"/><Relationship Id="rId49" Type="http://schemas.openxmlformats.org/officeDocument/2006/relationships/control" Target="activeX/activeX23.xml"/><Relationship Id="rId48" Type="http://schemas.openxmlformats.org/officeDocument/2006/relationships/control" Target="activeX/activeX22.xml"/><Relationship Id="rId47" Type="http://schemas.openxmlformats.org/officeDocument/2006/relationships/image" Target="media/image22.wmf"/><Relationship Id="rId46" Type="http://schemas.openxmlformats.org/officeDocument/2006/relationships/control" Target="activeX/activeX21.xml"/><Relationship Id="rId45" Type="http://schemas.openxmlformats.org/officeDocument/2006/relationships/image" Target="media/image21.wmf"/><Relationship Id="rId44" Type="http://schemas.openxmlformats.org/officeDocument/2006/relationships/control" Target="activeX/activeX20.xml"/><Relationship Id="rId43" Type="http://schemas.openxmlformats.org/officeDocument/2006/relationships/image" Target="media/image20.wmf"/><Relationship Id="rId42" Type="http://schemas.openxmlformats.org/officeDocument/2006/relationships/control" Target="activeX/activeX19.xml"/><Relationship Id="rId41" Type="http://schemas.openxmlformats.org/officeDocument/2006/relationships/image" Target="media/image19.wmf"/><Relationship Id="rId40" Type="http://schemas.openxmlformats.org/officeDocument/2006/relationships/control" Target="activeX/activeX18.xml"/><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control" Target="activeX/activeX17.xml"/><Relationship Id="rId37" Type="http://schemas.openxmlformats.org/officeDocument/2006/relationships/image" Target="media/image17.wmf"/><Relationship Id="rId36" Type="http://schemas.openxmlformats.org/officeDocument/2006/relationships/control" Target="activeX/activeX16.xml"/><Relationship Id="rId35" Type="http://schemas.openxmlformats.org/officeDocument/2006/relationships/image" Target="media/image16.wmf"/><Relationship Id="rId34" Type="http://schemas.openxmlformats.org/officeDocument/2006/relationships/control" Target="activeX/activeX15.xml"/><Relationship Id="rId33" Type="http://schemas.openxmlformats.org/officeDocument/2006/relationships/image" Target="media/image15.wmf"/><Relationship Id="rId32" Type="http://schemas.openxmlformats.org/officeDocument/2006/relationships/control" Target="activeX/activeX14.xml"/><Relationship Id="rId31" Type="http://schemas.openxmlformats.org/officeDocument/2006/relationships/image" Target="media/image14.wmf"/><Relationship Id="rId30" Type="http://schemas.openxmlformats.org/officeDocument/2006/relationships/control" Target="activeX/activeX13.xml"/><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control" Target="activeX/activeX12.xml"/><Relationship Id="rId27" Type="http://schemas.openxmlformats.org/officeDocument/2006/relationships/image" Target="media/image12.wmf"/><Relationship Id="rId26" Type="http://schemas.openxmlformats.org/officeDocument/2006/relationships/control" Target="activeX/activeX11.xml"/><Relationship Id="rId25" Type="http://schemas.openxmlformats.org/officeDocument/2006/relationships/image" Target="media/image11.wmf"/><Relationship Id="rId24" Type="http://schemas.openxmlformats.org/officeDocument/2006/relationships/control" Target="activeX/activeX10.xml"/><Relationship Id="rId23" Type="http://schemas.openxmlformats.org/officeDocument/2006/relationships/image" Target="media/image10.wmf"/><Relationship Id="rId22" Type="http://schemas.openxmlformats.org/officeDocument/2006/relationships/control" Target="activeX/activeX9.xml"/><Relationship Id="rId21" Type="http://schemas.openxmlformats.org/officeDocument/2006/relationships/image" Target="media/image9.wmf"/><Relationship Id="rId20" Type="http://schemas.openxmlformats.org/officeDocument/2006/relationships/control" Target="activeX/activeX8.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control" Target="activeX/activeX7.xml"/><Relationship Id="rId17" Type="http://schemas.openxmlformats.org/officeDocument/2006/relationships/image" Target="media/image7.wmf"/><Relationship Id="rId16" Type="http://schemas.openxmlformats.org/officeDocument/2006/relationships/control" Target="activeX/activeX6.xml"/><Relationship Id="rId15" Type="http://schemas.openxmlformats.org/officeDocument/2006/relationships/image" Target="media/image6.wmf"/><Relationship Id="rId14" Type="http://schemas.openxmlformats.org/officeDocument/2006/relationships/control" Target="activeX/activeX5.xml"/><Relationship Id="rId13" Type="http://schemas.openxmlformats.org/officeDocument/2006/relationships/image" Target="media/image5.wmf"/><Relationship Id="rId12" Type="http://schemas.openxmlformats.org/officeDocument/2006/relationships/control" Target="activeX/activeX4.xml"/><Relationship Id="rId11" Type="http://schemas.openxmlformats.org/officeDocument/2006/relationships/image" Target="media/image4.wmf"/><Relationship Id="rId10" Type="http://schemas.openxmlformats.org/officeDocument/2006/relationships/control" Target="activeX/activeX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3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44.bin"/></Relationships>
</file>

<file path=word/activeX/_rels/activeX12.xml.rels><?xml version="1.0" encoding="UTF-8" standalone="yes"?>
<Relationships xmlns="http://schemas.openxmlformats.org/package/2006/relationships"><Relationship Id="rId1" Type="http://schemas.microsoft.com/office/2006/relationships/activeXControlBinary" Target="activeX40.bin"/></Relationships>
</file>

<file path=word/activeX/_rels/activeX13.xml.rels><?xml version="1.0" encoding="UTF-8" standalone="yes"?>
<Relationships xmlns="http://schemas.openxmlformats.org/package/2006/relationships"><Relationship Id="rId1" Type="http://schemas.microsoft.com/office/2006/relationships/activeXControlBinary" Target="activeX35.bin"/></Relationships>
</file>

<file path=word/activeX/_rels/activeX14.xml.rels><?xml version="1.0" encoding="UTF-8" standalone="yes"?>
<Relationships xmlns="http://schemas.openxmlformats.org/package/2006/relationships"><Relationship Id="rId1" Type="http://schemas.microsoft.com/office/2006/relationships/activeXControlBinary" Target="activeX32.bin"/></Relationships>
</file>

<file path=word/activeX/_rels/activeX15.xml.rels><?xml version="1.0" encoding="UTF-8" standalone="yes"?>
<Relationships xmlns="http://schemas.openxmlformats.org/package/2006/relationships"><Relationship Id="rId1" Type="http://schemas.microsoft.com/office/2006/relationships/activeXControlBinary" Target="activeX23.bin"/></Relationships>
</file>

<file path=word/activeX/_rels/activeX16.xml.rels><?xml version="1.0" encoding="UTF-8" standalone="yes"?>
<Relationships xmlns="http://schemas.openxmlformats.org/package/2006/relationships"><Relationship Id="rId1" Type="http://schemas.microsoft.com/office/2006/relationships/activeXControlBinary" Target="activeX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30.bin"/></Relationships>
</file>

<file path=word/activeX/_rels/activeX18.xml.rels><?xml version="1.0" encoding="UTF-8" standalone="yes"?>
<Relationships xmlns="http://schemas.openxmlformats.org/package/2006/relationships"><Relationship Id="rId1" Type="http://schemas.microsoft.com/office/2006/relationships/activeXControlBinary" Target="activeX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xml.rels><?xml version="1.0" encoding="UTF-8" standalone="yes"?>
<Relationships xmlns="http://schemas.openxmlformats.org/package/2006/relationships"><Relationship Id="rId1" Type="http://schemas.microsoft.com/office/2006/relationships/activeXControlBinary" Target="activeX41.bin"/></Relationships>
</file>

<file path=word/activeX/_rels/activeX20.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1.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5.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6.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7.xml.rels><?xml version="1.0" encoding="UTF-8" standalone="yes"?>
<Relationships xmlns="http://schemas.openxmlformats.org/package/2006/relationships"><Relationship Id="rId1" Type="http://schemas.microsoft.com/office/2006/relationships/activeXControlBinary" Target="activeX6.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4.bin"/></Relationships>
</file>

<file path=word/activeX/_rels/activeX32.xml.rels><?xml version="1.0" encoding="UTF-8" standalone="yes"?>
<Relationships xmlns="http://schemas.openxmlformats.org/package/2006/relationships"><Relationship Id="rId1" Type="http://schemas.microsoft.com/office/2006/relationships/activeXControlBinary" Target="activeX5.bin"/></Relationships>
</file>

<file path=word/activeX/_rels/activeX33.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4.xml.rels><?xml version="1.0" encoding="UTF-8" standalone="yes"?>
<Relationships xmlns="http://schemas.openxmlformats.org/package/2006/relationships"><Relationship Id="rId1" Type="http://schemas.microsoft.com/office/2006/relationships/activeXControlBinary" Target="activeX7.bin"/></Relationships>
</file>

<file path=word/activeX/_rels/activeX35.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6.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7.xml.rels><?xml version="1.0" encoding="UTF-8" standalone="yes"?>
<Relationships xmlns="http://schemas.openxmlformats.org/package/2006/relationships"><Relationship Id="rId1" Type="http://schemas.microsoft.com/office/2006/relationships/activeXControlBinary" Target="activeX1.bin"/></Relationships>
</file>

<file path=word/activeX/_rels/activeX38.xml.rels><?xml version="1.0" encoding="UTF-8" standalone="yes"?>
<Relationships xmlns="http://schemas.openxmlformats.org/package/2006/relationships"><Relationship Id="rId1" Type="http://schemas.microsoft.com/office/2006/relationships/activeXControlBinary" Target="activeX10.bin"/></Relationships>
</file>

<file path=word/activeX/_rels/activeX39.xml.rels><?xml version="1.0" encoding="UTF-8" standalone="yes"?>
<Relationships xmlns="http://schemas.openxmlformats.org/package/2006/relationships"><Relationship Id="rId1" Type="http://schemas.microsoft.com/office/2006/relationships/activeXControlBinary" Target="activeX17.bin"/></Relationships>
</file>

<file path=word/activeX/_rels/activeX4.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0.xml.rels><?xml version="1.0" encoding="UTF-8" standalone="yes"?>
<Relationships xmlns="http://schemas.openxmlformats.org/package/2006/relationships"><Relationship Id="rId1" Type="http://schemas.microsoft.com/office/2006/relationships/activeXControlBinary" Target="activeX2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16.bin"/></Relationships>
</file>

<file path=word/activeX/_rels/activeX44.xml.rels><?xml version="1.0" encoding="UTF-8" standalone="yes"?>
<Relationships xmlns="http://schemas.openxmlformats.org/package/2006/relationships"><Relationship Id="rId1" Type="http://schemas.microsoft.com/office/2006/relationships/activeXControlBinary" Target="activeX13.bin"/></Relationships>
</file>

<file path=word/activeX/_rels/activeX5.xml.rels><?xml version="1.0" encoding="UTF-8" standalone="yes"?>
<Relationships xmlns="http://schemas.openxmlformats.org/package/2006/relationships"><Relationship Id="rId1" Type="http://schemas.microsoft.com/office/2006/relationships/activeXControlBinary" Target="activeX37.bin"/></Relationships>
</file>

<file path=word/activeX/_rels/activeX6.xml.rels><?xml version="1.0" encoding="UTF-8" standalone="yes"?>
<Relationships xmlns="http://schemas.openxmlformats.org/package/2006/relationships"><Relationship Id="rId1" Type="http://schemas.microsoft.com/office/2006/relationships/activeXControlBinary" Target="activeX42.bin"/></Relationships>
</file>

<file path=word/activeX/_rels/activeX7.xml.rels><?xml version="1.0" encoding="UTF-8" standalone="yes"?>
<Relationships xmlns="http://schemas.openxmlformats.org/package/2006/relationships"><Relationship Id="rId1" Type="http://schemas.microsoft.com/office/2006/relationships/activeXControlBinary" Target="activeX34.bin"/></Relationships>
</file>

<file path=word/activeX/_rels/activeX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9.xml.rels><?xml version="1.0" encoding="UTF-8" standalone="yes"?>
<Relationships xmlns="http://schemas.openxmlformats.org/package/2006/relationships"><Relationship Id="rId1" Type="http://schemas.microsoft.com/office/2006/relationships/activeXControlBinary" Target="activeX43.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22.xml><?xml version="1.0" encoding="utf-8"?>
<ax:ocx xmlns:ax="http://schemas.microsoft.com/office/2006/activeX" xmlns:r="http://schemas.openxmlformats.org/officeDocument/2006/relationships" ax:classid="{CDCDCDCD-CDCD-CDCD-CDCD-CDCDCDCDCDCD}" r:id="rId1" ax:persistence="persistStorage"/>
</file>

<file path=word/activeX/activeX23.xml><?xml version="1.0" encoding="utf-8"?>
<ax:ocx xmlns:ax="http://schemas.microsoft.com/office/2006/activeX" xmlns:r="http://schemas.openxmlformats.org/officeDocument/2006/relationships" ax:classid="{CDCDCDCD-CDCD-CDCD-CDCD-CDCDCDCDCDCD}" r:id="rId1" ax:persistence="persistStorage"/>
</file>

<file path=word/activeX/activeX24.xml><?xml version="1.0" encoding="utf-8"?>
<ax:ocx xmlns:ax="http://schemas.microsoft.com/office/2006/activeX" xmlns:r="http://schemas.openxmlformats.org/officeDocument/2006/relationships" ax:classid="{CDCDCDCD-CDCD-CDCD-CDCD-CDCDCDCDCDCD}" r:id="rId1" ax:persistence="persistStorage"/>
</file>

<file path=word/activeX/activeX25.xml><?xml version="1.0" encoding="utf-8"?>
<ax:ocx xmlns:ax="http://schemas.microsoft.com/office/2006/activeX" xmlns:r="http://schemas.openxmlformats.org/officeDocument/2006/relationships" ax:classid="{CDCDCDCD-CDCD-CDCD-CDCD-CDCDCDCDCDCD}" r:id="rId1" ax:persistence="persistStorage"/>
</file>

<file path=word/activeX/activeX26.xml><?xml version="1.0" encoding="utf-8"?>
<ax:ocx xmlns:ax="http://schemas.microsoft.com/office/2006/activeX" xmlns:r="http://schemas.openxmlformats.org/officeDocument/2006/relationships" ax:classid="{CDCDCDCD-CDCD-CDCD-CDCD-CDCDCDCDCDCD}" r:id="rId1" ax:persistence="persistStorage"/>
</file>

<file path=word/activeX/activeX27.xml><?xml version="1.0" encoding="utf-8"?>
<ax:ocx xmlns:ax="http://schemas.microsoft.com/office/2006/activeX" xmlns:r="http://schemas.openxmlformats.org/officeDocument/2006/relationships" ax:classid="{CDCDCDCD-CDCD-CDCD-CDCD-CDCDCDCDCDCD}" r:id="rId1" ax:persistence="persistStorage"/>
</file>

<file path=word/activeX/activeX28.xml><?xml version="1.0" encoding="utf-8"?>
<ax:ocx xmlns:ax="http://schemas.microsoft.com/office/2006/activeX" xmlns:r="http://schemas.openxmlformats.org/officeDocument/2006/relationships" ax:classid="{CDCDCDCD-CDCD-CDCD-CDCD-CDCDCDCDCDCD}" r:id="rId1" ax:persistence="persistStorage"/>
</file>

<file path=word/activeX/activeX29.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30.xml><?xml version="1.0" encoding="utf-8"?>
<ax:ocx xmlns:ax="http://schemas.microsoft.com/office/2006/activeX" xmlns:r="http://schemas.openxmlformats.org/officeDocument/2006/relationships" ax:classid="{CDCDCDCD-CDCD-CDCD-CDCD-CDCDCDCDCDCD}" r:id="rId1" ax:persistence="persistStorage"/>
</file>

<file path=word/activeX/activeX31.xml><?xml version="1.0" encoding="utf-8"?>
<ax:ocx xmlns:ax="http://schemas.microsoft.com/office/2006/activeX" xmlns:r="http://schemas.openxmlformats.org/officeDocument/2006/relationships" ax:classid="{CDCDCDCD-CDCD-CDCD-CDCD-CDCDCDCDCDCD}" r:id="rId1" ax:persistence="persistStorage"/>
</file>

<file path=word/activeX/activeX32.xml><?xml version="1.0" encoding="utf-8"?>
<ax:ocx xmlns:ax="http://schemas.microsoft.com/office/2006/activeX" xmlns:r="http://schemas.openxmlformats.org/officeDocument/2006/relationships" ax:classid="{CDCDCDCD-CDCD-CDCD-CDCD-CDCDCDCDCDCD}" r:id="rId1" ax:persistence="persistStorage"/>
</file>

<file path=word/activeX/activeX33.xml><?xml version="1.0" encoding="utf-8"?>
<ax:ocx xmlns:ax="http://schemas.microsoft.com/office/2006/activeX" xmlns:r="http://schemas.openxmlformats.org/officeDocument/2006/relationships" ax:classid="{CDCDCDCD-CDCD-CDCD-CDCD-CDCDCDCDCDCD}" r:id="rId1" ax:persistence="persistStorage"/>
</file>

<file path=word/activeX/activeX34.xml><?xml version="1.0" encoding="utf-8"?>
<ax:ocx xmlns:ax="http://schemas.microsoft.com/office/2006/activeX" xmlns:r="http://schemas.openxmlformats.org/officeDocument/2006/relationships" ax:classid="{CDCDCDCD-CDCD-CDCD-CDCD-CDCDCDCDCDCD}" r:id="rId1" ax:persistence="persistStorage"/>
</file>

<file path=word/activeX/activeX35.xml><?xml version="1.0" encoding="utf-8"?>
<ax:ocx xmlns:ax="http://schemas.microsoft.com/office/2006/activeX" xmlns:r="http://schemas.openxmlformats.org/officeDocument/2006/relationships" ax:classid="{CDCDCDCD-CDCD-CDCD-CDCD-CDCDCDCDCDCD}" r:id="rId1" ax:persistence="persistStorage"/>
</file>

<file path=word/activeX/activeX36.xml><?xml version="1.0" encoding="utf-8"?>
<ax:ocx xmlns:ax="http://schemas.microsoft.com/office/2006/activeX" xmlns:r="http://schemas.openxmlformats.org/officeDocument/2006/relationships" ax:classid="{CDCDCDCD-CDCD-CDCD-CDCD-CDCDCDCDCDCD}" r:id="rId1" ax:persistence="persistStorage"/>
</file>

<file path=word/activeX/activeX37.xml><?xml version="1.0" encoding="utf-8"?>
<ax:ocx xmlns:ax="http://schemas.microsoft.com/office/2006/activeX" xmlns:r="http://schemas.openxmlformats.org/officeDocument/2006/relationships" ax:classid="{CDCDCDCD-CDCD-CDCD-CDCD-CDCDCDCDCDCD}" r:id="rId1" ax:persistence="persistStorage"/>
</file>

<file path=word/activeX/activeX38.xml><?xml version="1.0" encoding="utf-8"?>
<ax:ocx xmlns:ax="http://schemas.microsoft.com/office/2006/activeX" xmlns:r="http://schemas.openxmlformats.org/officeDocument/2006/relationships" ax:classid="{CDCDCDCD-CDCD-CDCD-CDCD-CDCDCDCDCDCD}" r:id="rId1" ax:persistence="persistStorage"/>
</file>

<file path=word/activeX/activeX39.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40.xml><?xml version="1.0" encoding="utf-8"?>
<ax:ocx xmlns:ax="http://schemas.microsoft.com/office/2006/activeX" xmlns:r="http://schemas.openxmlformats.org/officeDocument/2006/relationships" ax:classid="{CDCDCDCD-CDCD-CDCD-CDCD-CDCDCDCDCDCD}" r:id="rId1" ax:persistence="persistStorage"/>
</file>

<file path=word/activeX/activeX41.xml><?xml version="1.0" encoding="utf-8"?>
<ax:ocx xmlns:ax="http://schemas.microsoft.com/office/2006/activeX" xmlns:r="http://schemas.openxmlformats.org/officeDocument/2006/relationships" ax:classid="{CDCDCDCD-CDCD-CDCD-CDCD-CDCDCDCDCDCD}" r:id="rId1" ax:persistence="persistStorage"/>
</file>

<file path=word/activeX/activeX42.xml><?xml version="1.0" encoding="utf-8"?>
<ax:ocx xmlns:ax="http://schemas.microsoft.com/office/2006/activeX" xmlns:r="http://schemas.openxmlformats.org/officeDocument/2006/relationships" ax:classid="{CDCDCDCD-CDCD-CDCD-CDCD-CDCDCDCDCDCD}" r:id="rId1" ax:persistence="persistStorage"/>
</file>

<file path=word/activeX/activeX43.xml><?xml version="1.0" encoding="utf-8"?>
<ax:ocx xmlns:ax="http://schemas.microsoft.com/office/2006/activeX" xmlns:r="http://schemas.openxmlformats.org/officeDocument/2006/relationships" ax:classid="{CDCDCDCD-CDCD-CDCD-CDCD-CDCDCDCDCDCD}" r:id="rId1" ax:persistence="persistStorage"/>
</file>

<file path=word/activeX/activeX4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383</Words>
  <Characters>438</Characters>
  <Lines>25</Lines>
  <Paragraphs>7</Paragraphs>
  <TotalTime>24</TotalTime>
  <ScaleCrop>false</ScaleCrop>
  <LinksUpToDate>false</LinksUpToDate>
  <CharactersWithSpaces>474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2022-08-22T04:48:00Z</cp:lastPrinted>
  <dcterms:modified xsi:type="dcterms:W3CDTF">2025-05-06T12:55:55Z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13519E063E964818A4DC1D5B42E9B111_13</vt:lpwstr>
  </property>
  <property fmtid="{D5CDD505-2E9C-101B-9397-08002B2CF9AE}" pid="4" name="KSOTemplateDocerSaveRecord">
    <vt:lpwstr>eyJoZGlkIjoiOTVlOTlkOTJlNjBhMTBhYTJlZDY0ZDgzODVkNTYwMGUiLCJ1c2VySWQiOiIzMDMyODIwMDUifQ==</vt:lpwstr>
  </property>
</Properties>
</file>