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2026年物流运输需求采购项目 </w:t>
      </w:r>
    </w:p>
    <w:p w14:paraId="5FA3E5DC">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TYA202512056</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12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3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9"/>
        <w:gridCol w:w="2347"/>
        <w:gridCol w:w="7052"/>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color w:val="FF0000"/>
                <w:sz w:val="24"/>
                <w:szCs w:val="24"/>
                <w:lang w:val="en-US" w:eastAsia="zh-CN"/>
              </w:rPr>
              <w:t>湖北天之元科技有限公司、浙江天之元物流科技有限公司2026年物流运输需求采购项目，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3FC02063">
            <w:pPr>
              <w:pStyle w:val="15"/>
              <w:widowControl/>
              <w:spacing w:beforeAutospacing="0" w:afterAutospacing="0" w:line="383" w:lineRule="atLeast"/>
              <w:jc w:val="both"/>
              <w:rPr>
                <w:rFonts w:hint="default" w:ascii="仿宋" w:hAnsi="仿宋" w:eastAsia="仿宋" w:cs="仿宋"/>
                <w:b/>
                <w:bCs/>
                <w:color w:val="FF0000"/>
                <w:kern w:val="2"/>
                <w:sz w:val="24"/>
                <w:szCs w:val="24"/>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u w:val="single"/>
                <w:lang w:val="en-US" w:eastAsia="zh-CN" w:bidi="ar-SA"/>
              </w:rPr>
              <w:t>唐向阳18100232157</w:t>
            </w:r>
          </w:p>
          <w:p w14:paraId="6E7AA238">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投标联系人：罗女士19807678982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发货</w:t>
            </w:r>
            <w:r>
              <w:rPr>
                <w:rFonts w:hint="eastAsia" w:ascii="仿宋" w:hAnsi="仿宋" w:eastAsia="仿宋" w:cs="仿宋"/>
                <w:sz w:val="24"/>
                <w:szCs w:val="24"/>
              </w:rPr>
              <w:t>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B13B1DB">
            <w:pPr>
              <w:numPr>
                <w:ilvl w:val="0"/>
                <w:numId w:val="0"/>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kern w:val="2"/>
                <w:sz w:val="24"/>
                <w:szCs w:val="24"/>
                <w:lang w:val="en-US" w:eastAsia="zh-CN" w:bidi="ar-SA"/>
              </w:rPr>
              <w:t>1.</w:t>
            </w: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r>
              <w:rPr>
                <w:rFonts w:hint="eastAsia" w:ascii="仿宋" w:hAnsi="仿宋" w:eastAsia="仿宋" w:cs="仿宋"/>
                <w:b/>
                <w:bCs/>
                <w:color w:val="FF0000"/>
                <w:sz w:val="24"/>
                <w:szCs w:val="24"/>
                <w:u w:val="none"/>
                <w:lang w:val="en-US" w:eastAsia="zh-CN"/>
              </w:rPr>
              <w:br w:type="textWrapping"/>
            </w:r>
            <w:r>
              <w:rPr>
                <w:rFonts w:hint="eastAsia" w:ascii="仿宋" w:hAnsi="仿宋" w:eastAsia="仿宋" w:cs="仿宋"/>
                <w:b/>
                <w:bCs/>
                <w:color w:val="FF0000"/>
                <w:sz w:val="24"/>
                <w:szCs w:val="24"/>
                <w:u w:val="none"/>
                <w:lang w:val="en-US" w:eastAsia="zh-CN"/>
              </w:rPr>
              <w:t>2.</w:t>
            </w:r>
            <w:r>
              <w:rPr>
                <w:rFonts w:hint="eastAsia" w:ascii="仿宋" w:hAnsi="仿宋" w:eastAsia="仿宋" w:cs="仿宋"/>
                <w:b/>
                <w:bCs/>
                <w:color w:val="FF0000"/>
                <w:sz w:val="24"/>
                <w:szCs w:val="24"/>
                <w:u w:val="single"/>
                <w:lang w:val="en-US" w:eastAsia="zh-CN"/>
              </w:rPr>
              <w:t>湖北省黄石市浠水经济开发区散花工业园滨江五路2号</w:t>
            </w:r>
            <w:r>
              <w:rPr>
                <w:rFonts w:hint="eastAsia" w:ascii="仿宋" w:hAnsi="仿宋" w:eastAsia="仿宋" w:cs="仿宋"/>
                <w:b/>
                <w:bCs/>
                <w:color w:val="FF0000"/>
                <w:sz w:val="24"/>
                <w:szCs w:val="24"/>
                <w:u w:val="none"/>
                <w:lang w:val="en-US" w:eastAsia="zh-CN"/>
              </w:rPr>
              <w:t>（湖北天之元科技有限公司指定地点）</w:t>
            </w:r>
          </w:p>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none"/>
                <w:lang w:val="en-US" w:eastAsia="zh-CN"/>
              </w:rPr>
              <w:t>3.</w:t>
            </w:r>
            <w:r>
              <w:rPr>
                <w:rFonts w:hint="eastAsia" w:ascii="仿宋" w:hAnsi="仿宋" w:eastAsia="仿宋" w:cs="仿宋"/>
                <w:b/>
                <w:bCs/>
                <w:color w:val="FF0000"/>
                <w:sz w:val="24"/>
                <w:szCs w:val="24"/>
                <w:u w:val="single"/>
                <w:lang w:val="en-US" w:eastAsia="zh-CN"/>
              </w:rPr>
              <w:t>浙江省嘉兴市平湖市新埭镇平兴线杨庄浜段396号</w:t>
            </w:r>
            <w:r>
              <w:rPr>
                <w:rFonts w:hint="eastAsia" w:ascii="仿宋" w:hAnsi="仿宋" w:eastAsia="仿宋" w:cs="仿宋"/>
                <w:b/>
                <w:bCs/>
                <w:color w:val="FF0000"/>
                <w:sz w:val="24"/>
                <w:szCs w:val="24"/>
                <w:u w:val="none"/>
                <w:lang w:val="en-US" w:eastAsia="zh-CN"/>
              </w:rPr>
              <w:t>（浙江天之元物流科技有限公司指定地点）</w:t>
            </w: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元/公斤</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3家或三个基地各业务模块各1家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 12 月 3 日-2025年 12 月 16 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16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16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16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16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5CC0066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 xml:space="preserve">（例：投标单位名称+                    </w:t>
            </w:r>
            <w:r>
              <w:rPr>
                <w:rFonts w:hint="eastAsia" w:ascii="仿宋" w:hAnsi="仿宋" w:eastAsia="仿宋" w:cs="仿宋"/>
                <w:b/>
                <w:bCs/>
                <w:color w:val="FF0000"/>
                <w:sz w:val="24"/>
                <w:szCs w:val="24"/>
                <w:u w:val="single"/>
                <w:lang w:val="en-US" w:eastAsia="zh-CN"/>
              </w:rPr>
              <w:t>2026年物流运输需求采购项</w:t>
            </w:r>
            <w:r>
              <w:rPr>
                <w:rFonts w:hint="eastAsia" w:ascii="仿宋" w:hAnsi="仿宋" w:eastAsia="仿宋" w:cs="仿宋"/>
                <w:b/>
                <w:bCs/>
                <w:color w:val="FF0000"/>
                <w:sz w:val="24"/>
                <w:szCs w:val="20"/>
                <w:highlight w:val="none"/>
                <w:u w:val="single"/>
                <w:lang w:val="en-US" w:eastAsia="zh-CN"/>
              </w:rPr>
              <w:t>目+TYA202512056）</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w:t>
            </w:r>
          </w:p>
          <w:p w14:paraId="46CB4524">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6A278841">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sz w:val="24"/>
                <w:szCs w:val="24"/>
                <w:u w:val="none"/>
                <w:lang w:val="en-US" w:eastAsia="zh-CN"/>
              </w:rPr>
              <w:t>投标单位名称+</w:t>
            </w:r>
            <w:r>
              <w:rPr>
                <w:rFonts w:hint="eastAsia" w:ascii="仿宋" w:hAnsi="仿宋" w:eastAsia="仿宋" w:cs="仿宋"/>
                <w:b/>
                <w:bCs/>
                <w:color w:val="FF0000"/>
                <w:sz w:val="24"/>
                <w:szCs w:val="24"/>
                <w:u w:val="single"/>
                <w:lang w:val="en-US" w:eastAsia="zh-CN"/>
              </w:rPr>
              <w:t>2026年物流运输需求采购项</w:t>
            </w:r>
            <w:r>
              <w:rPr>
                <w:rFonts w:hint="eastAsia" w:ascii="仿宋" w:hAnsi="仿宋" w:eastAsia="仿宋" w:cs="仿宋"/>
                <w:b/>
                <w:bCs/>
                <w:color w:val="FF0000"/>
                <w:sz w:val="24"/>
                <w:szCs w:val="20"/>
                <w:highlight w:val="none"/>
                <w:u w:val="single"/>
                <w:lang w:val="en-US" w:eastAsia="zh-CN"/>
              </w:rPr>
              <w:t>目</w:t>
            </w:r>
            <w:r>
              <w:rPr>
                <w:rFonts w:hint="eastAsia" w:ascii="仿宋" w:hAnsi="仿宋" w:eastAsia="仿宋" w:cs="仿宋"/>
                <w:b/>
                <w:bCs/>
                <w:color w:val="FF0000"/>
                <w:sz w:val="24"/>
                <w:szCs w:val="24"/>
                <w:u w:val="none"/>
                <w:lang w:val="en-US" w:eastAsia="zh-CN"/>
              </w:rPr>
              <w:t>保证金</w:t>
            </w:r>
            <w:r>
              <w:rPr>
                <w:rFonts w:hint="eastAsia" w:ascii="仿宋" w:hAnsi="仿宋" w:eastAsia="仿宋" w:cs="仿宋"/>
                <w:b w:val="0"/>
                <w:bCs w:val="0"/>
                <w:color w:val="auto"/>
                <w:sz w:val="24"/>
                <w:szCs w:val="24"/>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电汇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承兑汇票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现金收款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月度结算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季度结算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lang w:val="en-US" w:eastAsia="zh-CN"/>
        </w:rPr>
      </w:pPr>
      <w:r>
        <w:rPr>
          <w:rFonts w:hint="eastAsia"/>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67FEDAD1">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val="0"/>
          <w:color w:val="FF0000"/>
          <w:kern w:val="44"/>
          <w:sz w:val="28"/>
          <w:szCs w:val="48"/>
          <w:u w:val="single"/>
          <w:lang w:val="en-US" w:eastAsia="zh-CN" w:bidi="ar"/>
        </w:rPr>
        <w:t>2026年物流运输需求采购项目，</w:t>
      </w:r>
      <w:r>
        <w:rPr>
          <w:rFonts w:hint="eastAsia" w:ascii="仿宋" w:hAnsi="仿宋" w:eastAsia="仿宋" w:cs="仿宋"/>
          <w:b w:val="0"/>
          <w:bCs w:val="0"/>
          <w:lang w:val="en-US" w:eastAsia="zh-CN"/>
        </w:rPr>
        <w:t>本次项目共一个合同包：</w:t>
      </w:r>
    </w:p>
    <w:p w14:paraId="414C0DE8">
      <w:pPr>
        <w:numPr>
          <w:ilvl w:val="0"/>
          <w:numId w:val="4"/>
        </w:numPr>
        <w:ind w:left="0" w:leftChars="0" w:firstLine="0" w:firstLineChars="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承运业务类型</w:t>
      </w:r>
    </w:p>
    <w:p w14:paraId="2C460862">
      <w:pPr>
        <w:numPr>
          <w:ilvl w:val="0"/>
          <w:numId w:val="5"/>
        </w:numPr>
        <w:ind w:left="0" w:leftChars="0"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零担业务：浙江基地始发全国、湖北基地始发全国、东莞基地始发全国；</w:t>
      </w:r>
    </w:p>
    <w:p w14:paraId="16121F57">
      <w:pPr>
        <w:numPr>
          <w:ilvl w:val="0"/>
          <w:numId w:val="5"/>
        </w:numPr>
        <w:ind w:left="0" w:leftChars="0"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快运业务：浙江基地始发全国、湖北基地始发全国、东莞基地始发全国；</w:t>
      </w:r>
    </w:p>
    <w:p w14:paraId="2C725585">
      <w:pPr>
        <w:numPr>
          <w:ilvl w:val="0"/>
          <w:numId w:val="5"/>
        </w:numPr>
        <w:ind w:left="0" w:leftChars="0"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城配业务：东莞基地始发珠三角；</w:t>
      </w:r>
    </w:p>
    <w:p w14:paraId="29C54239">
      <w:pPr>
        <w:numPr>
          <w:ilvl w:val="0"/>
          <w:numId w:val="5"/>
        </w:numPr>
        <w:ind w:left="0" w:leftChars="0"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快递业务：东莞总部基地始发全国；</w:t>
      </w:r>
    </w:p>
    <w:p w14:paraId="1D851B76">
      <w:pPr>
        <w:numPr>
          <w:ilvl w:val="0"/>
          <w:numId w:val="5"/>
        </w:numPr>
        <w:ind w:left="0" w:leftChars="0"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整车业务：湖北基地到广东</w:t>
      </w:r>
    </w:p>
    <w:p w14:paraId="2AA06DA7">
      <w:pPr>
        <w:numPr>
          <w:ilvl w:val="0"/>
          <w:numId w:val="0"/>
        </w:numPr>
        <w:ind w:leftChars="0"/>
        <w:rPr>
          <w:rFonts w:hint="eastAsia" w:ascii="仿宋" w:hAnsi="仿宋" w:eastAsia="仿宋" w:cs="仿宋"/>
          <w:b w:val="0"/>
          <w:bCs w:val="0"/>
          <w:kern w:val="2"/>
          <w:sz w:val="28"/>
          <w:szCs w:val="28"/>
          <w:lang w:val="en-US" w:eastAsia="zh-CN" w:bidi="ar-SA"/>
        </w:rPr>
      </w:pPr>
    </w:p>
    <w:p w14:paraId="47E6C182">
      <w:pPr>
        <w:numPr>
          <w:ilvl w:val="0"/>
          <w:numId w:val="4"/>
        </w:numPr>
        <w:ind w:left="0" w:leftChars="0" w:firstLine="0" w:firstLineChars="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年度业务体量</w:t>
      </w:r>
    </w:p>
    <w:p w14:paraId="0811D00C">
      <w:pPr>
        <w:numPr>
          <w:ilvl w:val="0"/>
          <w:numId w:val="6"/>
        </w:numPr>
        <w:ind w:left="0" w:leftChars="0"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零担业务（单票500KG以上）：浙江始发 930000公斤；湖北始发7076000  公斤；东莞始发 6590000公斤，合计14596000公斤；</w:t>
      </w:r>
    </w:p>
    <w:p w14:paraId="39EB63C2">
      <w:pPr>
        <w:numPr>
          <w:ilvl w:val="0"/>
          <w:numId w:val="6"/>
        </w:numPr>
        <w:ind w:left="0" w:leftChars="0"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快运业务（单票200-1000KG）：浙江始发154000公斤；湖北始发416000 公斤；东莞始发1156846公斤，合计 1213846公斤；</w:t>
      </w:r>
    </w:p>
    <w:p w14:paraId="3DF12252">
      <w:pPr>
        <w:numPr>
          <w:ilvl w:val="0"/>
          <w:numId w:val="6"/>
        </w:numPr>
        <w:ind w:left="0" w:leftChars="0"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城配业务(单票100KG以上）：东莞始发42710000公斤，合计42710000 公斤；</w:t>
      </w:r>
    </w:p>
    <w:p w14:paraId="2732895A">
      <w:pPr>
        <w:numPr>
          <w:ilvl w:val="0"/>
          <w:numId w:val="6"/>
        </w:numPr>
        <w:ind w:left="0" w:leftChars="0"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快递业务（单票0.3-10公斤）：东莞始167800票；55%3公斤以内，45%3公斤以上；</w:t>
      </w:r>
    </w:p>
    <w:p w14:paraId="73E81B66">
      <w:pPr>
        <w:numPr>
          <w:ilvl w:val="0"/>
          <w:numId w:val="6"/>
        </w:numPr>
        <w:ind w:left="0" w:leftChars="0"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整车业务（湖北发东莞）： 6686000公斤，车型为13米-17.5米车型，单车装载25-31吨左右；</w:t>
      </w:r>
    </w:p>
    <w:p w14:paraId="38C3EC67">
      <w:pPr>
        <w:numPr>
          <w:ilvl w:val="0"/>
          <w:numId w:val="0"/>
        </w:numPr>
        <w:rPr>
          <w:rFonts w:hint="default" w:ascii="仿宋" w:hAnsi="仿宋" w:eastAsia="仿宋" w:cs="仿宋"/>
          <w:b w:val="0"/>
          <w:bCs w:val="0"/>
          <w:kern w:val="2"/>
          <w:sz w:val="28"/>
          <w:szCs w:val="28"/>
          <w:lang w:val="en-US" w:eastAsia="zh-CN" w:bidi="ar-SA"/>
        </w:rPr>
      </w:pPr>
    </w:p>
    <w:p w14:paraId="435572DE">
      <w:pPr>
        <w:numPr>
          <w:ilvl w:val="0"/>
          <w:numId w:val="7"/>
        </w:numPr>
        <w:ind w:left="0" w:leftChars="0" w:firstLine="0" w:firstLineChars="0"/>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标的要求及说明</w:t>
      </w:r>
    </w:p>
    <w:p w14:paraId="44DB143D">
      <w:pPr>
        <w:numPr>
          <w:ilvl w:val="0"/>
          <w:numId w:val="8"/>
        </w:numPr>
        <w:ind w:left="425" w:leftChars="0" w:hanging="425" w:firstLineChars="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所有货物承运要求门到门，包卸货到客户指定位置，末端少部分客户有入仓、上楼、上架等需求；</w:t>
      </w:r>
    </w:p>
    <w:p w14:paraId="11C4CCD9">
      <w:pPr>
        <w:numPr>
          <w:ilvl w:val="0"/>
          <w:numId w:val="8"/>
        </w:numPr>
        <w:ind w:left="425" w:leftChars="0" w:hanging="425" w:firstLineChars="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免费提货、开具9%增值税专票，城配、快运、零担、整车需要签回单，回单到齐方可结款；</w:t>
      </w:r>
    </w:p>
    <w:p w14:paraId="2EDAF4E0">
      <w:pPr>
        <w:numPr>
          <w:ilvl w:val="0"/>
          <w:numId w:val="8"/>
        </w:numPr>
        <w:ind w:left="425" w:leftChars="0" w:hanging="425" w:firstLineChars="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货物类型大部分都是带托盘、重货，有少量泡货；</w:t>
      </w:r>
    </w:p>
    <w:p w14:paraId="7645496B">
      <w:pPr>
        <w:numPr>
          <w:ilvl w:val="0"/>
          <w:numId w:val="8"/>
        </w:numPr>
        <w:tabs>
          <w:tab w:val="left" w:pos="312"/>
        </w:tabs>
        <w:ind w:leftChars="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承运商可根据自己的运营优势单独投标的的某一项业务，如单独投湖北基地的零担、总部基地的快运、浙江基地的零担等业务；</w:t>
      </w:r>
    </w:p>
    <w:p w14:paraId="6419F37C">
      <w:pPr>
        <w:numPr>
          <w:ilvl w:val="0"/>
          <w:numId w:val="8"/>
        </w:numPr>
        <w:tabs>
          <w:tab w:val="left" w:pos="312"/>
        </w:tabs>
        <w:ind w:leftChars="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报价表空格处需完整填写所报价格，包括增值服务等费用，评标核算以报价表为准。</w:t>
      </w:r>
    </w:p>
    <w:p w14:paraId="7B92AC9F">
      <w:pPr>
        <w:numPr>
          <w:ilvl w:val="0"/>
          <w:numId w:val="0"/>
        </w:numPr>
        <w:rPr>
          <w:rFonts w:hint="default"/>
          <w:lang w:val="en-US" w:eastAsia="zh-CN"/>
        </w:rPr>
      </w:pPr>
    </w:p>
    <w:p w14:paraId="19298D01">
      <w:pPr>
        <w:numPr>
          <w:ilvl w:val="0"/>
          <w:numId w:val="0"/>
        </w:numPr>
        <w:ind w:leftChars="0"/>
        <w:rPr>
          <w:rFonts w:hint="default"/>
          <w:lang w:val="en-US" w:eastAsia="zh-CN"/>
        </w:rPr>
      </w:pPr>
    </w:p>
    <w:p w14:paraId="5FE3F2D8">
      <w:pPr>
        <w:numPr>
          <w:ilvl w:val="0"/>
          <w:numId w:val="0"/>
        </w:numPr>
        <w:rPr>
          <w:rFonts w:hint="eastAsia"/>
          <w:lang w:val="en-US" w:eastAsia="zh-CN"/>
        </w:rPr>
      </w:pPr>
    </w:p>
    <w:p w14:paraId="3DEBE87D">
      <w:pPr>
        <w:numPr>
          <w:ilvl w:val="0"/>
          <w:numId w:val="0"/>
        </w:numPr>
        <w:rPr>
          <w:rFonts w:hint="eastAsia"/>
          <w:lang w:val="en-US" w:eastAsia="zh-CN"/>
        </w:rPr>
      </w:pPr>
    </w:p>
    <w:p w14:paraId="1B29EE9F">
      <w:pPr>
        <w:numPr>
          <w:ilvl w:val="0"/>
          <w:numId w:val="0"/>
        </w:numPr>
        <w:rPr>
          <w:rFonts w:hint="default"/>
          <w:lang w:val="en-US" w:eastAsia="zh-CN"/>
        </w:rPr>
      </w:pPr>
    </w:p>
    <w:p w14:paraId="62C6E5BB">
      <w:pPr>
        <w:rPr>
          <w:rFonts w:hint="eastAsia"/>
          <w:lang w:val="en-US" w:eastAsia="zh-CN"/>
        </w:rPr>
      </w:pPr>
    </w:p>
    <w:p w14:paraId="60B0212A">
      <w:pPr>
        <w:pStyle w:val="4"/>
        <w:bidi w:val="0"/>
        <w:rPr>
          <w:rFonts w:hint="eastAsia" w:ascii="仿宋" w:hAnsi="仿宋" w:eastAsia="仿宋" w:cs="仿宋"/>
        </w:rPr>
      </w:pP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43452D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5DE753D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（11）湖北基地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57D5055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（12）浙江基地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126AAD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A2BD66">
      <w:pPr>
        <w:pStyle w:val="44"/>
        <w:spacing w:line="360" w:lineRule="auto"/>
        <w:ind w:left="0" w:leftChars="0" w:firstLine="0" w:firstLineChars="0"/>
        <w:outlineLvl w:val="9"/>
        <w:rPr>
          <w:rFonts w:hint="eastAsia" w:ascii="仿宋" w:hAnsi="仿宋" w:eastAsia="仿宋" w:cs="仿宋"/>
          <w:sz w:val="24"/>
          <w:szCs w:val="24"/>
          <w:lang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154004AB">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1347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7AB04601">
            <w:pPr>
              <w:pStyle w:val="57"/>
              <w:tabs>
                <w:tab w:val="left" w:pos="5580"/>
              </w:tab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联系电话：</w:t>
            </w: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0B70D27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附件七 其它投标人认为需要提供的资料和与评审评分有关的资料（</w:t>
      </w:r>
      <w:r>
        <w:rPr>
          <w:rFonts w:hint="eastAsia" w:ascii="仿宋" w:hAnsi="仿宋" w:eastAsia="仿宋" w:cs="仿宋"/>
          <w:b/>
          <w:bCs/>
          <w:color w:val="FF0000"/>
          <w:kern w:val="2"/>
          <w:sz w:val="24"/>
          <w:szCs w:val="24"/>
          <w:lang w:val="en-US" w:eastAsia="zh-CN" w:bidi="ar-SA"/>
        </w:rPr>
        <w:t>自拟</w:t>
      </w:r>
      <w:r>
        <w:rPr>
          <w:rFonts w:hint="eastAsia" w:ascii="仿宋" w:hAnsi="仿宋" w:eastAsia="仿宋" w:cs="仿宋"/>
          <w:b/>
          <w:bCs/>
          <w:color w:val="auto"/>
          <w:kern w:val="2"/>
          <w:sz w:val="24"/>
          <w:szCs w:val="24"/>
          <w:lang w:val="en-US" w:eastAsia="zh-CN" w:bidi="ar-SA"/>
        </w:rPr>
        <w:t>，如生产规模、设备条件、合作伙伴等）</w:t>
      </w:r>
    </w:p>
    <w:p w14:paraId="4F3F27F9">
      <w:pPr>
        <w:pStyle w:val="52"/>
        <w:rPr>
          <w:rFonts w:hint="eastAsia" w:ascii="仿宋" w:hAnsi="仿宋" w:eastAsia="仿宋" w:cs="仿宋"/>
          <w:sz w:val="28"/>
          <w:szCs w:val="28"/>
        </w:rPr>
      </w:pPr>
    </w:p>
    <w:p w14:paraId="65AE15E6">
      <w:pPr>
        <w:pStyle w:val="52"/>
        <w:rPr>
          <w:rFonts w:hint="eastAsia" w:ascii="仿宋" w:hAnsi="仿宋" w:eastAsia="仿宋" w:cs="仿宋"/>
          <w:sz w:val="28"/>
          <w:szCs w:val="28"/>
        </w:rPr>
      </w:pPr>
    </w:p>
    <w:p w14:paraId="58F6E25F">
      <w:pPr>
        <w:pStyle w:val="52"/>
        <w:rPr>
          <w:rFonts w:hint="eastAsia" w:ascii="仿宋" w:hAnsi="仿宋" w:eastAsia="仿宋" w:cs="仿宋"/>
          <w:b/>
          <w:bCs/>
          <w:color w:val="auto"/>
          <w:kern w:val="2"/>
          <w:sz w:val="24"/>
          <w:szCs w:val="24"/>
          <w:lang w:val="en-US" w:eastAsia="zh-CN" w:bidi="ar-SA"/>
        </w:rPr>
      </w:pPr>
    </w:p>
    <w:p w14:paraId="2A5593C0">
      <w:pPr>
        <w:pStyle w:val="52"/>
        <w:rPr>
          <w:rFonts w:hint="eastAsia" w:ascii="仿宋" w:hAnsi="仿宋" w:eastAsia="仿宋" w:cs="仿宋"/>
          <w:b/>
          <w:bCs/>
          <w:color w:val="auto"/>
          <w:kern w:val="2"/>
          <w:sz w:val="24"/>
          <w:szCs w:val="24"/>
          <w:lang w:val="en-US" w:eastAsia="zh-CN" w:bidi="ar-SA"/>
        </w:rPr>
      </w:pPr>
    </w:p>
    <w:p w14:paraId="1ADDD016">
      <w:pPr>
        <w:pStyle w:val="52"/>
        <w:rPr>
          <w:rFonts w:hint="eastAsia" w:ascii="仿宋" w:hAnsi="仿宋" w:eastAsia="仿宋" w:cs="仿宋"/>
          <w:b/>
          <w:bCs/>
          <w:color w:val="auto"/>
          <w:kern w:val="2"/>
          <w:sz w:val="24"/>
          <w:szCs w:val="24"/>
          <w:lang w:val="en-US" w:eastAsia="zh-CN" w:bidi="ar-SA"/>
        </w:rPr>
      </w:pPr>
    </w:p>
    <w:p w14:paraId="002FA6D0">
      <w:pPr>
        <w:pStyle w:val="52"/>
        <w:rPr>
          <w:rFonts w:hint="eastAsia" w:ascii="仿宋" w:hAnsi="仿宋" w:eastAsia="仿宋" w:cs="仿宋"/>
          <w:b/>
          <w:bCs/>
          <w:color w:val="auto"/>
          <w:kern w:val="2"/>
          <w:sz w:val="24"/>
          <w:szCs w:val="24"/>
          <w:lang w:val="en-US" w:eastAsia="zh-CN" w:bidi="ar-SA"/>
        </w:rPr>
      </w:pPr>
    </w:p>
    <w:p w14:paraId="7F6600EB">
      <w:pPr>
        <w:pStyle w:val="52"/>
        <w:rPr>
          <w:rFonts w:hint="eastAsia" w:ascii="仿宋" w:hAnsi="仿宋" w:eastAsia="仿宋" w:cs="仿宋"/>
          <w:b/>
          <w:bCs/>
          <w:color w:val="auto"/>
          <w:kern w:val="2"/>
          <w:sz w:val="24"/>
          <w:szCs w:val="24"/>
          <w:lang w:val="en-US" w:eastAsia="zh-CN" w:bidi="ar-SA"/>
        </w:rPr>
      </w:pPr>
    </w:p>
    <w:p w14:paraId="36FFA86D">
      <w:pPr>
        <w:pStyle w:val="52"/>
        <w:rPr>
          <w:rFonts w:hint="eastAsia" w:ascii="仿宋" w:hAnsi="仿宋" w:eastAsia="仿宋" w:cs="仿宋"/>
          <w:b/>
          <w:bCs/>
          <w:color w:val="auto"/>
          <w:kern w:val="2"/>
          <w:sz w:val="24"/>
          <w:szCs w:val="24"/>
          <w:lang w:val="en-US" w:eastAsia="zh-CN" w:bidi="ar-SA"/>
        </w:rPr>
      </w:pPr>
    </w:p>
    <w:p w14:paraId="6F94A2D1">
      <w:pPr>
        <w:pStyle w:val="52"/>
        <w:rPr>
          <w:rFonts w:hint="eastAsia" w:ascii="仿宋" w:hAnsi="仿宋" w:eastAsia="仿宋" w:cs="仿宋"/>
          <w:b/>
          <w:bCs/>
          <w:color w:val="auto"/>
          <w:kern w:val="2"/>
          <w:sz w:val="24"/>
          <w:szCs w:val="24"/>
          <w:lang w:val="en-US" w:eastAsia="zh-CN" w:bidi="ar-SA"/>
        </w:rPr>
      </w:pPr>
    </w:p>
    <w:p w14:paraId="3B489051">
      <w:pPr>
        <w:pStyle w:val="52"/>
        <w:rPr>
          <w:rFonts w:hint="eastAsia" w:ascii="仿宋" w:hAnsi="仿宋" w:eastAsia="仿宋" w:cs="仿宋"/>
          <w:b/>
          <w:bCs/>
          <w:color w:val="auto"/>
          <w:kern w:val="2"/>
          <w:sz w:val="24"/>
          <w:szCs w:val="24"/>
          <w:lang w:val="en-US" w:eastAsia="zh-CN" w:bidi="ar-SA"/>
        </w:rPr>
      </w:pPr>
    </w:p>
    <w:p w14:paraId="366D9220">
      <w:pPr>
        <w:pStyle w:val="52"/>
        <w:rPr>
          <w:rFonts w:hint="eastAsia" w:ascii="仿宋" w:hAnsi="仿宋" w:eastAsia="仿宋" w:cs="仿宋"/>
          <w:b/>
          <w:bCs/>
          <w:color w:val="auto"/>
          <w:kern w:val="2"/>
          <w:sz w:val="24"/>
          <w:szCs w:val="24"/>
          <w:lang w:val="en-US" w:eastAsia="zh-CN" w:bidi="ar-SA"/>
        </w:rPr>
      </w:pPr>
    </w:p>
    <w:p w14:paraId="2E04A46E">
      <w:pPr>
        <w:pStyle w:val="52"/>
        <w:rPr>
          <w:rFonts w:hint="eastAsia" w:ascii="仿宋" w:hAnsi="仿宋" w:eastAsia="仿宋" w:cs="仿宋"/>
          <w:b/>
          <w:bCs/>
          <w:color w:val="auto"/>
          <w:kern w:val="2"/>
          <w:sz w:val="24"/>
          <w:szCs w:val="24"/>
          <w:lang w:val="en-US" w:eastAsia="zh-CN" w:bidi="ar-SA"/>
        </w:rPr>
      </w:pPr>
    </w:p>
    <w:p w14:paraId="221DEFDD">
      <w:pPr>
        <w:pStyle w:val="52"/>
        <w:rPr>
          <w:rFonts w:hint="eastAsia" w:ascii="仿宋" w:hAnsi="仿宋" w:eastAsia="仿宋" w:cs="仿宋"/>
          <w:b/>
          <w:bCs/>
          <w:color w:val="auto"/>
          <w:kern w:val="2"/>
          <w:sz w:val="24"/>
          <w:szCs w:val="24"/>
          <w:lang w:val="en-US" w:eastAsia="zh-CN" w:bidi="ar-SA"/>
        </w:rPr>
      </w:pPr>
    </w:p>
    <w:p w14:paraId="30F2871F">
      <w:pPr>
        <w:pStyle w:val="52"/>
        <w:rPr>
          <w:rFonts w:hint="eastAsia" w:ascii="仿宋" w:hAnsi="仿宋" w:eastAsia="仿宋" w:cs="仿宋"/>
          <w:b/>
          <w:bCs/>
          <w:color w:val="auto"/>
          <w:kern w:val="2"/>
          <w:sz w:val="24"/>
          <w:szCs w:val="24"/>
          <w:lang w:val="en-US" w:eastAsia="zh-CN" w:bidi="ar-SA"/>
        </w:rPr>
      </w:pPr>
    </w:p>
    <w:p w14:paraId="40B12546">
      <w:pPr>
        <w:pStyle w:val="52"/>
        <w:rPr>
          <w:rFonts w:hint="eastAsia" w:ascii="仿宋" w:hAnsi="仿宋" w:eastAsia="仿宋" w:cs="仿宋"/>
          <w:b/>
          <w:bCs/>
          <w:color w:val="auto"/>
          <w:kern w:val="2"/>
          <w:sz w:val="24"/>
          <w:szCs w:val="24"/>
          <w:lang w:val="en-US" w:eastAsia="zh-CN" w:bidi="ar-SA"/>
        </w:rPr>
      </w:pPr>
    </w:p>
    <w:p w14:paraId="38A84B1B">
      <w:pPr>
        <w:pStyle w:val="52"/>
        <w:rPr>
          <w:rFonts w:hint="eastAsia" w:ascii="仿宋" w:hAnsi="仿宋" w:eastAsia="仿宋" w:cs="仿宋"/>
          <w:b/>
          <w:bCs/>
          <w:color w:val="auto"/>
          <w:kern w:val="2"/>
          <w:sz w:val="24"/>
          <w:szCs w:val="24"/>
          <w:lang w:val="en-US" w:eastAsia="zh-CN" w:bidi="ar-SA"/>
        </w:rPr>
      </w:pPr>
    </w:p>
    <w:p w14:paraId="4BDD78DE">
      <w:pPr>
        <w:pStyle w:val="52"/>
        <w:rPr>
          <w:rFonts w:hint="eastAsia" w:ascii="仿宋" w:hAnsi="仿宋" w:eastAsia="仿宋" w:cs="仿宋"/>
          <w:b/>
          <w:bCs/>
          <w:color w:val="auto"/>
          <w:kern w:val="2"/>
          <w:sz w:val="24"/>
          <w:szCs w:val="24"/>
          <w:lang w:val="en-US" w:eastAsia="zh-CN" w:bidi="ar-SA"/>
        </w:rPr>
      </w:pPr>
    </w:p>
    <w:p w14:paraId="50C2037F">
      <w:pPr>
        <w:pStyle w:val="52"/>
        <w:rPr>
          <w:rFonts w:hint="eastAsia" w:ascii="仿宋" w:hAnsi="仿宋" w:eastAsia="仿宋" w:cs="仿宋"/>
          <w:b/>
          <w:bCs/>
          <w:color w:val="auto"/>
          <w:kern w:val="2"/>
          <w:sz w:val="24"/>
          <w:szCs w:val="24"/>
          <w:lang w:val="en-US" w:eastAsia="zh-CN" w:bidi="ar-SA"/>
        </w:rPr>
      </w:pPr>
    </w:p>
    <w:p w14:paraId="5EA7EA4D">
      <w:pPr>
        <w:pStyle w:val="52"/>
        <w:rPr>
          <w:rFonts w:hint="eastAsia" w:ascii="仿宋" w:hAnsi="仿宋" w:eastAsia="仿宋" w:cs="仿宋"/>
          <w:b/>
          <w:bCs/>
          <w:color w:val="auto"/>
          <w:kern w:val="2"/>
          <w:sz w:val="24"/>
          <w:szCs w:val="24"/>
          <w:lang w:val="en-US" w:eastAsia="zh-CN" w:bidi="ar-SA"/>
        </w:rPr>
      </w:pPr>
    </w:p>
    <w:p w14:paraId="7EB5A0BA">
      <w:pPr>
        <w:pStyle w:val="52"/>
        <w:rPr>
          <w:rFonts w:hint="eastAsia" w:ascii="仿宋" w:hAnsi="仿宋" w:eastAsia="仿宋" w:cs="仿宋"/>
          <w:b/>
          <w:bCs/>
          <w:color w:val="auto"/>
          <w:kern w:val="2"/>
          <w:sz w:val="24"/>
          <w:szCs w:val="24"/>
          <w:lang w:val="en-US" w:eastAsia="zh-CN" w:bidi="ar-SA"/>
        </w:rPr>
      </w:pPr>
    </w:p>
    <w:p w14:paraId="49C73DA9">
      <w:pPr>
        <w:pStyle w:val="52"/>
        <w:rPr>
          <w:rFonts w:hint="eastAsia" w:ascii="仿宋" w:hAnsi="仿宋" w:eastAsia="仿宋" w:cs="仿宋"/>
          <w:b/>
          <w:bCs/>
          <w:color w:val="auto"/>
          <w:kern w:val="2"/>
          <w:sz w:val="24"/>
          <w:szCs w:val="24"/>
          <w:lang w:val="en-US" w:eastAsia="zh-CN" w:bidi="ar-SA"/>
        </w:rPr>
      </w:pPr>
    </w:p>
    <w:p w14:paraId="655A6841">
      <w:pPr>
        <w:pStyle w:val="52"/>
        <w:rPr>
          <w:rFonts w:hint="eastAsia" w:ascii="仿宋" w:hAnsi="仿宋" w:eastAsia="仿宋" w:cs="仿宋"/>
          <w:b/>
          <w:bCs/>
          <w:color w:val="auto"/>
          <w:kern w:val="2"/>
          <w:sz w:val="24"/>
          <w:szCs w:val="24"/>
          <w:lang w:val="en-US" w:eastAsia="zh-CN" w:bidi="ar-SA"/>
        </w:rPr>
      </w:pPr>
    </w:p>
    <w:p w14:paraId="74B56712">
      <w:pPr>
        <w:pStyle w:val="52"/>
        <w:rPr>
          <w:rFonts w:hint="eastAsia" w:ascii="仿宋" w:hAnsi="仿宋" w:eastAsia="仿宋" w:cs="仿宋"/>
          <w:b/>
          <w:bCs/>
          <w:color w:val="auto"/>
          <w:kern w:val="2"/>
          <w:sz w:val="24"/>
          <w:szCs w:val="24"/>
          <w:lang w:val="en-US" w:eastAsia="zh-CN" w:bidi="ar-SA"/>
        </w:rPr>
      </w:pPr>
    </w:p>
    <w:p w14:paraId="1949A7E3">
      <w:pPr>
        <w:pStyle w:val="52"/>
        <w:rPr>
          <w:rFonts w:hint="eastAsia" w:ascii="仿宋" w:hAnsi="仿宋" w:eastAsia="仿宋" w:cs="仿宋"/>
          <w:b/>
          <w:bCs/>
          <w:color w:val="auto"/>
          <w:kern w:val="2"/>
          <w:sz w:val="24"/>
          <w:szCs w:val="24"/>
          <w:lang w:val="en-US" w:eastAsia="zh-CN" w:bidi="ar-SA"/>
        </w:rPr>
      </w:pPr>
    </w:p>
    <w:p w14:paraId="449E320A">
      <w:pPr>
        <w:pStyle w:val="52"/>
        <w:rPr>
          <w:rFonts w:hint="eastAsia" w:ascii="仿宋" w:hAnsi="仿宋" w:eastAsia="仿宋" w:cs="仿宋"/>
          <w:b/>
          <w:bCs/>
          <w:color w:val="auto"/>
          <w:kern w:val="2"/>
          <w:sz w:val="24"/>
          <w:szCs w:val="24"/>
          <w:lang w:val="en-US" w:eastAsia="zh-CN" w:bidi="ar-SA"/>
        </w:rPr>
      </w:pPr>
    </w:p>
    <w:p w14:paraId="4871A7F1">
      <w:pPr>
        <w:pStyle w:val="52"/>
        <w:rPr>
          <w:rFonts w:hint="eastAsia" w:ascii="仿宋" w:hAnsi="仿宋" w:eastAsia="仿宋" w:cs="仿宋"/>
          <w:b/>
          <w:bCs/>
          <w:color w:val="auto"/>
          <w:kern w:val="2"/>
          <w:sz w:val="24"/>
          <w:szCs w:val="24"/>
          <w:lang w:val="en-US" w:eastAsia="zh-CN" w:bidi="ar-SA"/>
        </w:rPr>
      </w:pPr>
    </w:p>
    <w:p w14:paraId="7700A178">
      <w:pPr>
        <w:pStyle w:val="52"/>
        <w:rPr>
          <w:rFonts w:hint="eastAsia" w:ascii="仿宋" w:hAnsi="仿宋" w:eastAsia="仿宋" w:cs="仿宋"/>
          <w:b/>
          <w:bCs/>
          <w:color w:val="auto"/>
          <w:kern w:val="2"/>
          <w:sz w:val="24"/>
          <w:szCs w:val="24"/>
          <w:lang w:val="en-US" w:eastAsia="zh-CN" w:bidi="ar-SA"/>
        </w:rPr>
      </w:pPr>
    </w:p>
    <w:p w14:paraId="1F8BFC14">
      <w:pPr>
        <w:pStyle w:val="52"/>
        <w:rPr>
          <w:rFonts w:hint="eastAsia" w:ascii="仿宋" w:hAnsi="仿宋" w:eastAsia="仿宋" w:cs="仿宋"/>
          <w:b/>
          <w:bCs/>
          <w:color w:val="auto"/>
          <w:kern w:val="2"/>
          <w:sz w:val="24"/>
          <w:szCs w:val="24"/>
          <w:lang w:val="en-US" w:eastAsia="zh-CN" w:bidi="ar-SA"/>
        </w:rPr>
      </w:pPr>
    </w:p>
    <w:p w14:paraId="0B82E7E9">
      <w:pPr>
        <w:pStyle w:val="52"/>
        <w:rPr>
          <w:rFonts w:hint="eastAsia" w:ascii="仿宋" w:hAnsi="仿宋" w:eastAsia="仿宋" w:cs="仿宋"/>
          <w:b/>
          <w:bCs/>
          <w:color w:val="auto"/>
          <w:kern w:val="2"/>
          <w:sz w:val="24"/>
          <w:szCs w:val="24"/>
          <w:lang w:val="en-US" w:eastAsia="zh-CN" w:bidi="ar-SA"/>
        </w:rPr>
      </w:pPr>
    </w:p>
    <w:p w14:paraId="587783CA">
      <w:pPr>
        <w:pStyle w:val="52"/>
        <w:rPr>
          <w:rFonts w:hint="eastAsia" w:ascii="仿宋" w:hAnsi="仿宋" w:eastAsia="仿宋" w:cs="仿宋"/>
          <w:b/>
          <w:bCs/>
          <w:color w:val="auto"/>
          <w:kern w:val="2"/>
          <w:sz w:val="24"/>
          <w:szCs w:val="24"/>
          <w:lang w:val="en-US" w:eastAsia="zh-CN" w:bidi="ar-SA"/>
        </w:rPr>
      </w:pPr>
    </w:p>
    <w:p w14:paraId="5EE44B9F">
      <w:pPr>
        <w:pStyle w:val="52"/>
        <w:rPr>
          <w:rFonts w:hint="eastAsia" w:ascii="仿宋" w:hAnsi="仿宋" w:eastAsia="仿宋" w:cs="仿宋"/>
          <w:b/>
          <w:bCs/>
          <w:color w:val="auto"/>
          <w:kern w:val="2"/>
          <w:sz w:val="24"/>
          <w:szCs w:val="24"/>
          <w:lang w:val="en-US" w:eastAsia="zh-CN" w:bidi="ar-SA"/>
        </w:rPr>
      </w:pPr>
    </w:p>
    <w:p w14:paraId="7D2E5529">
      <w:pPr>
        <w:pStyle w:val="52"/>
        <w:rPr>
          <w:rFonts w:hint="eastAsia" w:ascii="仿宋" w:hAnsi="仿宋" w:eastAsia="仿宋" w:cs="仿宋"/>
          <w:b/>
          <w:bCs/>
          <w:color w:val="auto"/>
          <w:kern w:val="2"/>
          <w:sz w:val="24"/>
          <w:szCs w:val="24"/>
          <w:lang w:val="en-US" w:eastAsia="zh-CN" w:bidi="ar-SA"/>
        </w:rPr>
      </w:pPr>
    </w:p>
    <w:p w14:paraId="0F3DEBAA">
      <w:pPr>
        <w:pStyle w:val="52"/>
        <w:rPr>
          <w:rFonts w:hint="eastAsia" w:ascii="仿宋" w:hAnsi="仿宋" w:eastAsia="仿宋" w:cs="仿宋"/>
          <w:b/>
          <w:bCs/>
          <w:color w:val="auto"/>
          <w:kern w:val="2"/>
          <w:sz w:val="24"/>
          <w:szCs w:val="24"/>
          <w:lang w:val="en-US" w:eastAsia="zh-CN" w:bidi="ar-SA"/>
        </w:rPr>
      </w:pPr>
    </w:p>
    <w:p w14:paraId="57035550">
      <w:pPr>
        <w:pStyle w:val="52"/>
        <w:rPr>
          <w:rFonts w:hint="eastAsia" w:ascii="仿宋" w:hAnsi="仿宋" w:eastAsia="仿宋" w:cs="仿宋"/>
          <w:b/>
          <w:bCs/>
          <w:color w:val="auto"/>
          <w:kern w:val="2"/>
          <w:sz w:val="24"/>
          <w:szCs w:val="24"/>
          <w:lang w:val="en-US" w:eastAsia="zh-CN" w:bidi="ar-SA"/>
        </w:rPr>
      </w:pPr>
    </w:p>
    <w:p w14:paraId="3B9F5D04">
      <w:pPr>
        <w:pStyle w:val="52"/>
        <w:rPr>
          <w:rFonts w:hint="eastAsia" w:ascii="仿宋" w:hAnsi="仿宋" w:eastAsia="仿宋" w:cs="仿宋"/>
          <w:b/>
          <w:bCs/>
          <w:color w:val="auto"/>
          <w:kern w:val="2"/>
          <w:sz w:val="24"/>
          <w:szCs w:val="24"/>
          <w:lang w:val="en-US" w:eastAsia="zh-CN" w:bidi="ar-SA"/>
        </w:rPr>
      </w:pPr>
    </w:p>
    <w:p w14:paraId="599C75A0">
      <w:pPr>
        <w:pStyle w:val="52"/>
        <w:rPr>
          <w:rFonts w:hint="eastAsia" w:ascii="仿宋" w:hAnsi="仿宋" w:eastAsia="仿宋" w:cs="仿宋"/>
          <w:b/>
          <w:bCs/>
          <w:color w:val="auto"/>
          <w:kern w:val="2"/>
          <w:sz w:val="24"/>
          <w:szCs w:val="24"/>
          <w:lang w:val="en-US" w:eastAsia="zh-CN" w:bidi="ar-SA"/>
        </w:rPr>
      </w:pPr>
    </w:p>
    <w:p w14:paraId="4D72DF4E">
      <w:pPr>
        <w:pStyle w:val="52"/>
        <w:rPr>
          <w:rFonts w:hint="eastAsia" w:ascii="仿宋" w:hAnsi="仿宋" w:eastAsia="仿宋" w:cs="仿宋"/>
          <w:b/>
          <w:bCs/>
          <w:color w:val="auto"/>
          <w:kern w:val="2"/>
          <w:sz w:val="24"/>
          <w:szCs w:val="24"/>
          <w:lang w:val="en-US" w:eastAsia="zh-CN" w:bidi="ar-SA"/>
        </w:rPr>
      </w:pPr>
    </w:p>
    <w:p w14:paraId="5B7C6B40">
      <w:pPr>
        <w:pStyle w:val="52"/>
        <w:rPr>
          <w:rFonts w:hint="eastAsia" w:ascii="仿宋" w:hAnsi="仿宋" w:eastAsia="仿宋" w:cs="仿宋"/>
          <w:b/>
          <w:bCs/>
          <w:color w:val="auto"/>
          <w:kern w:val="2"/>
          <w:sz w:val="24"/>
          <w:szCs w:val="24"/>
          <w:lang w:val="en-US" w:eastAsia="zh-CN" w:bidi="ar-SA"/>
        </w:rPr>
      </w:pPr>
    </w:p>
    <w:p w14:paraId="723D698B">
      <w:pPr>
        <w:pStyle w:val="52"/>
        <w:rPr>
          <w:rFonts w:hint="eastAsia" w:ascii="仿宋" w:hAnsi="仿宋" w:eastAsia="仿宋" w:cs="仿宋"/>
          <w:b/>
          <w:bCs/>
          <w:color w:val="auto"/>
          <w:kern w:val="2"/>
          <w:sz w:val="24"/>
          <w:szCs w:val="24"/>
          <w:lang w:val="en-US" w:eastAsia="zh-CN" w:bidi="ar-SA"/>
        </w:rPr>
      </w:pPr>
    </w:p>
    <w:p w14:paraId="36FBEF6B">
      <w:pPr>
        <w:pStyle w:val="52"/>
        <w:rPr>
          <w:rFonts w:hint="eastAsia" w:ascii="仿宋" w:hAnsi="仿宋" w:eastAsia="仿宋" w:cs="仿宋"/>
          <w:b/>
          <w:bCs/>
          <w:color w:val="auto"/>
          <w:kern w:val="2"/>
          <w:sz w:val="24"/>
          <w:szCs w:val="24"/>
          <w:lang w:val="en-US" w:eastAsia="zh-CN" w:bidi="ar-SA"/>
        </w:rPr>
      </w:pPr>
    </w:p>
    <w:p w14:paraId="43207272">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42E5ADF3">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1B01D4C3">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22783DAE">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4CC6C8CA">
      <w:pPr>
        <w:numPr>
          <w:ilvl w:val="0"/>
          <w:numId w:val="9"/>
        </w:numPr>
        <w:spacing w:before="24" w:line="360" w:lineRule="auto"/>
        <w:ind w:left="425" w:leftChars="0" w:hanging="425" w:firstLineChars="0"/>
        <w:outlineLvl w:val="9"/>
        <w:rPr>
          <w:rFonts w:hint="eastAsia" w:ascii="仿宋" w:hAnsi="仿宋" w:eastAsia="仿宋" w:cs="仿宋"/>
          <w:sz w:val="24"/>
          <w:szCs w:val="24"/>
        </w:rPr>
      </w:pPr>
      <w:r>
        <w:rPr>
          <w:rFonts w:hint="eastAsia" w:ascii="仿宋" w:hAnsi="仿宋" w:eastAsia="仿宋" w:cs="仿宋"/>
          <w:spacing w:val="-1"/>
          <w:sz w:val="24"/>
          <w:szCs w:val="24"/>
        </w:rPr>
        <w:t>投标方承诺严格按招标方技术标准及品质检验标准要求供应货物。</w:t>
      </w:r>
    </w:p>
    <w:p w14:paraId="7B3C394B">
      <w:pPr>
        <w:numPr>
          <w:ilvl w:val="0"/>
          <w:numId w:val="9"/>
        </w:numPr>
        <w:spacing w:before="24" w:line="360" w:lineRule="auto"/>
        <w:ind w:left="425" w:leftChars="0" w:hanging="425" w:firstLineChars="0"/>
        <w:outlineLvl w:val="9"/>
        <w:rPr>
          <w:rFonts w:hint="eastAsia" w:ascii="仿宋" w:hAnsi="仿宋" w:eastAsia="仿宋" w:cs="仿宋"/>
          <w:spacing w:val="-1"/>
          <w:sz w:val="24"/>
          <w:szCs w:val="24"/>
          <w:lang w:eastAsia="zh-CN"/>
        </w:rPr>
      </w:pPr>
      <w:r>
        <w:rPr>
          <w:rFonts w:hint="eastAsia" w:ascii="仿宋" w:hAnsi="仿宋" w:eastAsia="仿宋" w:cs="仿宋"/>
          <w:sz w:val="24"/>
          <w:szCs w:val="24"/>
          <w:lang w:val="zh-CN"/>
        </w:rPr>
        <w:t>所有报价均为含</w:t>
      </w:r>
      <w:r>
        <w:rPr>
          <w:rFonts w:hint="eastAsia" w:ascii="仿宋" w:hAnsi="仿宋" w:eastAsia="仿宋" w:cs="仿宋"/>
          <w:sz w:val="24"/>
          <w:szCs w:val="24"/>
          <w:lang w:val="en-US" w:eastAsia="zh-CN"/>
        </w:rPr>
        <w:t>9</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增值税专票；</w:t>
      </w:r>
    </w:p>
    <w:p w14:paraId="61B9EAAA">
      <w:pPr>
        <w:numPr>
          <w:ilvl w:val="0"/>
          <w:numId w:val="9"/>
        </w:numPr>
        <w:spacing w:before="24" w:line="360" w:lineRule="auto"/>
        <w:ind w:left="425" w:leftChars="0" w:hanging="425" w:firstLineChars="0"/>
        <w:outlineLvl w:val="9"/>
        <w:rPr>
          <w:rFonts w:hint="default"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b/>
          <w:bCs/>
          <w:color w:val="FF0000"/>
          <w:spacing w:val="-1"/>
          <w:sz w:val="24"/>
          <w:szCs w:val="24"/>
          <w:lang w:eastAsia="zh-CN"/>
        </w:rPr>
        <w:t>则保持</w:t>
      </w:r>
      <w:r>
        <w:rPr>
          <w:rFonts w:hint="eastAsia" w:ascii="仿宋" w:hAnsi="仿宋" w:eastAsia="仿宋" w:cs="仿宋"/>
          <w:b/>
          <w:bCs/>
          <w:color w:val="FF0000"/>
          <w:spacing w:val="-1"/>
          <w:sz w:val="24"/>
          <w:szCs w:val="24"/>
          <w:lang w:val="en-US" w:eastAsia="zh-CN"/>
        </w:rPr>
        <w:t>1年价格</w:t>
      </w:r>
      <w:r>
        <w:rPr>
          <w:rFonts w:hint="eastAsia" w:ascii="仿宋" w:hAnsi="仿宋" w:eastAsia="仿宋" w:cs="仿宋"/>
          <w:b/>
          <w:bCs/>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1411D9BF">
      <w:pPr>
        <w:numPr>
          <w:ilvl w:val="0"/>
          <w:numId w:val="9"/>
        </w:numPr>
        <w:spacing w:before="24" w:line="360" w:lineRule="auto"/>
        <w:ind w:left="425" w:leftChars="0" w:hanging="425" w:firstLineChars="0"/>
        <w:outlineLvl w:val="9"/>
        <w:rPr>
          <w:rFonts w:hint="default" w:ascii="仿宋" w:hAnsi="仿宋" w:eastAsia="仿宋" w:cs="仿宋"/>
          <w:b/>
          <w:bCs/>
          <w:color w:val="FF0000"/>
          <w:spacing w:val="-1"/>
          <w:sz w:val="24"/>
          <w:szCs w:val="24"/>
          <w:u w:val="single"/>
          <w:lang w:val="en-US" w:eastAsia="zh-CN"/>
        </w:rPr>
      </w:pPr>
      <w:r>
        <w:rPr>
          <w:rFonts w:hint="eastAsia" w:ascii="仿宋" w:hAnsi="仿宋" w:eastAsia="仿宋" w:cs="仿宋"/>
          <w:b/>
          <w:bCs/>
          <w:color w:val="FF0000"/>
          <w:spacing w:val="-1"/>
          <w:sz w:val="24"/>
          <w:szCs w:val="24"/>
          <w:lang w:val="en-US" w:eastAsia="zh-CN"/>
        </w:rPr>
        <w:t>投标方根据自身条件三个基地选择性报价，报价单需包含excel电子档和纸质档（加盖公章）同步发邮箱；</w:t>
      </w:r>
    </w:p>
    <w:p w14:paraId="22DE6B97">
      <w:pPr>
        <w:numPr>
          <w:ilvl w:val="0"/>
          <w:numId w:val="9"/>
        </w:numPr>
        <w:spacing w:before="24" w:line="360" w:lineRule="auto"/>
        <w:ind w:left="425" w:leftChars="0" w:hanging="425" w:firstLineChars="0"/>
        <w:outlineLvl w:val="9"/>
        <w:rPr>
          <w:rFonts w:hint="default" w:ascii="仿宋" w:hAnsi="仿宋" w:eastAsia="仿宋" w:cs="仿宋"/>
          <w:b/>
          <w:bCs/>
          <w:color w:val="FF0000"/>
          <w:spacing w:val="-1"/>
          <w:sz w:val="24"/>
          <w:szCs w:val="24"/>
          <w:u w:val="single"/>
          <w:lang w:val="en-US" w:eastAsia="zh-CN"/>
        </w:rPr>
      </w:pP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元/公斤</w:t>
      </w:r>
    </w:p>
    <w:p w14:paraId="6EBAF6C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49BF07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东莞基地报价清单</w:t>
      </w:r>
    </w:p>
    <w:p w14:paraId="2DB39BB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59B6B3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object>
          <v:shape id="_x0000_i1025" o:spt="75" type="#_x0000_t75" style="height:77.15pt;width:85.05pt;" o:ole="t" filled="f" o:preferrelative="t" stroked="f" coordsize="21600,21600">
            <v:path/>
            <v:fill on="f" focussize="0,0"/>
            <v:stroke on="f"/>
            <v:imagedata r:id="rId11" o:title=""/>
            <o:lock v:ext="edit" aspectratio="t"/>
            <w10:wrap type="none"/>
            <w10:anchorlock/>
          </v:shape>
          <o:OLEObject Type="Embed" ProgID="Excel.Sheet.12" ShapeID="_x0000_i1025" DrawAspect="Icon" ObjectID="_1468075725" r:id="rId10">
            <o:LockedField>false</o:LockedField>
          </o:OLEObject>
        </w:object>
      </w:r>
    </w:p>
    <w:p w14:paraId="7944BCDF">
      <w:pPr>
        <w:bidi w:val="0"/>
        <w:rPr>
          <w:rFonts w:hint="eastAsia"/>
          <w:lang w:val="en-US" w:eastAsia="zh-CN"/>
        </w:rPr>
      </w:pPr>
    </w:p>
    <w:p w14:paraId="7A760D1C">
      <w:pPr>
        <w:bidi w:val="0"/>
        <w:jc w:val="both"/>
        <w:rPr>
          <w:rFonts w:hint="eastAsia"/>
          <w:lang w:val="en-US" w:eastAsia="zh-CN"/>
        </w:rPr>
      </w:pPr>
    </w:p>
    <w:p w14:paraId="2C47487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附件十一 湖北基地报价清单</w:t>
      </w:r>
    </w:p>
    <w:p w14:paraId="1CFB984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A1FBB9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object>
          <v:shape id="_x0000_i1028" o:spt="75" type="#_x0000_t75" style="height:77.15pt;width:85.05pt;" o:ole="t" filled="f" o:preferrelative="t" stroked="f" coordsize="21600,21600">
            <v:path/>
            <v:fill on="f" focussize="0,0"/>
            <v:stroke on="f"/>
            <v:imagedata r:id="rId13" o:title=""/>
            <o:lock v:ext="edit" aspectratio="t"/>
            <w10:wrap type="none"/>
            <w10:anchorlock/>
          </v:shape>
          <o:OLEObject Type="Embed" ProgID="Excel.Sheet.12" ShapeID="_x0000_i1028" DrawAspect="Icon" ObjectID="_1468075726" r:id="rId12">
            <o:LockedField>false</o:LockedField>
          </o:OLEObject>
        </w:object>
      </w:r>
    </w:p>
    <w:p w14:paraId="753B472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7F6827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附件十二 浙江基地报价清单</w:t>
      </w:r>
    </w:p>
    <w:p w14:paraId="645053B5">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16318F41">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7293FA96">
      <w:pPr>
        <w:rPr>
          <w:rFonts w:hint="default" w:ascii="仿宋" w:hAnsi="仿宋" w:eastAsia="仿宋" w:cs="仿宋"/>
          <w:b/>
          <w:bCs/>
          <w:color w:val="FF0000"/>
          <w:kern w:val="2"/>
          <w:sz w:val="32"/>
          <w:szCs w:val="32"/>
          <w:lang w:val="en-US" w:eastAsia="zh-CN" w:bidi="ar-SA"/>
        </w:rPr>
      </w:pPr>
      <w:r>
        <w:rPr>
          <w:rFonts w:hint="default" w:ascii="仿宋" w:hAnsi="仿宋" w:eastAsia="仿宋" w:cs="仿宋"/>
          <w:b/>
          <w:bCs/>
          <w:color w:val="FF0000"/>
          <w:kern w:val="2"/>
          <w:sz w:val="32"/>
          <w:szCs w:val="32"/>
          <w:lang w:val="en-US" w:eastAsia="zh-CN" w:bidi="ar-SA"/>
        </w:rPr>
        <w:object>
          <v:shape id="_x0000_i1029" o:spt="75" type="#_x0000_t75" style="height:77.15pt;width:85.05pt;" o:ole="t" filled="f" o:preferrelative="t" stroked="f" coordsize="21600,21600">
            <v:path/>
            <v:fill on="f" focussize="0,0"/>
            <v:stroke on="f"/>
            <v:imagedata r:id="rId15" o:title=""/>
            <o:lock v:ext="edit" aspectratio="t"/>
            <w10:wrap type="none"/>
            <w10:anchorlock/>
          </v:shape>
          <o:OLEObject Type="Embed" ProgID="Excel.Sheet.12" ShapeID="_x0000_i1029" DrawAspect="Icon" ObjectID="_1468075727" r:id="rId14">
            <o:LockedField>false</o:LockedField>
          </o:OLEObject>
        </w:object>
      </w:r>
      <w:bookmarkStart w:id="7" w:name="_GoBack"/>
      <w:bookmarkEnd w:id="7"/>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11C58"/>
    <w:multiLevelType w:val="singleLevel"/>
    <w:tmpl w:val="A2411C58"/>
    <w:lvl w:ilvl="0" w:tentative="0">
      <w:start w:val="1"/>
      <w:numFmt w:val="decimal"/>
      <w:lvlText w:val="%1."/>
      <w:lvlJc w:val="left"/>
      <w:pPr>
        <w:ind w:left="425" w:hanging="425"/>
      </w:pPr>
      <w:rPr>
        <w:rFonts w:hint="default"/>
      </w:rPr>
    </w:lvl>
  </w:abstractNum>
  <w:abstractNum w:abstractNumId="1">
    <w:nsid w:val="A876574F"/>
    <w:multiLevelType w:val="singleLevel"/>
    <w:tmpl w:val="A876574F"/>
    <w:lvl w:ilvl="0" w:tentative="0">
      <w:start w:val="3"/>
      <w:numFmt w:val="decimal"/>
      <w:suff w:val="nothing"/>
      <w:lvlText w:val="%1、"/>
      <w:lvlJc w:val="left"/>
    </w:lvl>
  </w:abstractNum>
  <w:abstractNum w:abstractNumId="2">
    <w:nsid w:val="C0ABC82E"/>
    <w:multiLevelType w:val="singleLevel"/>
    <w:tmpl w:val="C0ABC82E"/>
    <w:lvl w:ilvl="0" w:tentative="0">
      <w:start w:val="1"/>
      <w:numFmt w:val="decimal"/>
      <w:lvlText w:val="(%1)"/>
      <w:lvlJc w:val="left"/>
      <w:pPr>
        <w:ind w:left="425" w:hanging="425"/>
      </w:pPr>
      <w:rPr>
        <w:rFonts w:hint="default"/>
      </w:rPr>
    </w:lvl>
  </w:abstractNum>
  <w:abstractNum w:abstractNumId="3">
    <w:nsid w:val="CDA8CD99"/>
    <w:multiLevelType w:val="singleLevel"/>
    <w:tmpl w:val="CDA8CD99"/>
    <w:lvl w:ilvl="0" w:tentative="0">
      <w:start w:val="2"/>
      <w:numFmt w:val="chineseCounting"/>
      <w:suff w:val="nothing"/>
      <w:lvlText w:val="%1、"/>
      <w:lvlJc w:val="left"/>
      <w:rPr>
        <w:rFonts w:hint="eastAsia"/>
      </w:rPr>
    </w:lvl>
  </w:abstractNum>
  <w:abstractNum w:abstractNumId="4">
    <w:nsid w:val="ED5EE852"/>
    <w:multiLevelType w:val="singleLevel"/>
    <w:tmpl w:val="ED5EE852"/>
    <w:lvl w:ilvl="0" w:tentative="0">
      <w:start w:val="1"/>
      <w:numFmt w:val="decimalEnclosedCircleChinese"/>
      <w:suff w:val="nothing"/>
      <w:lvlText w:val="%1　"/>
      <w:lvlJc w:val="left"/>
      <w:pPr>
        <w:ind w:left="0" w:firstLine="400"/>
      </w:pPr>
      <w:rPr>
        <w:rFonts w:hint="eastAsia"/>
      </w:rPr>
    </w:lvl>
  </w:abstractNum>
  <w:abstractNum w:abstractNumId="5">
    <w:nsid w:val="1B86A9A8"/>
    <w:multiLevelType w:val="singleLevel"/>
    <w:tmpl w:val="1B86A9A8"/>
    <w:lvl w:ilvl="0" w:tentative="0">
      <w:start w:val="1"/>
      <w:numFmt w:val="decimal"/>
      <w:lvlText w:val="%1."/>
      <w:lvlJc w:val="left"/>
      <w:pPr>
        <w:ind w:left="425" w:hanging="425"/>
      </w:pPr>
      <w:rPr>
        <w:rFonts w:hint="default"/>
      </w:rPr>
    </w:lvl>
  </w:abstractNum>
  <w:abstractNum w:abstractNumId="6">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5CFB27E2"/>
    <w:multiLevelType w:val="singleLevel"/>
    <w:tmpl w:val="5CFB27E2"/>
    <w:lvl w:ilvl="0" w:tentative="0">
      <w:start w:val="1"/>
      <w:numFmt w:val="decimalEnclosedCircleChinese"/>
      <w:suff w:val="nothing"/>
      <w:lvlText w:val="%1　"/>
      <w:lvlJc w:val="left"/>
      <w:pPr>
        <w:ind w:left="0" w:firstLine="400"/>
      </w:pPr>
      <w:rPr>
        <w:rFonts w:hint="eastAsia"/>
      </w:rPr>
    </w:lvl>
  </w:abstractNum>
  <w:abstractNum w:abstractNumId="8">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8"/>
  </w:num>
  <w:num w:numId="2">
    <w:abstractNumId w:val="6"/>
  </w:num>
  <w:num w:numId="3">
    <w:abstractNumId w:val="1"/>
  </w:num>
  <w:num w:numId="4">
    <w:abstractNumId w:val="5"/>
  </w:num>
  <w:num w:numId="5">
    <w:abstractNumId w:val="7"/>
  </w:num>
  <w:num w:numId="6">
    <w:abstractNumId w:val="4"/>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11683D"/>
    <w:rsid w:val="03300AC4"/>
    <w:rsid w:val="03415988"/>
    <w:rsid w:val="035717DD"/>
    <w:rsid w:val="035766E0"/>
    <w:rsid w:val="0379223A"/>
    <w:rsid w:val="03FF761E"/>
    <w:rsid w:val="040560CD"/>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097E83"/>
    <w:rsid w:val="0C7C1A67"/>
    <w:rsid w:val="0CBD79DC"/>
    <w:rsid w:val="0CC044EB"/>
    <w:rsid w:val="0CC439DD"/>
    <w:rsid w:val="0CEB39D2"/>
    <w:rsid w:val="0D11657D"/>
    <w:rsid w:val="0D59464A"/>
    <w:rsid w:val="0D924C03"/>
    <w:rsid w:val="0E1B6153"/>
    <w:rsid w:val="0E39045D"/>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30B585F"/>
    <w:rsid w:val="134C3B25"/>
    <w:rsid w:val="135D625B"/>
    <w:rsid w:val="149A4699"/>
    <w:rsid w:val="14AA0EF6"/>
    <w:rsid w:val="15354639"/>
    <w:rsid w:val="154665F6"/>
    <w:rsid w:val="156357AE"/>
    <w:rsid w:val="157A49C0"/>
    <w:rsid w:val="15B15445"/>
    <w:rsid w:val="15CA59C9"/>
    <w:rsid w:val="164021C7"/>
    <w:rsid w:val="16704C38"/>
    <w:rsid w:val="16A16392"/>
    <w:rsid w:val="16D03928"/>
    <w:rsid w:val="16E11692"/>
    <w:rsid w:val="16F245C5"/>
    <w:rsid w:val="173734AE"/>
    <w:rsid w:val="176438EE"/>
    <w:rsid w:val="17723C15"/>
    <w:rsid w:val="17976D89"/>
    <w:rsid w:val="179D3EE0"/>
    <w:rsid w:val="183103F7"/>
    <w:rsid w:val="183A071D"/>
    <w:rsid w:val="184118B4"/>
    <w:rsid w:val="184C49A5"/>
    <w:rsid w:val="18553757"/>
    <w:rsid w:val="188F58CF"/>
    <w:rsid w:val="1890511D"/>
    <w:rsid w:val="18960F3D"/>
    <w:rsid w:val="18D37464"/>
    <w:rsid w:val="18EC31CE"/>
    <w:rsid w:val="18F224C9"/>
    <w:rsid w:val="19095749"/>
    <w:rsid w:val="1955384F"/>
    <w:rsid w:val="19B13F33"/>
    <w:rsid w:val="19FB3C03"/>
    <w:rsid w:val="1AA44A44"/>
    <w:rsid w:val="1AB645DA"/>
    <w:rsid w:val="1B010CDD"/>
    <w:rsid w:val="1B8A404B"/>
    <w:rsid w:val="1BBC29CA"/>
    <w:rsid w:val="1BFA78F1"/>
    <w:rsid w:val="1BFF62E1"/>
    <w:rsid w:val="1C00430D"/>
    <w:rsid w:val="1C2040BB"/>
    <w:rsid w:val="1C273FEB"/>
    <w:rsid w:val="1C7A4664"/>
    <w:rsid w:val="1C7C4652"/>
    <w:rsid w:val="1C8925AF"/>
    <w:rsid w:val="1C964321"/>
    <w:rsid w:val="1C984EE8"/>
    <w:rsid w:val="1C9E2F9E"/>
    <w:rsid w:val="1C9F4E42"/>
    <w:rsid w:val="1CFA31BC"/>
    <w:rsid w:val="1D5F1061"/>
    <w:rsid w:val="1D801C55"/>
    <w:rsid w:val="1E2E78B2"/>
    <w:rsid w:val="1E7E4C89"/>
    <w:rsid w:val="1E8F57DA"/>
    <w:rsid w:val="1EA272B7"/>
    <w:rsid w:val="1EC91389"/>
    <w:rsid w:val="1ED878EA"/>
    <w:rsid w:val="1F44444A"/>
    <w:rsid w:val="1F694BD5"/>
    <w:rsid w:val="1F833704"/>
    <w:rsid w:val="1FF51991"/>
    <w:rsid w:val="20531B62"/>
    <w:rsid w:val="20CA5905"/>
    <w:rsid w:val="20D915C6"/>
    <w:rsid w:val="20E04A01"/>
    <w:rsid w:val="212E6693"/>
    <w:rsid w:val="215854DB"/>
    <w:rsid w:val="217575FB"/>
    <w:rsid w:val="217B6D1D"/>
    <w:rsid w:val="21A861C9"/>
    <w:rsid w:val="21BC02A1"/>
    <w:rsid w:val="22462C89"/>
    <w:rsid w:val="226B4005"/>
    <w:rsid w:val="22811745"/>
    <w:rsid w:val="22827064"/>
    <w:rsid w:val="22852215"/>
    <w:rsid w:val="229B3332"/>
    <w:rsid w:val="22B45EAC"/>
    <w:rsid w:val="23496F3C"/>
    <w:rsid w:val="23901727"/>
    <w:rsid w:val="23FD6955"/>
    <w:rsid w:val="24160ABC"/>
    <w:rsid w:val="243674C1"/>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539DF"/>
    <w:rsid w:val="2B9F115D"/>
    <w:rsid w:val="2BC528A9"/>
    <w:rsid w:val="2BF832AE"/>
    <w:rsid w:val="2C251BC9"/>
    <w:rsid w:val="2C304EF0"/>
    <w:rsid w:val="2C3F63EF"/>
    <w:rsid w:val="2C4841A7"/>
    <w:rsid w:val="2C4963A1"/>
    <w:rsid w:val="2D0A6FB6"/>
    <w:rsid w:val="2D1D3910"/>
    <w:rsid w:val="2D3A275A"/>
    <w:rsid w:val="2D564730"/>
    <w:rsid w:val="2D9E7E85"/>
    <w:rsid w:val="2DC046A1"/>
    <w:rsid w:val="2DF83A39"/>
    <w:rsid w:val="2DFF1CCD"/>
    <w:rsid w:val="2E39655E"/>
    <w:rsid w:val="2E617D27"/>
    <w:rsid w:val="2E671554"/>
    <w:rsid w:val="2E725186"/>
    <w:rsid w:val="2E81758A"/>
    <w:rsid w:val="2EDE2C2F"/>
    <w:rsid w:val="2F1F5C33"/>
    <w:rsid w:val="2F2D6B6B"/>
    <w:rsid w:val="2F756181"/>
    <w:rsid w:val="2FAD1DFD"/>
    <w:rsid w:val="2FCC0CD9"/>
    <w:rsid w:val="2FE54BEF"/>
    <w:rsid w:val="30901BEE"/>
    <w:rsid w:val="31037379"/>
    <w:rsid w:val="31097D0B"/>
    <w:rsid w:val="31191184"/>
    <w:rsid w:val="317220E4"/>
    <w:rsid w:val="31C90141"/>
    <w:rsid w:val="31EE13DB"/>
    <w:rsid w:val="32056724"/>
    <w:rsid w:val="320D55D9"/>
    <w:rsid w:val="321327CF"/>
    <w:rsid w:val="32693339"/>
    <w:rsid w:val="327E6227"/>
    <w:rsid w:val="329B5B7A"/>
    <w:rsid w:val="336D172A"/>
    <w:rsid w:val="33A85563"/>
    <w:rsid w:val="33E87D03"/>
    <w:rsid w:val="33F80B48"/>
    <w:rsid w:val="342449F2"/>
    <w:rsid w:val="34793BFF"/>
    <w:rsid w:val="347E5D69"/>
    <w:rsid w:val="34B1483A"/>
    <w:rsid w:val="34F82570"/>
    <w:rsid w:val="34FF62F0"/>
    <w:rsid w:val="353F4E1C"/>
    <w:rsid w:val="35A10632"/>
    <w:rsid w:val="35A5140F"/>
    <w:rsid w:val="35AB313F"/>
    <w:rsid w:val="35AD6EB7"/>
    <w:rsid w:val="35C94B5D"/>
    <w:rsid w:val="35CE3FAA"/>
    <w:rsid w:val="35DC154A"/>
    <w:rsid w:val="35FF0824"/>
    <w:rsid w:val="372777DC"/>
    <w:rsid w:val="375D4DAA"/>
    <w:rsid w:val="376E6B1A"/>
    <w:rsid w:val="37996F0D"/>
    <w:rsid w:val="37CD0E02"/>
    <w:rsid w:val="37EF1A09"/>
    <w:rsid w:val="38632E3F"/>
    <w:rsid w:val="386C3059"/>
    <w:rsid w:val="38A02D03"/>
    <w:rsid w:val="38F64D7B"/>
    <w:rsid w:val="3905525C"/>
    <w:rsid w:val="39194863"/>
    <w:rsid w:val="39327654"/>
    <w:rsid w:val="39504729"/>
    <w:rsid w:val="39526B18"/>
    <w:rsid w:val="39C57063"/>
    <w:rsid w:val="3A3E27D3"/>
    <w:rsid w:val="3A5D364C"/>
    <w:rsid w:val="3A8A5A19"/>
    <w:rsid w:val="3A943547"/>
    <w:rsid w:val="3AB565F8"/>
    <w:rsid w:val="3B143534"/>
    <w:rsid w:val="3B1A3241"/>
    <w:rsid w:val="3B3C44CB"/>
    <w:rsid w:val="3B6954AB"/>
    <w:rsid w:val="3BB7759E"/>
    <w:rsid w:val="3BD479B6"/>
    <w:rsid w:val="3BEF4723"/>
    <w:rsid w:val="3BF26C90"/>
    <w:rsid w:val="3C2B4FD9"/>
    <w:rsid w:val="3C8D4C2D"/>
    <w:rsid w:val="3CE72D17"/>
    <w:rsid w:val="3CFC15C2"/>
    <w:rsid w:val="3D1B01A4"/>
    <w:rsid w:val="3D792995"/>
    <w:rsid w:val="3DB07E2F"/>
    <w:rsid w:val="3E0C2D48"/>
    <w:rsid w:val="3E844835"/>
    <w:rsid w:val="3E866ACF"/>
    <w:rsid w:val="3EE576C2"/>
    <w:rsid w:val="3EF1250A"/>
    <w:rsid w:val="3EF82D74"/>
    <w:rsid w:val="3F275F2C"/>
    <w:rsid w:val="3F604F9A"/>
    <w:rsid w:val="3FB47BC7"/>
    <w:rsid w:val="3FBF56EA"/>
    <w:rsid w:val="3FF87A21"/>
    <w:rsid w:val="402D7572"/>
    <w:rsid w:val="404F5762"/>
    <w:rsid w:val="40512B35"/>
    <w:rsid w:val="40B45591"/>
    <w:rsid w:val="40B76E3C"/>
    <w:rsid w:val="40CC2432"/>
    <w:rsid w:val="41256F4B"/>
    <w:rsid w:val="41313FA0"/>
    <w:rsid w:val="414D4444"/>
    <w:rsid w:val="4233672B"/>
    <w:rsid w:val="424A08CF"/>
    <w:rsid w:val="4275505E"/>
    <w:rsid w:val="42837244"/>
    <w:rsid w:val="429338D8"/>
    <w:rsid w:val="42A42961"/>
    <w:rsid w:val="42F27CD4"/>
    <w:rsid w:val="42FC721C"/>
    <w:rsid w:val="43676AB4"/>
    <w:rsid w:val="437571BC"/>
    <w:rsid w:val="439778FC"/>
    <w:rsid w:val="43986B8D"/>
    <w:rsid w:val="439A59A9"/>
    <w:rsid w:val="44832FFF"/>
    <w:rsid w:val="44914564"/>
    <w:rsid w:val="449C2B5B"/>
    <w:rsid w:val="44B4509F"/>
    <w:rsid w:val="44B9632C"/>
    <w:rsid w:val="44CF7E95"/>
    <w:rsid w:val="45120AE5"/>
    <w:rsid w:val="453C7F89"/>
    <w:rsid w:val="45B85B30"/>
    <w:rsid w:val="46415DF9"/>
    <w:rsid w:val="46647A66"/>
    <w:rsid w:val="467D6674"/>
    <w:rsid w:val="469A3487"/>
    <w:rsid w:val="46CE20A1"/>
    <w:rsid w:val="46CF7A29"/>
    <w:rsid w:val="46F65184"/>
    <w:rsid w:val="46FC6E16"/>
    <w:rsid w:val="47081AD8"/>
    <w:rsid w:val="473311E6"/>
    <w:rsid w:val="47626028"/>
    <w:rsid w:val="47F44E19"/>
    <w:rsid w:val="47F54F86"/>
    <w:rsid w:val="47FE17F4"/>
    <w:rsid w:val="480C2163"/>
    <w:rsid w:val="481B394F"/>
    <w:rsid w:val="48233F2E"/>
    <w:rsid w:val="483659A0"/>
    <w:rsid w:val="483D4D09"/>
    <w:rsid w:val="48B06F92"/>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40D30"/>
    <w:rsid w:val="4C6F2DFA"/>
    <w:rsid w:val="4CF4183C"/>
    <w:rsid w:val="4D270260"/>
    <w:rsid w:val="4D2F77CE"/>
    <w:rsid w:val="4D820F28"/>
    <w:rsid w:val="4DDC11CB"/>
    <w:rsid w:val="4E141324"/>
    <w:rsid w:val="4E3B5B69"/>
    <w:rsid w:val="4E5E1B41"/>
    <w:rsid w:val="4E74595B"/>
    <w:rsid w:val="4F0911AA"/>
    <w:rsid w:val="4F1B7959"/>
    <w:rsid w:val="4FBB7FCB"/>
    <w:rsid w:val="4FE17A31"/>
    <w:rsid w:val="4FF17B1D"/>
    <w:rsid w:val="50355FCF"/>
    <w:rsid w:val="50E0639D"/>
    <w:rsid w:val="510649AB"/>
    <w:rsid w:val="5164013B"/>
    <w:rsid w:val="51FA5CF1"/>
    <w:rsid w:val="52283D58"/>
    <w:rsid w:val="52CB419A"/>
    <w:rsid w:val="52DC3778"/>
    <w:rsid w:val="52E820C9"/>
    <w:rsid w:val="533A0960"/>
    <w:rsid w:val="53531968"/>
    <w:rsid w:val="53C3644C"/>
    <w:rsid w:val="5409426E"/>
    <w:rsid w:val="540A0D49"/>
    <w:rsid w:val="543D1DDC"/>
    <w:rsid w:val="544337D2"/>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C4D54"/>
    <w:rsid w:val="56BE0ACC"/>
    <w:rsid w:val="5708063D"/>
    <w:rsid w:val="571132F2"/>
    <w:rsid w:val="572459D3"/>
    <w:rsid w:val="57480FB9"/>
    <w:rsid w:val="575D4F26"/>
    <w:rsid w:val="57626D08"/>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341962"/>
    <w:rsid w:val="5B3E21DC"/>
    <w:rsid w:val="5B42223B"/>
    <w:rsid w:val="5B9B0D21"/>
    <w:rsid w:val="5BAC1760"/>
    <w:rsid w:val="5BCD5071"/>
    <w:rsid w:val="5C746AC1"/>
    <w:rsid w:val="5C817DCF"/>
    <w:rsid w:val="5C8F45E1"/>
    <w:rsid w:val="5CD050B5"/>
    <w:rsid w:val="5CE46DB3"/>
    <w:rsid w:val="5DCA5FA9"/>
    <w:rsid w:val="5DF86FB8"/>
    <w:rsid w:val="5E1A6B8C"/>
    <w:rsid w:val="5E346BCA"/>
    <w:rsid w:val="5E62636D"/>
    <w:rsid w:val="5E8425FB"/>
    <w:rsid w:val="5E99003C"/>
    <w:rsid w:val="5EB87D41"/>
    <w:rsid w:val="5EC72B02"/>
    <w:rsid w:val="5F227352"/>
    <w:rsid w:val="5F4542BA"/>
    <w:rsid w:val="5F55665E"/>
    <w:rsid w:val="5F5F6BC4"/>
    <w:rsid w:val="5F814D8D"/>
    <w:rsid w:val="5FBD50BE"/>
    <w:rsid w:val="5FD24DED"/>
    <w:rsid w:val="604C7CAF"/>
    <w:rsid w:val="605E6E7C"/>
    <w:rsid w:val="609376F4"/>
    <w:rsid w:val="60F12F69"/>
    <w:rsid w:val="61117F84"/>
    <w:rsid w:val="616A5B53"/>
    <w:rsid w:val="617B1137"/>
    <w:rsid w:val="61C63037"/>
    <w:rsid w:val="62051CA5"/>
    <w:rsid w:val="621D6C97"/>
    <w:rsid w:val="6279518C"/>
    <w:rsid w:val="628232F6"/>
    <w:rsid w:val="62A1396E"/>
    <w:rsid w:val="62BA07E4"/>
    <w:rsid w:val="62BA5CD8"/>
    <w:rsid w:val="62D84F26"/>
    <w:rsid w:val="636C10D3"/>
    <w:rsid w:val="637864A7"/>
    <w:rsid w:val="63A70BE3"/>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BE346E"/>
    <w:rsid w:val="67E16738"/>
    <w:rsid w:val="68451475"/>
    <w:rsid w:val="684D0053"/>
    <w:rsid w:val="686B3DCD"/>
    <w:rsid w:val="68E550C3"/>
    <w:rsid w:val="68F51C21"/>
    <w:rsid w:val="692C3FBB"/>
    <w:rsid w:val="693921D2"/>
    <w:rsid w:val="69BC21C8"/>
    <w:rsid w:val="69DB153D"/>
    <w:rsid w:val="6A061712"/>
    <w:rsid w:val="6AD36767"/>
    <w:rsid w:val="6ADB4EAD"/>
    <w:rsid w:val="6AF74F8C"/>
    <w:rsid w:val="6B064398"/>
    <w:rsid w:val="6B2164E4"/>
    <w:rsid w:val="6B477673"/>
    <w:rsid w:val="6B6666AB"/>
    <w:rsid w:val="6B9B0F84"/>
    <w:rsid w:val="6BC7342A"/>
    <w:rsid w:val="6BF256F9"/>
    <w:rsid w:val="6C122D4F"/>
    <w:rsid w:val="6C2C42D2"/>
    <w:rsid w:val="6C8532C0"/>
    <w:rsid w:val="6CA074DC"/>
    <w:rsid w:val="6CBB49CB"/>
    <w:rsid w:val="6D5737F1"/>
    <w:rsid w:val="6DB81DBB"/>
    <w:rsid w:val="6DDD5884"/>
    <w:rsid w:val="6DF901E4"/>
    <w:rsid w:val="6E1340F2"/>
    <w:rsid w:val="6E440BCF"/>
    <w:rsid w:val="6E615BFD"/>
    <w:rsid w:val="6E637175"/>
    <w:rsid w:val="6E6C54D8"/>
    <w:rsid w:val="6E8F637B"/>
    <w:rsid w:val="6EB56801"/>
    <w:rsid w:val="6EBE3907"/>
    <w:rsid w:val="6ECB2735"/>
    <w:rsid w:val="6ECE1671"/>
    <w:rsid w:val="6EE36ECA"/>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276E68"/>
    <w:rsid w:val="764E2556"/>
    <w:rsid w:val="76530DD9"/>
    <w:rsid w:val="76881AA4"/>
    <w:rsid w:val="76936197"/>
    <w:rsid w:val="769651FC"/>
    <w:rsid w:val="76A111CD"/>
    <w:rsid w:val="76EA0E7C"/>
    <w:rsid w:val="774D510D"/>
    <w:rsid w:val="7753016A"/>
    <w:rsid w:val="778B645D"/>
    <w:rsid w:val="778C41B1"/>
    <w:rsid w:val="779C464C"/>
    <w:rsid w:val="77BE61EB"/>
    <w:rsid w:val="77C7714C"/>
    <w:rsid w:val="78A7029E"/>
    <w:rsid w:val="78CE47F3"/>
    <w:rsid w:val="78E57CE3"/>
    <w:rsid w:val="78F10436"/>
    <w:rsid w:val="79796419"/>
    <w:rsid w:val="79A951B4"/>
    <w:rsid w:val="79C45B4A"/>
    <w:rsid w:val="79D33FDF"/>
    <w:rsid w:val="79DD0584"/>
    <w:rsid w:val="79EC7E3C"/>
    <w:rsid w:val="7A1527BB"/>
    <w:rsid w:val="7A2F472A"/>
    <w:rsid w:val="7A41363F"/>
    <w:rsid w:val="7A910FA6"/>
    <w:rsid w:val="7ABB45E0"/>
    <w:rsid w:val="7B003081"/>
    <w:rsid w:val="7B0D4EC0"/>
    <w:rsid w:val="7B4B1ABB"/>
    <w:rsid w:val="7B762E74"/>
    <w:rsid w:val="7B8732D3"/>
    <w:rsid w:val="7BA64DA3"/>
    <w:rsid w:val="7BDD5761"/>
    <w:rsid w:val="7C0B7CE4"/>
    <w:rsid w:val="7C403356"/>
    <w:rsid w:val="7D256900"/>
    <w:rsid w:val="7D2D3A06"/>
    <w:rsid w:val="7D4A280A"/>
    <w:rsid w:val="7D5C6390"/>
    <w:rsid w:val="7D7F4628"/>
    <w:rsid w:val="7DB84BC3"/>
    <w:rsid w:val="7DF804B8"/>
    <w:rsid w:val="7E342E45"/>
    <w:rsid w:val="7E625449"/>
    <w:rsid w:val="7E7056FE"/>
    <w:rsid w:val="7F6A2DB1"/>
    <w:rsid w:val="7F78178F"/>
    <w:rsid w:val="7F802046"/>
    <w:rsid w:val="7F890525"/>
    <w:rsid w:val="7F8B0E59"/>
    <w:rsid w:val="7F8D4850"/>
    <w:rsid w:val="7FCF1399"/>
    <w:rsid w:val="7FED3358"/>
    <w:rsid w:val="7FFD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emf"/><Relationship Id="rId14" Type="http://schemas.openxmlformats.org/officeDocument/2006/relationships/oleObject" Target="embeddings/oleObject3.bin"/><Relationship Id="rId13" Type="http://schemas.openxmlformats.org/officeDocument/2006/relationships/image" Target="media/image5.emf"/><Relationship Id="rId12" Type="http://schemas.openxmlformats.org/officeDocument/2006/relationships/oleObject" Target="embeddings/oleObject2.bin"/><Relationship Id="rId11" Type="http://schemas.openxmlformats.org/officeDocument/2006/relationships/image" Target="media/image4.e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931</Words>
  <Characters>1075</Characters>
  <Lines>25</Lines>
  <Paragraphs>7</Paragraphs>
  <TotalTime>41</TotalTime>
  <ScaleCrop>false</ScaleCrop>
  <LinksUpToDate>false</LinksUpToDate>
  <CharactersWithSpaces>1182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2025-12-03T08:45:17Z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7F826EC1B78445E5A73DD5FC6EA390A2_13</vt:lpwstr>
  </property>
  <property fmtid="{D5CDD505-2E9C-101B-9397-08002B2CF9AE}" pid="4" name="KSOTemplateDocerSaveRecord">
    <vt:lpwstr>eyJoZGlkIjoiOTVlOTlkOTJlNjBhMTBhYTJlZDY0ZDgzODVkNTYwMGUiLCJ1c2VySWQiOiIzMDMyODIwMDUifQ==</vt:lpwstr>
  </property>
</Properties>
</file>