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4FA60F4">
      <w:pPr>
        <w:ind w:firstLine="1687" w:firstLineChars="6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项目名称：广东天元实业集团股份有限公司</w:t>
      </w:r>
    </w:p>
    <w:p w14:paraId="3D86E601">
      <w:pPr>
        <w:ind w:firstLine="3092" w:firstLineChars="11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color w:val="FF0000"/>
          <w:kern w:val="44"/>
          <w:sz w:val="28"/>
          <w:szCs w:val="48"/>
          <w:u w:val="single"/>
          <w:lang w:val="en-US" w:eastAsia="zh-CN" w:bidi="ar"/>
        </w:rPr>
        <w:t xml:space="preserve">数据中心备份一体机需求采购项目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TYA202512058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w:t>
      </w:r>
      <w:r>
        <w:rPr>
          <w:rFonts w:hint="eastAsia" w:ascii="仿宋" w:hAnsi="仿宋" w:eastAsia="仿宋" w:cs="仿宋"/>
          <w:b/>
          <w:color w:val="000000"/>
          <w:sz w:val="28"/>
        </w:rPr>
        <w:t>年</w:t>
      </w:r>
      <w:r>
        <w:rPr>
          <w:rFonts w:hint="eastAsia" w:ascii="仿宋" w:hAnsi="仿宋" w:eastAsia="仿宋" w:cs="仿宋"/>
          <w:b/>
          <w:color w:val="FF0000"/>
          <w:sz w:val="28"/>
          <w:u w:val="single"/>
          <w:lang w:val="en-US" w:eastAsia="zh-CN"/>
        </w:rPr>
        <w:t xml:space="preserve"> 12 </w:t>
      </w:r>
      <w:r>
        <w:rPr>
          <w:rFonts w:hint="eastAsia" w:ascii="仿宋" w:hAnsi="仿宋" w:eastAsia="仿宋" w:cs="仿宋"/>
          <w:b/>
          <w:color w:val="000000"/>
          <w:sz w:val="28"/>
        </w:rPr>
        <w:t>月</w:t>
      </w:r>
      <w:r>
        <w:rPr>
          <w:rFonts w:hint="eastAsia" w:ascii="仿宋" w:hAnsi="仿宋" w:eastAsia="仿宋" w:cs="仿宋"/>
          <w:b/>
          <w:color w:val="FF0000"/>
          <w:sz w:val="28"/>
          <w:u w:val="single"/>
          <w:lang w:val="en-US" w:eastAsia="zh-CN"/>
        </w:rPr>
        <w:t xml:space="preserve"> 9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0D20FDA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3A0846AE">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default" w:ascii="仿宋" w:hAnsi="仿宋" w:eastAsia="仿宋" w:cs="仿宋"/>
                <w:sz w:val="24"/>
                <w:szCs w:val="24"/>
                <w:lang w:val="en-US" w:eastAsia="zh-CN"/>
              </w:rPr>
            </w:pPr>
            <w:r>
              <w:rPr>
                <w:rFonts w:hint="eastAsia" w:ascii="仿宋" w:hAnsi="仿宋" w:eastAsia="仿宋" w:cs="仿宋"/>
                <w:b/>
                <w:bCs/>
                <w:color w:val="FF0000"/>
                <w:kern w:val="2"/>
                <w:sz w:val="24"/>
                <w:szCs w:val="24"/>
                <w:u w:val="single"/>
                <w:lang w:val="en-US" w:eastAsia="zh-CN" w:bidi="ar-SA"/>
              </w:rPr>
              <w:t>数据中心备份一体机需求采购</w:t>
            </w:r>
            <w:r>
              <w:rPr>
                <w:rFonts w:hint="eastAsia" w:ascii="仿宋" w:hAnsi="仿宋" w:eastAsia="仿宋" w:cs="仿宋"/>
                <w:b/>
                <w:bCs/>
                <w:color w:val="FF0000"/>
                <w:kern w:val="2"/>
                <w:sz w:val="24"/>
                <w:szCs w:val="24"/>
                <w:u w:val="none"/>
                <w:lang w:val="en-US" w:eastAsia="zh-CN" w:bidi="ar-SA"/>
              </w:rPr>
              <w:t>项目</w:t>
            </w:r>
            <w:r>
              <w:rPr>
                <w:rFonts w:hint="eastAsia" w:ascii="仿宋" w:hAnsi="仿宋" w:eastAsia="仿宋" w:cs="仿宋"/>
                <w:b w:val="0"/>
                <w:bCs w:val="0"/>
                <w:kern w:val="2"/>
                <w:sz w:val="24"/>
                <w:szCs w:val="24"/>
                <w:u w:val="none"/>
                <w:lang w:val="en-US" w:eastAsia="zh-CN" w:bidi="ar-SA"/>
              </w:rPr>
              <w:t xml:space="preserve">，详见“采购项目要求”。  </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许  涛13546916334 </w:t>
            </w:r>
          </w:p>
          <w:p w14:paraId="3FC0206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徐心怡18100231601 </w:t>
            </w:r>
          </w:p>
          <w:p w14:paraId="6E7AA238">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 19807678982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（广东天元实业集团股份有限公司指定地点）</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元/台</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2025年12月10</w:t>
            </w:r>
            <w:bookmarkStart w:id="7" w:name="_GoBack"/>
            <w:bookmarkEnd w:id="7"/>
            <w:r>
              <w:rPr>
                <w:rFonts w:hint="eastAsia" w:ascii="仿宋" w:hAnsi="仿宋" w:eastAsia="仿宋" w:cs="仿宋"/>
                <w:b/>
                <w:bCs/>
                <w:color w:val="FF0000"/>
                <w:kern w:val="2"/>
                <w:sz w:val="24"/>
                <w:szCs w:val="24"/>
                <w:u w:val="single"/>
                <w:lang w:val="en-US" w:eastAsia="zh-CN" w:bidi="ar-SA"/>
              </w:rPr>
              <w:t>日-2025年12月22日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22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22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22日12:00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22日12:00前澄清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w:t>
            </w:r>
            <w:r>
              <w:rPr>
                <w:rFonts w:hint="eastAsia" w:ascii="仿宋" w:hAnsi="仿宋" w:eastAsia="仿宋" w:cs="仿宋"/>
                <w:b/>
                <w:bCs/>
                <w:color w:val="FF0000"/>
                <w:sz w:val="24"/>
                <w:szCs w:val="24"/>
                <w:highlight w:val="none"/>
                <w:u w:val="single"/>
                <w:lang w:val="en-US" w:eastAsia="zh-CN"/>
              </w:rPr>
              <w:t>+                   数据中心备份一体机项目+</w:t>
            </w:r>
            <w:r>
              <w:rPr>
                <w:rFonts w:hint="eastAsia" w:ascii="仿宋" w:hAnsi="仿宋" w:eastAsia="仿宋" w:cs="仿宋"/>
                <w:b/>
                <w:bCs/>
                <w:color w:val="FF0000"/>
                <w:sz w:val="24"/>
                <w:szCs w:val="20"/>
                <w:highlight w:val="none"/>
                <w:u w:val="single"/>
                <w:lang w:val="en-US" w:eastAsia="zh-CN"/>
              </w:rPr>
              <w:t>TYA202512058）</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1B9C63D1">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5000元(必交,否则无投标资格)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kern w:val="2"/>
                <w:sz w:val="24"/>
                <w:szCs w:val="24"/>
                <w:u w:val="none"/>
                <w:lang w:val="en-US" w:eastAsia="zh-CN" w:bidi="ar-SA"/>
              </w:rPr>
              <w:t>投标单位名称+数据中心备份一体机保证金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158EAA37">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DAB5167">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2CABCFD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本项目为</w:t>
      </w:r>
      <w:r>
        <w:rPr>
          <w:rFonts w:hint="eastAsia" w:ascii="仿宋" w:hAnsi="仿宋" w:eastAsia="仿宋" w:cs="仿宋"/>
          <w:b/>
          <w:bCs/>
          <w:color w:val="FF0000"/>
          <w:kern w:val="2"/>
          <w:sz w:val="28"/>
          <w:szCs w:val="28"/>
          <w:u w:val="single"/>
          <w:lang w:val="en-US" w:eastAsia="zh-CN" w:bidi="ar-SA"/>
        </w:rPr>
        <w:t>2025年度数据中心备份一体机</w:t>
      </w:r>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7DDC1CE5">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w:t>
      </w:r>
      <w:r>
        <w:rPr>
          <w:rFonts w:hint="eastAsia" w:ascii="仿宋" w:hAnsi="仿宋" w:eastAsia="仿宋" w:cs="仿宋"/>
          <w:sz w:val="28"/>
          <w:szCs w:val="28"/>
          <w:lang w:val="en-US" w:eastAsia="zh-CN"/>
        </w:rPr>
        <w:t>详情</w:t>
      </w:r>
      <w:r>
        <w:rPr>
          <w:rFonts w:hint="eastAsia" w:ascii="仿宋" w:hAnsi="仿宋" w:eastAsia="仿宋" w:cs="仿宋"/>
          <w:color w:val="auto"/>
          <w:sz w:val="28"/>
          <w:szCs w:val="28"/>
          <w:u w:val="none"/>
          <w:lang w:val="en-US" w:eastAsia="zh-CN"/>
        </w:rPr>
        <w:t>如下：</w:t>
      </w:r>
    </w:p>
    <w:tbl>
      <w:tblPr>
        <w:tblStyle w:val="19"/>
        <w:tblpPr w:leftFromText="180" w:rightFromText="180" w:vertAnchor="text" w:horzAnchor="page" w:tblpX="514" w:tblpY="73"/>
        <w:tblOverlap w:val="never"/>
        <w:tblW w:w="62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2737"/>
        <w:gridCol w:w="898"/>
        <w:gridCol w:w="1155"/>
        <w:gridCol w:w="2133"/>
        <w:gridCol w:w="1512"/>
        <w:gridCol w:w="2324"/>
      </w:tblGrid>
      <w:tr w14:paraId="4142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11256" w:type="dxa"/>
            <w:gridSpan w:val="7"/>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5808BA83">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（一）数据中心备份一体机需求清单：</w:t>
            </w:r>
          </w:p>
        </w:tc>
      </w:tr>
      <w:tr w14:paraId="6CEA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1FEBA393">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2737"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26E2508C">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898"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80D159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1155"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D2F45D2">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2133"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BB7728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用途</w:t>
            </w:r>
          </w:p>
        </w:tc>
        <w:tc>
          <w:tcPr>
            <w:tcW w:w="151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9C361DA">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48F179B4">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232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F205E83">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50328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59FF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D6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防篡改备份一体机（含存储，备份软件，授权，网卡配备双光口、万兆口及千兆模块，链路聚合，冗余电源等）</w:t>
            </w:r>
          </w:p>
        </w:tc>
        <w:tc>
          <w:tcPr>
            <w:tcW w:w="89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CBFD280">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15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8FA37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213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5A4991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备份系统核心，控制备份的运作</w:t>
            </w:r>
          </w:p>
        </w:tc>
        <w:tc>
          <w:tcPr>
            <w:tcW w:w="15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593D26">
            <w:pPr>
              <w:jc w:val="center"/>
              <w:rPr>
                <w:rFonts w:hint="eastAsia" w:ascii="仿宋" w:hAnsi="仿宋" w:eastAsia="仿宋" w:cs="仿宋"/>
                <w:b w:val="0"/>
                <w:bCs w:val="0"/>
                <w:i w:val="0"/>
                <w:iCs w:val="0"/>
                <w:color w:val="000000"/>
                <w:sz w:val="24"/>
                <w:szCs w:val="24"/>
                <w:u w:val="none"/>
                <w:lang w:val="en-US" w:eastAsia="zh-CN"/>
              </w:rPr>
            </w:pPr>
          </w:p>
        </w:tc>
        <w:tc>
          <w:tcPr>
            <w:tcW w:w="23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9E0E558">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后期支持网卡升级与存储扩容；</w:t>
            </w:r>
          </w:p>
          <w:p w14:paraId="25A5D627">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开标后系统测试，不符合要求则废标；</w:t>
            </w:r>
          </w:p>
        </w:tc>
      </w:tr>
      <w:tr w14:paraId="3541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256" w:type="dxa"/>
            <w:gridSpan w:val="7"/>
            <w:tcBorders>
              <w:top w:val="single" w:color="000000" w:sz="4" w:space="0"/>
              <w:left w:val="single" w:color="000000" w:sz="8" w:space="0"/>
              <w:bottom w:val="single" w:color="000000" w:sz="4" w:space="0"/>
              <w:right w:val="single" w:color="000000" w:sz="8" w:space="0"/>
            </w:tcBorders>
            <w:shd w:val="clear" w:color="auto" w:fill="auto"/>
            <w:noWrap/>
            <w:vAlign w:val="center"/>
          </w:tcPr>
          <w:p w14:paraId="50754B08">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7168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11256" w:type="dxa"/>
            <w:gridSpan w:val="7"/>
            <w:tcBorders>
              <w:top w:val="single" w:color="000000" w:sz="4" w:space="0"/>
              <w:left w:val="single" w:color="000000" w:sz="8" w:space="0"/>
              <w:bottom w:val="single" w:color="000000" w:sz="4" w:space="0"/>
              <w:right w:val="single" w:color="000000" w:sz="8" w:space="0"/>
            </w:tcBorders>
            <w:shd w:val="clear" w:color="auto" w:fill="auto"/>
            <w:noWrap/>
            <w:vAlign w:val="center"/>
          </w:tcPr>
          <w:p w14:paraId="642D03CC">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1、备份应用对象：虚拟化 sap ERP数据库（DB） 文件服务器</w:t>
            </w:r>
          </w:p>
          <w:p w14:paraId="0DB597BE">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2、目前数据中心数据容量15TB</w:t>
            </w:r>
          </w:p>
          <w:p w14:paraId="67DAF5CB">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3、备份一体机数据容量需求50TB（HDD企业级数据盘）</w:t>
            </w:r>
          </w:p>
          <w:p w14:paraId="3583169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4、数据安全要求：不可变储存技术（防篡改、防勒索）</w:t>
            </w:r>
          </w:p>
          <w:p w14:paraId="7FFEB4AC">
            <w:pPr>
              <w:pStyle w:val="52"/>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5、数据恢复时间要求：核心业务（数据库，PRD,SAP等）30分钟内，重要业务（OA，网站等）2小时内，关键业务（共享文件数据，测试系统等）4小时内</w:t>
            </w:r>
          </w:p>
          <w:p w14:paraId="0D2D786B">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6、数据恢复方式：全量恢复、增量恢复、时间点恢复</w:t>
            </w:r>
          </w:p>
          <w:p w14:paraId="66086A7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7、备份平台要求（一体机形式）</w:t>
            </w:r>
          </w:p>
          <w:p w14:paraId="0720596C">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8、备份数据完整性可用性检查：需要、特别验证SAP数据</w:t>
            </w:r>
          </w:p>
          <w:p w14:paraId="72DCF417">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9、全千兆光纤端口的数据备份网络链路（光口）</w:t>
            </w:r>
          </w:p>
          <w:p w14:paraId="4546C66E">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10、备份数据保存时间（2周期）</w:t>
            </w:r>
          </w:p>
          <w:p w14:paraId="56AC4E03">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11、备份模式：1.定时备份（全量/增量）、2.实时备份（秒级）</w:t>
            </w:r>
          </w:p>
          <w:p w14:paraId="1783AF35">
            <w:pPr>
              <w:pStyle w:val="52"/>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12、主机异常停机，快速接管</w:t>
            </w:r>
          </w:p>
          <w:p w14:paraId="15FC3152">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13、定时异地归档备份，可以利用旧设备：（同机房不同设备存储设备/磁带机）</w:t>
            </w:r>
          </w:p>
          <w:p w14:paraId="40F919A3">
            <w:pPr>
              <w:pStyle w:val="52"/>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sz w:val="28"/>
                <w:szCs w:val="28"/>
                <w:u w:val="none"/>
                <w:lang w:val="en-US" w:eastAsia="zh-CN"/>
              </w:rPr>
              <w:t>14、兼容支持SUSE Linux 、Redhat、CentOS、Ubuntu、Debian、Windows等x86主流操作系统及统信、中标麒麟、银河麒麟、红旗和华为欧拉等国产主流操作系统</w:t>
            </w:r>
          </w:p>
        </w:tc>
      </w:tr>
    </w:tbl>
    <w:p w14:paraId="27DCA146">
      <w:pPr>
        <w:rPr>
          <w:rFonts w:hint="default" w:ascii="仿宋" w:hAnsi="仿宋" w:eastAsia="仿宋" w:cs="仿宋"/>
          <w:b/>
          <w:bCs/>
          <w:color w:val="FF0000"/>
          <w:sz w:val="28"/>
          <w:szCs w:val="28"/>
          <w:u w:val="none"/>
          <w:lang w:val="en-US" w:eastAsia="zh-CN"/>
        </w:rPr>
      </w:pP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455210D4">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7FFF030D">
      <w:pPr>
        <w:spacing w:line="360" w:lineRule="auto"/>
        <w:ind w:firstLine="560" w:firstLineChars="200"/>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sz w:val="28"/>
          <w:szCs w:val="21"/>
          <w:u w:val="single"/>
          <w:lang w:val="en-US" w:eastAsia="zh-CN"/>
        </w:rPr>
        <w:t xml:space="preserve"> </w:t>
      </w:r>
      <w:r>
        <w:rPr>
          <w:rFonts w:hint="eastAsia" w:ascii="仿宋" w:hAnsi="仿宋" w:eastAsia="仿宋" w:cs="仿宋"/>
          <w:b/>
          <w:bCs/>
          <w:color w:val="FF0000"/>
          <w:sz w:val="28"/>
          <w:szCs w:val="32"/>
          <w:u w:val="single"/>
          <w:lang w:val="en-US" w:eastAsia="zh-CN"/>
        </w:rPr>
        <w:t>2</w:t>
      </w:r>
      <w:r>
        <w:rPr>
          <w:rFonts w:hint="eastAsia" w:ascii="仿宋" w:hAnsi="仿宋" w:eastAsia="仿宋" w:cs="仿宋"/>
          <w:b/>
          <w:bCs/>
          <w:color w:val="FF0000"/>
          <w:sz w:val="28"/>
          <w:szCs w:val="21"/>
          <w:u w:val="single"/>
          <w:lang w:val="en-US" w:eastAsia="zh-CN"/>
        </w:rPr>
        <w:t xml:space="preserve">年 </w:t>
      </w:r>
      <w:r>
        <w:rPr>
          <w:rFonts w:hint="eastAsia" w:ascii="仿宋" w:hAnsi="仿宋" w:eastAsia="仿宋" w:cs="仿宋"/>
          <w:b/>
          <w:bCs/>
          <w:color w:val="FF0000"/>
          <w:sz w:val="28"/>
          <w:szCs w:val="21"/>
          <w:lang w:val="en-US" w:eastAsia="zh-CN"/>
        </w:rPr>
        <w:t xml:space="preserve"> </w:t>
      </w:r>
      <w:r>
        <w:rPr>
          <w:rFonts w:hint="eastAsia" w:ascii="仿宋" w:hAnsi="仿宋" w:eastAsia="仿宋" w:cs="仿宋"/>
          <w:sz w:val="28"/>
          <w:szCs w:val="21"/>
          <w:lang w:val="en-US" w:eastAsia="zh-CN"/>
        </w:rPr>
        <w:t xml:space="preserve">    </w:t>
      </w:r>
    </w:p>
    <w:p w14:paraId="17A3BA69">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5BCFE92D">
      <w:pPr>
        <w:pStyle w:val="4"/>
        <w:bidi w:val="0"/>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604B17F9">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3D0C254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4B862EEC">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16BDE470">
      <w:pPr>
        <w:pStyle w:val="52"/>
        <w:spacing w:line="360" w:lineRule="auto"/>
        <w:ind w:firstLine="562" w:firstLineChars="200"/>
        <w:rPr>
          <w:rFonts w:hint="default" w:ascii="仿宋" w:hAnsi="仿宋" w:eastAsia="仿宋" w:cs="仿宋"/>
          <w:b/>
          <w:bCs/>
          <w:color w:val="FF0000"/>
          <w:sz w:val="28"/>
          <w:szCs w:val="32"/>
          <w:lang w:val="en-US" w:eastAsia="zh-CN"/>
        </w:rPr>
      </w:pPr>
      <w:r>
        <w:rPr>
          <w:rFonts w:hint="eastAsia" w:ascii="仿宋" w:hAnsi="仿宋" w:eastAsia="仿宋" w:cs="仿宋"/>
          <w:b/>
          <w:bCs/>
          <w:color w:val="FF0000"/>
          <w:sz w:val="28"/>
          <w:szCs w:val="32"/>
          <w:lang w:val="en-US" w:eastAsia="zh-CN"/>
        </w:rPr>
        <w:t>3.提供原厂安装实施服务和5*8小时远程支持服务，7*24小时网站支持和电话服务</w:t>
      </w:r>
    </w:p>
    <w:p w14:paraId="7748DC4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29CF47CF">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20E20667">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u w:val="single"/>
          <w:lang w:val="en-US" w:eastAsia="zh-CN"/>
        </w:rPr>
        <w:t xml:space="preserve"> 2 </w:t>
      </w:r>
      <w:r>
        <w:rPr>
          <w:rFonts w:hint="eastAsia" w:ascii="仿宋" w:hAnsi="仿宋" w:eastAsia="仿宋" w:cs="仿宋"/>
          <w:b/>
          <w:bCs/>
          <w:color w:val="FF0000"/>
          <w:sz w:val="28"/>
          <w:szCs w:val="32"/>
          <w:highlight w:val="none"/>
        </w:rPr>
        <w:t>年</w:t>
      </w:r>
      <w:r>
        <w:rPr>
          <w:rFonts w:hint="eastAsia" w:ascii="仿宋" w:hAnsi="仿宋" w:eastAsia="仿宋" w:cs="仿宋"/>
          <w:b/>
          <w:bCs/>
          <w:color w:val="FF0000"/>
          <w:sz w:val="28"/>
          <w:szCs w:val="32"/>
        </w:rPr>
        <w:t>。</w:t>
      </w:r>
    </w:p>
    <w:p w14:paraId="3E896CB0">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46A23B9F">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113467C7">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BCD132E">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73B2A1B2">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502F9CAA">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54133214">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41D695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7113F0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59F1C6C2">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5F7629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0B7E46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已合作供应商可免</w:t>
      </w:r>
      <w:r>
        <w:rPr>
          <w:rFonts w:hint="eastAsia" w:ascii="仿宋" w:hAnsi="仿宋" w:eastAsia="仿宋" w:cs="仿宋"/>
          <w:color w:val="auto"/>
          <w:sz w:val="28"/>
          <w:szCs w:val="28"/>
          <w:lang w:val="en-US" w:eastAsia="zh-CN"/>
        </w:rPr>
        <w:t>）</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47D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514B95EC">
      <w:pPr>
        <w:ind w:firstLine="321" w:firstLineChars="100"/>
        <w:jc w:val="center"/>
        <w:outlineLvl w:val="9"/>
        <w:rPr>
          <w:rStyle w:val="26"/>
          <w:rFonts w:hint="eastAsia" w:ascii="宋体" w:hAnsi="宋体" w:eastAsia="宋体" w:cs="宋体"/>
          <w:color w:val="000000"/>
          <w:sz w:val="32"/>
          <w:szCs w:val="32"/>
          <w:lang w:val="en-US" w:eastAsia="zh-CN"/>
        </w:rPr>
      </w:pPr>
    </w:p>
    <w:p w14:paraId="51184966">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140D03D4">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58F2411">
      <w:pPr>
        <w:pStyle w:val="57"/>
        <w:tabs>
          <w:tab w:val="left" w:pos="5580"/>
        </w:tabs>
        <w:spacing w:line="360" w:lineRule="auto"/>
        <w:rPr>
          <w:rFonts w:hAnsi="宋体"/>
          <w:sz w:val="24"/>
          <w:szCs w:val="24"/>
        </w:rPr>
      </w:pPr>
    </w:p>
    <w:p w14:paraId="78BE32EA">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424221E7">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7A187408">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19ABC37C">
      <w:pPr>
        <w:pStyle w:val="57"/>
        <w:tabs>
          <w:tab w:val="left" w:pos="5580"/>
        </w:tabs>
        <w:spacing w:line="360" w:lineRule="auto"/>
        <w:rPr>
          <w:rFonts w:hint="eastAsia" w:hAnsi="宋体"/>
          <w:sz w:val="24"/>
          <w:szCs w:val="24"/>
        </w:rPr>
      </w:pPr>
    </w:p>
    <w:p w14:paraId="4AFCE3BA">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552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22522E35">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8F9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0466393">
            <w:pPr>
              <w:pStyle w:val="57"/>
              <w:tabs>
                <w:tab w:val="left" w:pos="5580"/>
              </w:tabs>
              <w:spacing w:line="360" w:lineRule="auto"/>
              <w:jc w:val="left"/>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 xml:space="preserve">联系电话：                    </w:t>
            </w:r>
          </w:p>
        </w:tc>
      </w:tr>
      <w:tr w14:paraId="297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8B9B179">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0672D1CD">
            <w:pPr>
              <w:pStyle w:val="57"/>
              <w:tabs>
                <w:tab w:val="left" w:pos="5580"/>
              </w:tabs>
              <w:spacing w:line="360" w:lineRule="auto"/>
              <w:rPr>
                <w:rFonts w:hint="eastAsia" w:ascii="仿宋" w:hAnsi="仿宋" w:eastAsia="仿宋" w:cs="仿宋"/>
                <w:sz w:val="24"/>
                <w:szCs w:val="24"/>
              </w:rPr>
            </w:pPr>
          </w:p>
        </w:tc>
      </w:tr>
      <w:tr w14:paraId="039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DEE56B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21F6F3E">
            <w:pPr>
              <w:pStyle w:val="57"/>
              <w:tabs>
                <w:tab w:val="left" w:pos="5580"/>
              </w:tabs>
              <w:spacing w:line="360" w:lineRule="auto"/>
              <w:rPr>
                <w:rFonts w:hint="eastAsia" w:ascii="仿宋" w:hAnsi="仿宋" w:eastAsia="仿宋" w:cs="仿宋"/>
                <w:sz w:val="24"/>
                <w:szCs w:val="24"/>
              </w:rPr>
            </w:pPr>
          </w:p>
        </w:tc>
      </w:tr>
      <w:tr w14:paraId="6206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B952D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26F4C0D0">
            <w:pPr>
              <w:pStyle w:val="57"/>
              <w:tabs>
                <w:tab w:val="left" w:pos="5580"/>
              </w:tabs>
              <w:spacing w:line="360" w:lineRule="auto"/>
              <w:rPr>
                <w:rFonts w:hint="eastAsia" w:ascii="仿宋" w:hAnsi="仿宋" w:eastAsia="仿宋" w:cs="仿宋"/>
                <w:sz w:val="24"/>
                <w:szCs w:val="24"/>
              </w:rPr>
            </w:pPr>
          </w:p>
        </w:tc>
      </w:tr>
      <w:tr w14:paraId="4A4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A6AD8C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29F2641E">
            <w:pPr>
              <w:pStyle w:val="57"/>
              <w:tabs>
                <w:tab w:val="left" w:pos="5580"/>
              </w:tabs>
              <w:spacing w:line="360" w:lineRule="auto"/>
              <w:rPr>
                <w:rFonts w:hint="eastAsia" w:ascii="仿宋" w:hAnsi="仿宋" w:eastAsia="仿宋" w:cs="仿宋"/>
                <w:sz w:val="24"/>
                <w:szCs w:val="24"/>
              </w:rPr>
            </w:pPr>
          </w:p>
        </w:tc>
      </w:tr>
      <w:tr w14:paraId="0E2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12ABB3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32BCFD35">
            <w:pPr>
              <w:pStyle w:val="57"/>
              <w:tabs>
                <w:tab w:val="left" w:pos="5580"/>
              </w:tabs>
              <w:spacing w:line="360" w:lineRule="auto"/>
              <w:rPr>
                <w:rFonts w:hint="eastAsia" w:ascii="仿宋" w:hAnsi="仿宋" w:eastAsia="仿宋" w:cs="仿宋"/>
                <w:sz w:val="24"/>
                <w:szCs w:val="24"/>
              </w:rPr>
            </w:pPr>
          </w:p>
        </w:tc>
      </w:tr>
      <w:tr w14:paraId="2AD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E8264AB">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3AA12C8C">
            <w:pPr>
              <w:pStyle w:val="57"/>
              <w:tabs>
                <w:tab w:val="left" w:pos="5580"/>
              </w:tabs>
              <w:spacing w:line="360" w:lineRule="auto"/>
              <w:rPr>
                <w:rFonts w:hint="eastAsia" w:ascii="仿宋" w:hAnsi="仿宋" w:eastAsia="仿宋" w:cs="仿宋"/>
                <w:sz w:val="24"/>
                <w:szCs w:val="24"/>
              </w:rPr>
            </w:pPr>
          </w:p>
        </w:tc>
      </w:tr>
    </w:tbl>
    <w:p w14:paraId="10373CE3">
      <w:pPr>
        <w:tabs>
          <w:tab w:val="left" w:pos="4536"/>
        </w:tabs>
        <w:jc w:val="both"/>
        <w:outlineLvl w:val="9"/>
        <w:rPr>
          <w:rFonts w:hint="eastAsia" w:ascii="仿宋" w:hAnsi="仿宋" w:eastAsia="仿宋" w:cs="仿宋"/>
          <w:kern w:val="2"/>
          <w:sz w:val="24"/>
          <w:szCs w:val="24"/>
          <w:lang w:val="en-US" w:eastAsia="zh-CN" w:bidi="ar-SA"/>
        </w:rPr>
      </w:pPr>
    </w:p>
    <w:p w14:paraId="0A0F92F8">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2B598AEF">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2208E474">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1209D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473D0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E84B47">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56F8FDC5">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14DA7B97">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2C745CC5">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042F18E1">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7D8A7B43">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p>
    <w:p w14:paraId="62642137">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w:t>
      </w:r>
      <w:r>
        <w:rPr>
          <w:rFonts w:hint="eastAsia" w:ascii="仿宋" w:hAnsi="仿宋" w:eastAsia="仿宋" w:cs="仿宋"/>
          <w:kern w:val="2"/>
          <w:sz w:val="28"/>
          <w:szCs w:val="24"/>
          <w:u w:val="single"/>
          <w:lang w:val="en-US" w:eastAsia="zh-CN" w:bidi="ar-SA"/>
        </w:rPr>
        <w:t xml:space="preserve">                        </w:t>
      </w:r>
    </w:p>
    <w:p w14:paraId="24ED8EB8">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5C3C3B30">
      <w:pPr>
        <w:tabs>
          <w:tab w:val="left" w:pos="4536"/>
        </w:tabs>
        <w:jc w:val="both"/>
        <w:outlineLvl w:val="9"/>
        <w:rPr>
          <w:rFonts w:hint="eastAsia" w:ascii="仿宋" w:hAnsi="仿宋" w:eastAsia="仿宋" w:cs="仿宋"/>
          <w:b/>
          <w:bCs/>
          <w:kern w:val="2"/>
          <w:sz w:val="24"/>
          <w:szCs w:val="24"/>
          <w:lang w:val="en-US" w:eastAsia="zh-CN" w:bidi="ar-SA"/>
        </w:rPr>
      </w:pPr>
    </w:p>
    <w:p w14:paraId="0B4ED3BD">
      <w:pPr>
        <w:tabs>
          <w:tab w:val="left" w:pos="4536"/>
        </w:tabs>
        <w:jc w:val="both"/>
        <w:outlineLvl w:val="9"/>
        <w:rPr>
          <w:rFonts w:hint="eastAsia" w:ascii="仿宋" w:hAnsi="仿宋" w:eastAsia="仿宋" w:cs="仿宋"/>
          <w:b/>
          <w:bCs/>
          <w:kern w:val="2"/>
          <w:sz w:val="24"/>
          <w:szCs w:val="24"/>
          <w:lang w:val="en-US" w:eastAsia="zh-CN" w:bidi="ar-SA"/>
        </w:rPr>
      </w:pPr>
    </w:p>
    <w:p w14:paraId="25725A93">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69B63E5">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4320727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已合作供应商可免</w:t>
      </w:r>
      <w:r>
        <w:rPr>
          <w:rFonts w:hint="eastAsia" w:ascii="仿宋" w:hAnsi="仿宋" w:eastAsia="仿宋" w:cs="仿宋"/>
          <w:b/>
          <w:bCs/>
          <w:color w:val="auto"/>
          <w:kern w:val="2"/>
          <w:sz w:val="24"/>
          <w:szCs w:val="24"/>
          <w:lang w:val="en-US" w:eastAsia="zh-CN" w:bidi="ar-SA"/>
        </w:rPr>
        <w:t>）</w:t>
      </w:r>
    </w:p>
    <w:p w14:paraId="1D4E4D3E">
      <w:pPr>
        <w:pStyle w:val="52"/>
        <w:rPr>
          <w:rFonts w:hint="default" w:ascii="仿宋" w:hAnsi="仿宋" w:eastAsia="仿宋" w:cs="仿宋"/>
          <w:b/>
          <w:bCs/>
          <w:color w:val="auto"/>
          <w:kern w:val="2"/>
          <w:sz w:val="24"/>
          <w:szCs w:val="24"/>
          <w:lang w:val="en-US" w:eastAsia="zh-CN" w:bidi="ar-SA"/>
        </w:rPr>
      </w:pPr>
    </w:p>
    <w:p w14:paraId="2A875E44">
      <w:pPr>
        <w:pStyle w:val="52"/>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645053B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1C1AB4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2744"/>
        <w:gridCol w:w="900"/>
        <w:gridCol w:w="1158"/>
        <w:gridCol w:w="2138"/>
        <w:gridCol w:w="1516"/>
        <w:gridCol w:w="2331"/>
      </w:tblGrid>
      <w:tr w14:paraId="0230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11256" w:type="dxa"/>
            <w:gridSpan w:val="7"/>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3A996816">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（一）数据中心备份一体机需求清单：</w:t>
            </w:r>
          </w:p>
        </w:tc>
      </w:tr>
      <w:tr w14:paraId="4E7B4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6DA6FF27">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2737"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10F27F2D">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898"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8AB30B0">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1155"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721E37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2138"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290E631">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用途</w:t>
            </w:r>
          </w:p>
        </w:tc>
        <w:tc>
          <w:tcPr>
            <w:tcW w:w="151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4066093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0DAE28C6">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233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880396A">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70257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A3282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4E9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防篡改备份一体机（含存储，备份软件，授权，网卡配备双光口、万兆口及千兆模块，链路聚合，冗余电源等）</w:t>
            </w:r>
          </w:p>
        </w:tc>
        <w:tc>
          <w:tcPr>
            <w:tcW w:w="89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43E91B">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15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6E5B7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213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C14C6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备份系统核心，控制备份的运作</w:t>
            </w:r>
          </w:p>
        </w:tc>
        <w:tc>
          <w:tcPr>
            <w:tcW w:w="151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A47D72">
            <w:pPr>
              <w:jc w:val="center"/>
              <w:rPr>
                <w:rFonts w:hint="eastAsia" w:ascii="仿宋" w:hAnsi="仿宋" w:eastAsia="仿宋" w:cs="仿宋"/>
                <w:b w:val="0"/>
                <w:bCs w:val="0"/>
                <w:i w:val="0"/>
                <w:iCs w:val="0"/>
                <w:color w:val="000000"/>
                <w:sz w:val="24"/>
                <w:szCs w:val="24"/>
                <w:u w:val="none"/>
                <w:lang w:val="en-US" w:eastAsia="zh-CN"/>
              </w:rPr>
            </w:pPr>
          </w:p>
        </w:tc>
        <w:tc>
          <w:tcPr>
            <w:tcW w:w="233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1A703D">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后期支持网卡升级与存储扩容；</w:t>
            </w:r>
          </w:p>
          <w:p w14:paraId="6DD78F56">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开标后系统测试，不符合要求则废标；</w:t>
            </w:r>
          </w:p>
        </w:tc>
      </w:tr>
      <w:tr w14:paraId="0AB2A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1256" w:type="dxa"/>
            <w:gridSpan w:val="7"/>
            <w:tcBorders>
              <w:top w:val="single" w:color="000000" w:sz="4" w:space="0"/>
              <w:left w:val="single" w:color="000000" w:sz="8" w:space="0"/>
              <w:bottom w:val="single" w:color="000000" w:sz="4" w:space="0"/>
              <w:right w:val="single" w:color="000000" w:sz="8" w:space="0"/>
            </w:tcBorders>
            <w:shd w:val="clear" w:color="auto" w:fill="auto"/>
            <w:noWrap/>
            <w:vAlign w:val="center"/>
          </w:tcPr>
          <w:p w14:paraId="4435A13A">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6D4C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1256" w:type="dxa"/>
            <w:gridSpan w:val="7"/>
            <w:tcBorders>
              <w:top w:val="single" w:color="000000" w:sz="4" w:space="0"/>
              <w:left w:val="single" w:color="000000" w:sz="8" w:space="0"/>
              <w:bottom w:val="single" w:color="000000" w:sz="4" w:space="0"/>
              <w:right w:val="single" w:color="000000" w:sz="8" w:space="0"/>
            </w:tcBorders>
            <w:shd w:val="clear" w:color="auto" w:fill="auto"/>
            <w:noWrap/>
            <w:vAlign w:val="center"/>
          </w:tcPr>
          <w:p w14:paraId="77428F9D">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1、备份应用对象：虚拟化 sap ERP数据库（DB） 文件服务器</w:t>
            </w:r>
          </w:p>
          <w:p w14:paraId="1CB7895D">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2、目前数据中心数据容量15TB</w:t>
            </w:r>
          </w:p>
          <w:p w14:paraId="499CA679">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3、备份一体机数据容量需求50TB（HDD企业级数据盘）</w:t>
            </w:r>
          </w:p>
          <w:p w14:paraId="358678F6">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4、数据安全要求：不可变储存技术（防篡改、防勒索）</w:t>
            </w:r>
          </w:p>
          <w:p w14:paraId="74FCA189">
            <w:pPr>
              <w:pStyle w:val="52"/>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5、数据恢复时间要求：核心业务（数据库，PRD,SAP等）30分钟内，重要业务（OA，网站等）2小时内，关键业务（共享文件数据，测试系统等）4小时内</w:t>
            </w:r>
          </w:p>
          <w:p w14:paraId="3EB54829">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6、数据恢复方式：全量恢复、增量恢复、时间点恢复</w:t>
            </w:r>
          </w:p>
          <w:p w14:paraId="2573EB4F">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7、备份平台要求（一体机形式）</w:t>
            </w:r>
          </w:p>
          <w:p w14:paraId="6500BBB8">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8、备份数据完整性可用性检查：需要、特别验证SAP数据</w:t>
            </w:r>
          </w:p>
          <w:p w14:paraId="513E0CD0">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9、全千兆光纤端口的数据备份网络链路（光口）</w:t>
            </w:r>
          </w:p>
          <w:p w14:paraId="5BD21C24">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10、备份数据保存时间（2周期）</w:t>
            </w:r>
          </w:p>
          <w:p w14:paraId="1872D3FB">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11、备份模式：1.定时备份（全量/增量）、2.实时备份（秒级）</w:t>
            </w:r>
          </w:p>
          <w:p w14:paraId="55C00308">
            <w:pPr>
              <w:pStyle w:val="52"/>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12、主机异常停机，快速接管</w:t>
            </w:r>
          </w:p>
          <w:p w14:paraId="7C7829C1">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13、定时异地归档备份，可以利用旧设备：（同机房不同设备存储设备/磁带机）</w:t>
            </w:r>
          </w:p>
          <w:p w14:paraId="52BB22D3">
            <w:pPr>
              <w:pStyle w:val="52"/>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sz w:val="28"/>
                <w:szCs w:val="28"/>
                <w:u w:val="none"/>
                <w:lang w:val="en-US" w:eastAsia="zh-CN"/>
              </w:rPr>
              <w:t>14、兼容支持SUSE Linux 、Redhat、CentOS、Ubuntu、Debian、Windows等x86主流操作系统及统信、中标麒麟、银河麒麟、红旗和华为欧拉等国产主流操作系统</w:t>
            </w:r>
          </w:p>
        </w:tc>
      </w:tr>
    </w:tbl>
    <w:p w14:paraId="6D88DC48">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68E2A2E8">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340F42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55FC8F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3AB49FF7">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2BA7B1AC">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66C25EB0">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4B36E334">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5C414DB">
      <w:pPr>
        <w:jc w:val="right"/>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B08ACF1"/>
    <w:multiLevelType w:val="singleLevel"/>
    <w:tmpl w:val="6B08ACF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formatting="1"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47BE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D436F7"/>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445AA4"/>
    <w:rsid w:val="0B460EDE"/>
    <w:rsid w:val="0B7F53CB"/>
    <w:rsid w:val="0B865355"/>
    <w:rsid w:val="0B8A093E"/>
    <w:rsid w:val="0BB71100"/>
    <w:rsid w:val="0BC44CE4"/>
    <w:rsid w:val="0BC51C2C"/>
    <w:rsid w:val="0BCE2126"/>
    <w:rsid w:val="0BE22636"/>
    <w:rsid w:val="0C7C1A67"/>
    <w:rsid w:val="0CAF4438"/>
    <w:rsid w:val="0CB601A8"/>
    <w:rsid w:val="0CBD79DC"/>
    <w:rsid w:val="0CC044EB"/>
    <w:rsid w:val="0CEB39D2"/>
    <w:rsid w:val="0D11657D"/>
    <w:rsid w:val="0D59464A"/>
    <w:rsid w:val="0D83145C"/>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24DC7"/>
    <w:rsid w:val="129E73D0"/>
    <w:rsid w:val="12C03CD6"/>
    <w:rsid w:val="130B585F"/>
    <w:rsid w:val="134C3B25"/>
    <w:rsid w:val="135D625B"/>
    <w:rsid w:val="14AA0EF6"/>
    <w:rsid w:val="14B95E54"/>
    <w:rsid w:val="152D1FE5"/>
    <w:rsid w:val="15354639"/>
    <w:rsid w:val="154665F6"/>
    <w:rsid w:val="156357AE"/>
    <w:rsid w:val="157A49C0"/>
    <w:rsid w:val="15CA59C9"/>
    <w:rsid w:val="15F41484"/>
    <w:rsid w:val="164021C7"/>
    <w:rsid w:val="16704C38"/>
    <w:rsid w:val="16A16392"/>
    <w:rsid w:val="16D03928"/>
    <w:rsid w:val="16E11692"/>
    <w:rsid w:val="16F245C5"/>
    <w:rsid w:val="176438EE"/>
    <w:rsid w:val="17723C15"/>
    <w:rsid w:val="17976D89"/>
    <w:rsid w:val="179D3EE0"/>
    <w:rsid w:val="17B5239F"/>
    <w:rsid w:val="17CE7AFD"/>
    <w:rsid w:val="183103F7"/>
    <w:rsid w:val="183A071D"/>
    <w:rsid w:val="184C49A5"/>
    <w:rsid w:val="18553757"/>
    <w:rsid w:val="1869193F"/>
    <w:rsid w:val="1890511D"/>
    <w:rsid w:val="18960F3D"/>
    <w:rsid w:val="18D37464"/>
    <w:rsid w:val="18EC31CE"/>
    <w:rsid w:val="18F224C9"/>
    <w:rsid w:val="19095749"/>
    <w:rsid w:val="1955384F"/>
    <w:rsid w:val="19B13F33"/>
    <w:rsid w:val="19FB3C03"/>
    <w:rsid w:val="1A2F6BB8"/>
    <w:rsid w:val="1A6C5716"/>
    <w:rsid w:val="1AA44A44"/>
    <w:rsid w:val="1AB645DA"/>
    <w:rsid w:val="1AF248D6"/>
    <w:rsid w:val="1B010CDD"/>
    <w:rsid w:val="1B8A404B"/>
    <w:rsid w:val="1BBC29CA"/>
    <w:rsid w:val="1BFF62E1"/>
    <w:rsid w:val="1C00430D"/>
    <w:rsid w:val="1C2040BB"/>
    <w:rsid w:val="1C273FEB"/>
    <w:rsid w:val="1C6D7D85"/>
    <w:rsid w:val="1C7A4664"/>
    <w:rsid w:val="1C7C4652"/>
    <w:rsid w:val="1C8925AF"/>
    <w:rsid w:val="1C964321"/>
    <w:rsid w:val="1C984EE8"/>
    <w:rsid w:val="1C9E2F9E"/>
    <w:rsid w:val="1C9F4E42"/>
    <w:rsid w:val="1CFA31BC"/>
    <w:rsid w:val="1D801C55"/>
    <w:rsid w:val="1E2E78B2"/>
    <w:rsid w:val="1E6E7B88"/>
    <w:rsid w:val="1E7E4C89"/>
    <w:rsid w:val="1E8F57DA"/>
    <w:rsid w:val="1EA272B7"/>
    <w:rsid w:val="1ED878EA"/>
    <w:rsid w:val="1F44444A"/>
    <w:rsid w:val="1F58270D"/>
    <w:rsid w:val="1F833704"/>
    <w:rsid w:val="1FD37DBC"/>
    <w:rsid w:val="1FF51991"/>
    <w:rsid w:val="20CA5905"/>
    <w:rsid w:val="20D915C6"/>
    <w:rsid w:val="20E04A01"/>
    <w:rsid w:val="212E6693"/>
    <w:rsid w:val="215854DB"/>
    <w:rsid w:val="217575FB"/>
    <w:rsid w:val="217B6D1D"/>
    <w:rsid w:val="21A861C9"/>
    <w:rsid w:val="21BC02A1"/>
    <w:rsid w:val="22462C89"/>
    <w:rsid w:val="22614E83"/>
    <w:rsid w:val="226B4005"/>
    <w:rsid w:val="22811745"/>
    <w:rsid w:val="22827064"/>
    <w:rsid w:val="22852215"/>
    <w:rsid w:val="229B3332"/>
    <w:rsid w:val="22B45EAC"/>
    <w:rsid w:val="23496F3C"/>
    <w:rsid w:val="23901727"/>
    <w:rsid w:val="23FD6955"/>
    <w:rsid w:val="24160ABC"/>
    <w:rsid w:val="242760A3"/>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1C0647"/>
    <w:rsid w:val="28286D40"/>
    <w:rsid w:val="28726236"/>
    <w:rsid w:val="28773C04"/>
    <w:rsid w:val="2891283B"/>
    <w:rsid w:val="28A370AB"/>
    <w:rsid w:val="28C02A73"/>
    <w:rsid w:val="29501985"/>
    <w:rsid w:val="296F25C0"/>
    <w:rsid w:val="298011DE"/>
    <w:rsid w:val="298D2E39"/>
    <w:rsid w:val="29A36D53"/>
    <w:rsid w:val="2A043BBD"/>
    <w:rsid w:val="2A1536D4"/>
    <w:rsid w:val="2A2E4796"/>
    <w:rsid w:val="2A3656D4"/>
    <w:rsid w:val="2AC626BD"/>
    <w:rsid w:val="2B016EEB"/>
    <w:rsid w:val="2B146082"/>
    <w:rsid w:val="2B406E77"/>
    <w:rsid w:val="2B631DDB"/>
    <w:rsid w:val="2B7E692D"/>
    <w:rsid w:val="2B822FEC"/>
    <w:rsid w:val="2B9F115D"/>
    <w:rsid w:val="2BC528A9"/>
    <w:rsid w:val="2C251BC9"/>
    <w:rsid w:val="2C304EF0"/>
    <w:rsid w:val="2C3F63EF"/>
    <w:rsid w:val="2C4841A7"/>
    <w:rsid w:val="2C4963A1"/>
    <w:rsid w:val="2C97295A"/>
    <w:rsid w:val="2CBE2605"/>
    <w:rsid w:val="2CD577AF"/>
    <w:rsid w:val="2D0A6FB6"/>
    <w:rsid w:val="2D1D3910"/>
    <w:rsid w:val="2D3A275A"/>
    <w:rsid w:val="2D564730"/>
    <w:rsid w:val="2D9E7E85"/>
    <w:rsid w:val="2DF83A39"/>
    <w:rsid w:val="2DFF1CCD"/>
    <w:rsid w:val="2E3903BB"/>
    <w:rsid w:val="2E39655E"/>
    <w:rsid w:val="2E617D27"/>
    <w:rsid w:val="2E671554"/>
    <w:rsid w:val="2E725186"/>
    <w:rsid w:val="2EC3786B"/>
    <w:rsid w:val="2F1F5C33"/>
    <w:rsid w:val="2F756181"/>
    <w:rsid w:val="2FAD1DFD"/>
    <w:rsid w:val="2FCC0CD9"/>
    <w:rsid w:val="2FE54BEF"/>
    <w:rsid w:val="30901BEE"/>
    <w:rsid w:val="3094216E"/>
    <w:rsid w:val="30A21A3A"/>
    <w:rsid w:val="31037379"/>
    <w:rsid w:val="31097D0B"/>
    <w:rsid w:val="31191184"/>
    <w:rsid w:val="317220E4"/>
    <w:rsid w:val="31B6629C"/>
    <w:rsid w:val="31C90141"/>
    <w:rsid w:val="31EE13DB"/>
    <w:rsid w:val="32056724"/>
    <w:rsid w:val="320D55D9"/>
    <w:rsid w:val="321327CF"/>
    <w:rsid w:val="32693339"/>
    <w:rsid w:val="327E6227"/>
    <w:rsid w:val="329B5B7A"/>
    <w:rsid w:val="334868C9"/>
    <w:rsid w:val="336D172A"/>
    <w:rsid w:val="33A85563"/>
    <w:rsid w:val="33E11ED8"/>
    <w:rsid w:val="33E87D03"/>
    <w:rsid w:val="33F80B48"/>
    <w:rsid w:val="342449F2"/>
    <w:rsid w:val="34793BFF"/>
    <w:rsid w:val="347E5D69"/>
    <w:rsid w:val="34B1483A"/>
    <w:rsid w:val="34C95FDD"/>
    <w:rsid w:val="34FF62F0"/>
    <w:rsid w:val="353F4E1C"/>
    <w:rsid w:val="355D2982"/>
    <w:rsid w:val="35A10632"/>
    <w:rsid w:val="35A5140F"/>
    <w:rsid w:val="35AB313F"/>
    <w:rsid w:val="35AD6EB7"/>
    <w:rsid w:val="35C94B5D"/>
    <w:rsid w:val="35CE3FAA"/>
    <w:rsid w:val="35DC154A"/>
    <w:rsid w:val="35FF0824"/>
    <w:rsid w:val="36DB0988"/>
    <w:rsid w:val="372777DC"/>
    <w:rsid w:val="375D4DAA"/>
    <w:rsid w:val="376E6B1A"/>
    <w:rsid w:val="37996F0D"/>
    <w:rsid w:val="37CD0E02"/>
    <w:rsid w:val="37EF1A09"/>
    <w:rsid w:val="385C6972"/>
    <w:rsid w:val="38632E3F"/>
    <w:rsid w:val="386C3059"/>
    <w:rsid w:val="38887767"/>
    <w:rsid w:val="38A02D03"/>
    <w:rsid w:val="38F8669B"/>
    <w:rsid w:val="3905525C"/>
    <w:rsid w:val="39194863"/>
    <w:rsid w:val="39327654"/>
    <w:rsid w:val="39504729"/>
    <w:rsid w:val="39526B18"/>
    <w:rsid w:val="39C57063"/>
    <w:rsid w:val="39EC3D26"/>
    <w:rsid w:val="3A3E27D3"/>
    <w:rsid w:val="3A5D364C"/>
    <w:rsid w:val="3A8A5A19"/>
    <w:rsid w:val="3A943547"/>
    <w:rsid w:val="3AB565F8"/>
    <w:rsid w:val="3B143534"/>
    <w:rsid w:val="3B3C44CB"/>
    <w:rsid w:val="3B6954AB"/>
    <w:rsid w:val="3BB7759E"/>
    <w:rsid w:val="3BD479B6"/>
    <w:rsid w:val="3BEF4723"/>
    <w:rsid w:val="3BF26C90"/>
    <w:rsid w:val="3C1934F8"/>
    <w:rsid w:val="3C2B4FD9"/>
    <w:rsid w:val="3C8D4C2D"/>
    <w:rsid w:val="3CA72486"/>
    <w:rsid w:val="3CE72D17"/>
    <w:rsid w:val="3CFC15C2"/>
    <w:rsid w:val="3D1B01A4"/>
    <w:rsid w:val="3D792995"/>
    <w:rsid w:val="3DB07E2F"/>
    <w:rsid w:val="3DE23DBE"/>
    <w:rsid w:val="3E0C2D48"/>
    <w:rsid w:val="3E844835"/>
    <w:rsid w:val="3E866ACF"/>
    <w:rsid w:val="3EE576C2"/>
    <w:rsid w:val="3EF1250A"/>
    <w:rsid w:val="3EF82D74"/>
    <w:rsid w:val="3EFB7A0A"/>
    <w:rsid w:val="3F275F2C"/>
    <w:rsid w:val="3F604F9A"/>
    <w:rsid w:val="3FB47BC7"/>
    <w:rsid w:val="3FBF56EA"/>
    <w:rsid w:val="3FF87A21"/>
    <w:rsid w:val="404F5762"/>
    <w:rsid w:val="40512B35"/>
    <w:rsid w:val="40B45591"/>
    <w:rsid w:val="40B76E3C"/>
    <w:rsid w:val="40CC2432"/>
    <w:rsid w:val="40DF7587"/>
    <w:rsid w:val="41256F4B"/>
    <w:rsid w:val="41313FA0"/>
    <w:rsid w:val="414D4444"/>
    <w:rsid w:val="41656898"/>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5886F23"/>
    <w:rsid w:val="46415DF9"/>
    <w:rsid w:val="46647A66"/>
    <w:rsid w:val="467D6674"/>
    <w:rsid w:val="469A3487"/>
    <w:rsid w:val="46CE20A1"/>
    <w:rsid w:val="46CF7A29"/>
    <w:rsid w:val="46F65184"/>
    <w:rsid w:val="46FC6E16"/>
    <w:rsid w:val="473311E6"/>
    <w:rsid w:val="47366383"/>
    <w:rsid w:val="47626028"/>
    <w:rsid w:val="47F44E19"/>
    <w:rsid w:val="47F54F86"/>
    <w:rsid w:val="47FE17F4"/>
    <w:rsid w:val="480C2163"/>
    <w:rsid w:val="481B394F"/>
    <w:rsid w:val="48233F2E"/>
    <w:rsid w:val="483659A0"/>
    <w:rsid w:val="483D4D09"/>
    <w:rsid w:val="48D569F9"/>
    <w:rsid w:val="49042AD4"/>
    <w:rsid w:val="491D3070"/>
    <w:rsid w:val="49247D9C"/>
    <w:rsid w:val="49521DF7"/>
    <w:rsid w:val="497C53A0"/>
    <w:rsid w:val="49B753DA"/>
    <w:rsid w:val="49F429E9"/>
    <w:rsid w:val="4A076836"/>
    <w:rsid w:val="4A407EA2"/>
    <w:rsid w:val="4A6E7F26"/>
    <w:rsid w:val="4A7E085E"/>
    <w:rsid w:val="4AB512F1"/>
    <w:rsid w:val="4B0F4BF3"/>
    <w:rsid w:val="4B282EDB"/>
    <w:rsid w:val="4B2C0426"/>
    <w:rsid w:val="4B457D21"/>
    <w:rsid w:val="4B5001E7"/>
    <w:rsid w:val="4B911BD3"/>
    <w:rsid w:val="4BA9300A"/>
    <w:rsid w:val="4BA95F1B"/>
    <w:rsid w:val="4BB723E6"/>
    <w:rsid w:val="4BB9716E"/>
    <w:rsid w:val="4BE87EFC"/>
    <w:rsid w:val="4C040D30"/>
    <w:rsid w:val="4C5E4DC1"/>
    <w:rsid w:val="4C657C0A"/>
    <w:rsid w:val="4C6F2DFA"/>
    <w:rsid w:val="4C893887"/>
    <w:rsid w:val="4CF4183C"/>
    <w:rsid w:val="4D270260"/>
    <w:rsid w:val="4D2F77CE"/>
    <w:rsid w:val="4DDC11CB"/>
    <w:rsid w:val="4E141324"/>
    <w:rsid w:val="4E3B5B69"/>
    <w:rsid w:val="4E5E1B41"/>
    <w:rsid w:val="4E74595B"/>
    <w:rsid w:val="4EA914CC"/>
    <w:rsid w:val="4EC95CE1"/>
    <w:rsid w:val="4F0911AA"/>
    <w:rsid w:val="4F1B71BD"/>
    <w:rsid w:val="4F1B7959"/>
    <w:rsid w:val="4FE17A31"/>
    <w:rsid w:val="4FF17B1D"/>
    <w:rsid w:val="50355FCF"/>
    <w:rsid w:val="50E0639D"/>
    <w:rsid w:val="50ED2406"/>
    <w:rsid w:val="50F446D7"/>
    <w:rsid w:val="510649AB"/>
    <w:rsid w:val="51542485"/>
    <w:rsid w:val="5164013B"/>
    <w:rsid w:val="51FA5CF1"/>
    <w:rsid w:val="52283D58"/>
    <w:rsid w:val="52CB419A"/>
    <w:rsid w:val="52DC3778"/>
    <w:rsid w:val="52E820C9"/>
    <w:rsid w:val="533A0960"/>
    <w:rsid w:val="53531968"/>
    <w:rsid w:val="53C3644C"/>
    <w:rsid w:val="5409426E"/>
    <w:rsid w:val="540A0D49"/>
    <w:rsid w:val="543D1DDC"/>
    <w:rsid w:val="544337D2"/>
    <w:rsid w:val="546225B7"/>
    <w:rsid w:val="5463135D"/>
    <w:rsid w:val="54684BC5"/>
    <w:rsid w:val="54A34D44"/>
    <w:rsid w:val="54D96965"/>
    <w:rsid w:val="551B53B0"/>
    <w:rsid w:val="553E111E"/>
    <w:rsid w:val="55476387"/>
    <w:rsid w:val="55532627"/>
    <w:rsid w:val="556A671B"/>
    <w:rsid w:val="557417B1"/>
    <w:rsid w:val="558A0B6B"/>
    <w:rsid w:val="5596306C"/>
    <w:rsid w:val="55B619AB"/>
    <w:rsid w:val="563D5BDD"/>
    <w:rsid w:val="564F3513"/>
    <w:rsid w:val="56951575"/>
    <w:rsid w:val="56BE0ACC"/>
    <w:rsid w:val="56DD07E4"/>
    <w:rsid w:val="5708063D"/>
    <w:rsid w:val="572459D3"/>
    <w:rsid w:val="57480FB9"/>
    <w:rsid w:val="575B0972"/>
    <w:rsid w:val="575D4F26"/>
    <w:rsid w:val="57626D08"/>
    <w:rsid w:val="57A06424"/>
    <w:rsid w:val="57A53A3A"/>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42429"/>
    <w:rsid w:val="5AC572E0"/>
    <w:rsid w:val="5AF56BC5"/>
    <w:rsid w:val="5B341962"/>
    <w:rsid w:val="5B3E21DC"/>
    <w:rsid w:val="5B42223B"/>
    <w:rsid w:val="5B955B74"/>
    <w:rsid w:val="5B9B0D21"/>
    <w:rsid w:val="5BAC1760"/>
    <w:rsid w:val="5BCD5071"/>
    <w:rsid w:val="5C314E44"/>
    <w:rsid w:val="5C746AC1"/>
    <w:rsid w:val="5C817DCF"/>
    <w:rsid w:val="5C8F45E1"/>
    <w:rsid w:val="5CC66CCF"/>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5665E"/>
    <w:rsid w:val="5F5F6BC4"/>
    <w:rsid w:val="5F631EBF"/>
    <w:rsid w:val="5F814D8D"/>
    <w:rsid w:val="5FBD50BE"/>
    <w:rsid w:val="5FD24DED"/>
    <w:rsid w:val="604C7CAF"/>
    <w:rsid w:val="605E6E7C"/>
    <w:rsid w:val="609376F4"/>
    <w:rsid w:val="60DD301F"/>
    <w:rsid w:val="60F12F69"/>
    <w:rsid w:val="61117F84"/>
    <w:rsid w:val="616A5B53"/>
    <w:rsid w:val="617B1137"/>
    <w:rsid w:val="61C63037"/>
    <w:rsid w:val="621D6C97"/>
    <w:rsid w:val="6279518C"/>
    <w:rsid w:val="62A1396E"/>
    <w:rsid w:val="62BA07E4"/>
    <w:rsid w:val="62BA5CD8"/>
    <w:rsid w:val="62D84F26"/>
    <w:rsid w:val="630A5099"/>
    <w:rsid w:val="636C10D3"/>
    <w:rsid w:val="637864A7"/>
    <w:rsid w:val="63A70BE3"/>
    <w:rsid w:val="63D45EE0"/>
    <w:rsid w:val="63E92F01"/>
    <w:rsid w:val="64677C45"/>
    <w:rsid w:val="64947318"/>
    <w:rsid w:val="649657BE"/>
    <w:rsid w:val="64A821A7"/>
    <w:rsid w:val="64E65B3A"/>
    <w:rsid w:val="650876F5"/>
    <w:rsid w:val="65316280"/>
    <w:rsid w:val="65513E47"/>
    <w:rsid w:val="65C37EAD"/>
    <w:rsid w:val="65E15B11"/>
    <w:rsid w:val="66250200"/>
    <w:rsid w:val="663C590C"/>
    <w:rsid w:val="664F58D6"/>
    <w:rsid w:val="665062F1"/>
    <w:rsid w:val="665723A3"/>
    <w:rsid w:val="6665029E"/>
    <w:rsid w:val="669A0A64"/>
    <w:rsid w:val="66AB1102"/>
    <w:rsid w:val="66DE3D8A"/>
    <w:rsid w:val="671921E1"/>
    <w:rsid w:val="67366173"/>
    <w:rsid w:val="674C634A"/>
    <w:rsid w:val="67872DBE"/>
    <w:rsid w:val="67880498"/>
    <w:rsid w:val="67BD6B7E"/>
    <w:rsid w:val="67CF5B66"/>
    <w:rsid w:val="67E16738"/>
    <w:rsid w:val="68451475"/>
    <w:rsid w:val="684D0053"/>
    <w:rsid w:val="686B3DCD"/>
    <w:rsid w:val="68A67256"/>
    <w:rsid w:val="68E550C3"/>
    <w:rsid w:val="68F51C21"/>
    <w:rsid w:val="692C3FBB"/>
    <w:rsid w:val="693921D2"/>
    <w:rsid w:val="69BC21C8"/>
    <w:rsid w:val="6A061712"/>
    <w:rsid w:val="6ADB4EAD"/>
    <w:rsid w:val="6AF74F8C"/>
    <w:rsid w:val="6B064398"/>
    <w:rsid w:val="6B2164E4"/>
    <w:rsid w:val="6B477673"/>
    <w:rsid w:val="6B6666AB"/>
    <w:rsid w:val="6B9B0F84"/>
    <w:rsid w:val="6B9C405D"/>
    <w:rsid w:val="6BC06C3D"/>
    <w:rsid w:val="6BC7342A"/>
    <w:rsid w:val="6BF256F9"/>
    <w:rsid w:val="6C122D4F"/>
    <w:rsid w:val="6C2C42D2"/>
    <w:rsid w:val="6C8532C0"/>
    <w:rsid w:val="6CA074DC"/>
    <w:rsid w:val="6CBB49CB"/>
    <w:rsid w:val="6D5737F1"/>
    <w:rsid w:val="6D6948A4"/>
    <w:rsid w:val="6D9E6B0A"/>
    <w:rsid w:val="6DB81DBB"/>
    <w:rsid w:val="6DDD5884"/>
    <w:rsid w:val="6DF901E4"/>
    <w:rsid w:val="6E440BCF"/>
    <w:rsid w:val="6E5121C7"/>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01E5E"/>
    <w:rsid w:val="70390D6C"/>
    <w:rsid w:val="713658A6"/>
    <w:rsid w:val="713E2ADE"/>
    <w:rsid w:val="719E532A"/>
    <w:rsid w:val="71A768D5"/>
    <w:rsid w:val="71C4646A"/>
    <w:rsid w:val="71DB20DB"/>
    <w:rsid w:val="71E714AC"/>
    <w:rsid w:val="72084580"/>
    <w:rsid w:val="726A2B3A"/>
    <w:rsid w:val="72964F21"/>
    <w:rsid w:val="72FA56A6"/>
    <w:rsid w:val="73105E54"/>
    <w:rsid w:val="7335387A"/>
    <w:rsid w:val="737F421C"/>
    <w:rsid w:val="73A17F0A"/>
    <w:rsid w:val="73B34C00"/>
    <w:rsid w:val="73D67598"/>
    <w:rsid w:val="73DB0AB8"/>
    <w:rsid w:val="74266316"/>
    <w:rsid w:val="74275DAE"/>
    <w:rsid w:val="74454183"/>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EA0E7C"/>
    <w:rsid w:val="774D510D"/>
    <w:rsid w:val="7753016A"/>
    <w:rsid w:val="776154C1"/>
    <w:rsid w:val="778C41B1"/>
    <w:rsid w:val="779C464C"/>
    <w:rsid w:val="77BE61EB"/>
    <w:rsid w:val="77C7714C"/>
    <w:rsid w:val="77DA4BE2"/>
    <w:rsid w:val="78A7029E"/>
    <w:rsid w:val="78CE47F3"/>
    <w:rsid w:val="78E57CE3"/>
    <w:rsid w:val="78F10436"/>
    <w:rsid w:val="79796419"/>
    <w:rsid w:val="79A951B4"/>
    <w:rsid w:val="79C45B4A"/>
    <w:rsid w:val="79D33FDF"/>
    <w:rsid w:val="79DD0584"/>
    <w:rsid w:val="79EC7E3C"/>
    <w:rsid w:val="7A0F3868"/>
    <w:rsid w:val="7A1527BB"/>
    <w:rsid w:val="7A2F472A"/>
    <w:rsid w:val="7A7B0FFC"/>
    <w:rsid w:val="7A910FA6"/>
    <w:rsid w:val="7ABB45E0"/>
    <w:rsid w:val="7ADA3DBC"/>
    <w:rsid w:val="7AE04C06"/>
    <w:rsid w:val="7B003081"/>
    <w:rsid w:val="7B0D4EC0"/>
    <w:rsid w:val="7B4B1ABB"/>
    <w:rsid w:val="7B762E74"/>
    <w:rsid w:val="7B8732D3"/>
    <w:rsid w:val="7BA64DA3"/>
    <w:rsid w:val="7BDD5761"/>
    <w:rsid w:val="7C0B7CE4"/>
    <w:rsid w:val="7C2D62F6"/>
    <w:rsid w:val="7C6333F8"/>
    <w:rsid w:val="7D1312C2"/>
    <w:rsid w:val="7D256900"/>
    <w:rsid w:val="7D2D3A06"/>
    <w:rsid w:val="7D3121CA"/>
    <w:rsid w:val="7D4A280A"/>
    <w:rsid w:val="7D5C6390"/>
    <w:rsid w:val="7D7F4628"/>
    <w:rsid w:val="7DA912DF"/>
    <w:rsid w:val="7DB84BC3"/>
    <w:rsid w:val="7DF804B8"/>
    <w:rsid w:val="7E03663C"/>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790</Words>
  <Characters>929</Characters>
  <Lines>25</Lines>
  <Paragraphs>7</Paragraphs>
  <TotalTime>0</TotalTime>
  <ScaleCrop>false</ScaleCrop>
  <LinksUpToDate>false</LinksUpToDate>
  <CharactersWithSpaces>991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2025-12-10T09:54:00Z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23A23D393EE04709BB586F740AB8C4B7_13</vt:lpwstr>
  </property>
  <property fmtid="{D5CDD505-2E9C-101B-9397-08002B2CF9AE}" pid="4" name="KSOTemplateDocerSaveRecord">
    <vt:lpwstr>eyJoZGlkIjoiOTVlOTlkOTJlNjBhMTBhYTJlZDY0ZDgzODVkNTYwMGUiLCJ1c2VySWQiOiIzMDMyODIwMDUifQ==</vt:lpwstr>
  </property>
</Properties>
</file>