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2"/>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2"/>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2"/>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687" w:firstLineChars="6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2026年凹版油墨项目年用量需求采购项目  </w:t>
      </w:r>
    </w:p>
    <w:p w14:paraId="1864D549">
      <w:pPr>
        <w:ind w:firstLine="1687" w:firstLineChars="6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 xml:space="preserve">TYA202605013 </w:t>
      </w:r>
    </w:p>
    <w:p w14:paraId="1A753A85">
      <w:pPr>
        <w:pStyle w:val="40"/>
        <w:spacing w:before="120" w:after="120" w:line="360" w:lineRule="auto"/>
        <w:ind w:firstLine="1687" w:firstLineChars="600"/>
        <w:rPr>
          <w:rStyle w:val="36"/>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2026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5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26  </w:t>
      </w:r>
      <w:r>
        <w:rPr>
          <w:rFonts w:hint="eastAsia" w:ascii="仿宋" w:hAnsi="仿宋" w:eastAsia="仿宋" w:cs="仿宋"/>
          <w:b/>
          <w:color w:val="auto"/>
          <w:sz w:val="28"/>
          <w:szCs w:val="22"/>
          <w:u w:val="none"/>
          <w:lang w:val="en-US" w:eastAsia="zh-CN"/>
        </w:rPr>
        <w:t>日</w:t>
      </w:r>
    </w:p>
    <w:p w14:paraId="2C4B1928">
      <w:pPr>
        <w:pStyle w:val="15"/>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11073"/>
      <w:bookmarkStart w:id="1" w:name="_Toc246"/>
      <w:r>
        <w:rPr>
          <w:rFonts w:hint="eastAsia"/>
          <w:lang w:val="en-US" w:eastAsia="zh-CN"/>
        </w:rPr>
        <w:br w:type="page"/>
      </w:r>
      <w:r>
        <w:rPr>
          <w:rFonts w:hint="eastAsia"/>
          <w:lang w:val="en-US" w:eastAsia="zh-CN"/>
        </w:rPr>
        <w:t>第一章 投标人须知</w:t>
      </w:r>
      <w:bookmarkEnd w:id="0"/>
      <w:bookmarkEnd w:id="1"/>
    </w:p>
    <w:tbl>
      <w:tblPr>
        <w:tblStyle w:val="19"/>
        <w:tblW w:w="5291" w:type="pct"/>
        <w:jc w:val="center"/>
        <w:tblLayout w:type="autofit"/>
        <w:tblCellMar>
          <w:top w:w="0" w:type="dxa"/>
          <w:left w:w="108" w:type="dxa"/>
          <w:bottom w:w="0" w:type="dxa"/>
          <w:right w:w="108" w:type="dxa"/>
        </w:tblCellMar>
      </w:tblPr>
      <w:tblGrid>
        <w:gridCol w:w="1029"/>
        <w:gridCol w:w="2347"/>
        <w:gridCol w:w="7052"/>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3B79305E">
            <w:pPr>
              <w:spacing w:line="440" w:lineRule="exact"/>
              <w:jc w:val="center"/>
              <w:rPr>
                <w:rFonts w:hint="eastAsia" w:ascii="仿宋" w:hAnsi="仿宋" w:eastAsia="仿宋" w:cs="仿宋"/>
                <w:sz w:val="24"/>
                <w:szCs w:val="24"/>
              </w:rPr>
            </w:pPr>
          </w:p>
          <w:p w14:paraId="0D20FDA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0A14EAA1">
            <w:pPr>
              <w:spacing w:line="440" w:lineRule="exact"/>
              <w:jc w:val="center"/>
              <w:rPr>
                <w:rFonts w:hint="eastAsia" w:ascii="仿宋" w:hAnsi="仿宋" w:eastAsia="仿宋" w:cs="仿宋"/>
                <w:sz w:val="24"/>
                <w:szCs w:val="24"/>
              </w:rPr>
            </w:pPr>
          </w:p>
          <w:p w14:paraId="3A0846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需求内容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eastAsia"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color w:val="FF0000"/>
                <w:sz w:val="24"/>
                <w:szCs w:val="24"/>
                <w:lang w:val="en-US" w:eastAsia="zh-CN"/>
              </w:rPr>
              <w:t>湖北天之元科技有限公司、浙江天之元物流科技有限公司</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b/>
                <w:bCs w:val="0"/>
                <w:color w:val="FF0000"/>
                <w:kern w:val="44"/>
                <w:sz w:val="24"/>
                <w:szCs w:val="24"/>
                <w:u w:val="single"/>
                <w:lang w:val="en-US" w:eastAsia="zh-CN" w:bidi="ar"/>
              </w:rPr>
              <w:t>2026年凹版油墨项目年用量需求采购项目</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，详见“采购项目要求”</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33D54D8">
            <w:pPr>
              <w:pStyle w:val="15"/>
              <w:widowControl/>
              <w:spacing w:beforeAutospacing="0" w:afterAutospacing="0" w:line="383" w:lineRule="atLeast"/>
              <w:jc w:val="both"/>
              <w:rPr>
                <w:rFonts w:hint="default" w:ascii="仿宋" w:hAnsi="仿宋" w:eastAsia="仿宋" w:cs="仿宋"/>
                <w:b w:val="0"/>
                <w:bCs w:val="0"/>
                <w:color w:val="FF0000"/>
                <w:kern w:val="2"/>
                <w:sz w:val="24"/>
                <w:szCs w:val="24"/>
                <w:highlight w:val="yellow"/>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highlight w:val="none"/>
                <w:u w:val="single"/>
                <w:lang w:val="en-US" w:eastAsia="zh-CN" w:bidi="ar-SA"/>
              </w:rPr>
              <w:t>梁智健：18100231869（先生）</w:t>
            </w:r>
          </w:p>
          <w:p w14:paraId="3FC02063">
            <w:pPr>
              <w:pStyle w:val="15"/>
              <w:widowControl/>
              <w:spacing w:beforeAutospacing="0" w:afterAutospacing="0" w:line="383" w:lineRule="atLeast"/>
              <w:jc w:val="both"/>
              <w:rPr>
                <w:rFonts w:hint="default"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bCs/>
                <w:color w:val="FF0000"/>
                <w:kern w:val="2"/>
                <w:sz w:val="24"/>
                <w:szCs w:val="24"/>
                <w:u w:val="none"/>
                <w:lang w:val="en-US" w:eastAsia="zh-CN" w:bidi="ar-SA"/>
              </w:rPr>
              <w:t>徐心怡：18122825026（女士）</w:t>
            </w:r>
          </w:p>
          <w:p w14:paraId="50B4207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投标联系人：罗女士198</w:t>
            </w:r>
            <w:r>
              <w:rPr>
                <w:rFonts w:hint="default" w:ascii="仿宋" w:hAnsi="仿宋" w:eastAsia="仿宋" w:cs="仿宋"/>
                <w:b w:val="0"/>
                <w:bCs w:val="0"/>
                <w:kern w:val="2"/>
                <w:sz w:val="24"/>
                <w:szCs w:val="24"/>
                <w:u w:val="none"/>
                <w:lang w:val="en-US" w:eastAsia="zh-CN" w:bidi="ar-SA"/>
              </w:rPr>
              <w:t>07678982</w:t>
            </w:r>
          </w:p>
          <w:p w14:paraId="4EAE1E25">
            <w:pPr>
              <w:pStyle w:val="15"/>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B13B1DB">
            <w:pPr>
              <w:numPr>
                <w:ilvl w:val="0"/>
                <w:numId w:val="0"/>
              </w:numPr>
              <w:spacing w:line="440" w:lineRule="exact"/>
              <w:rPr>
                <w:rFonts w:hint="eastAsia" w:ascii="仿宋" w:hAnsi="仿宋" w:eastAsia="仿宋" w:cs="仿宋"/>
                <w:b/>
                <w:bCs/>
                <w:color w:val="FF0000"/>
                <w:sz w:val="24"/>
                <w:szCs w:val="24"/>
                <w:u w:val="none"/>
                <w:lang w:val="en-US" w:eastAsia="zh-CN"/>
              </w:rPr>
            </w:pPr>
            <w:r>
              <w:rPr>
                <w:rFonts w:hint="eastAsia" w:ascii="仿宋" w:hAnsi="仿宋" w:eastAsia="仿宋" w:cs="仿宋"/>
                <w:b/>
                <w:bCs/>
                <w:color w:val="FF0000"/>
                <w:kern w:val="2"/>
                <w:sz w:val="24"/>
                <w:szCs w:val="24"/>
                <w:lang w:val="en-US" w:eastAsia="zh-CN" w:bidi="ar-SA"/>
              </w:rPr>
              <w:t>1.</w:t>
            </w: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 xml:space="preserve">（广东天元实业集团股份有限公司指定地点） </w:t>
            </w:r>
            <w:r>
              <w:rPr>
                <w:rFonts w:hint="eastAsia" w:ascii="仿宋" w:hAnsi="仿宋" w:eastAsia="仿宋" w:cs="仿宋"/>
                <w:b/>
                <w:bCs/>
                <w:color w:val="FF0000"/>
                <w:sz w:val="24"/>
                <w:szCs w:val="24"/>
                <w:u w:val="none"/>
                <w:lang w:val="en-US" w:eastAsia="zh-CN"/>
              </w:rPr>
              <w:br w:type="textWrapping"/>
            </w:r>
            <w:r>
              <w:rPr>
                <w:rFonts w:hint="eastAsia" w:ascii="仿宋" w:hAnsi="仿宋" w:eastAsia="仿宋" w:cs="仿宋"/>
                <w:b/>
                <w:bCs/>
                <w:color w:val="FF0000"/>
                <w:sz w:val="24"/>
                <w:szCs w:val="24"/>
                <w:u w:val="none"/>
                <w:lang w:val="en-US" w:eastAsia="zh-CN"/>
              </w:rPr>
              <w:t>2.</w:t>
            </w:r>
            <w:r>
              <w:rPr>
                <w:rFonts w:hint="eastAsia" w:ascii="仿宋" w:hAnsi="仿宋" w:eastAsia="仿宋" w:cs="仿宋"/>
                <w:b/>
                <w:bCs/>
                <w:color w:val="FF0000"/>
                <w:sz w:val="24"/>
                <w:szCs w:val="24"/>
                <w:u w:val="single"/>
                <w:lang w:val="en-US" w:eastAsia="zh-CN"/>
              </w:rPr>
              <w:t>湖北省黄石市浠水经济开发区散花工业园滨江五路2号</w:t>
            </w:r>
            <w:r>
              <w:rPr>
                <w:rFonts w:hint="eastAsia" w:ascii="仿宋" w:hAnsi="仿宋" w:eastAsia="仿宋" w:cs="仿宋"/>
                <w:b/>
                <w:bCs/>
                <w:color w:val="FF0000"/>
                <w:sz w:val="24"/>
                <w:szCs w:val="24"/>
                <w:u w:val="none"/>
                <w:lang w:val="en-US" w:eastAsia="zh-CN"/>
              </w:rPr>
              <w:t>（湖北天之元科技有限公司指定地点）</w:t>
            </w:r>
          </w:p>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none"/>
                <w:lang w:val="en-US" w:eastAsia="zh-CN"/>
              </w:rPr>
              <w:t>3.</w:t>
            </w:r>
            <w:r>
              <w:rPr>
                <w:rFonts w:hint="eastAsia" w:ascii="仿宋" w:hAnsi="仿宋" w:eastAsia="仿宋" w:cs="仿宋"/>
                <w:b/>
                <w:bCs/>
                <w:color w:val="FF0000"/>
                <w:sz w:val="24"/>
                <w:szCs w:val="24"/>
                <w:u w:val="single"/>
                <w:lang w:val="en-US" w:eastAsia="zh-CN"/>
              </w:rPr>
              <w:t>浙江省嘉兴市平湖市新埭镇平兴线杨庄浜段396号</w:t>
            </w:r>
            <w:r>
              <w:rPr>
                <w:rFonts w:hint="eastAsia" w:ascii="仿宋" w:hAnsi="仿宋" w:eastAsia="仿宋" w:cs="仿宋"/>
                <w:b/>
                <w:bCs/>
                <w:color w:val="FF0000"/>
                <w:sz w:val="24"/>
                <w:szCs w:val="24"/>
                <w:u w:val="none"/>
                <w:lang w:val="en-US" w:eastAsia="zh-CN"/>
              </w:rPr>
              <w:t>（浙江天之元物流科技有限公司指定地点）</w:t>
            </w:r>
          </w:p>
        </w:tc>
      </w:tr>
      <w:tr w14:paraId="2399A51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82BE58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CA5A889">
            <w:pPr>
              <w:spacing w:line="440" w:lineRule="exact"/>
              <w:jc w:val="center"/>
              <w:rPr>
                <w:rFonts w:hint="eastAsia" w:ascii="仿宋" w:hAnsi="仿宋" w:eastAsia="仿宋" w:cs="仿宋"/>
                <w:sz w:val="24"/>
                <w:szCs w:val="24"/>
              </w:rPr>
            </w:pPr>
            <w:r>
              <w:rPr>
                <w:rFonts w:hint="eastAsia" w:ascii="仿宋" w:hAnsi="仿宋" w:eastAsia="仿宋" w:cs="仿宋"/>
                <w:bCs/>
                <w:sz w:val="24"/>
                <w:szCs w:val="24"/>
              </w:rPr>
              <w:t>合同周期</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59D5F77">
            <w:pPr>
              <w:spacing w:line="440" w:lineRule="exact"/>
              <w:rPr>
                <w:rFonts w:hint="eastAsia" w:ascii="仿宋" w:hAnsi="仿宋" w:eastAsia="仿宋" w:cs="仿宋"/>
                <w:color w:val="FF0000"/>
                <w:sz w:val="24"/>
                <w:szCs w:val="24"/>
                <w:u w:val="single"/>
              </w:rPr>
            </w:pPr>
            <w:r>
              <w:rPr>
                <w:rFonts w:hint="eastAsia" w:ascii="仿宋" w:hAnsi="仿宋" w:eastAsia="仿宋" w:cs="仿宋"/>
                <w:b w:val="0"/>
                <w:bCs w:val="0"/>
                <w:color w:val="auto"/>
                <w:sz w:val="24"/>
                <w:szCs w:val="24"/>
                <w:u w:val="single"/>
              </w:rPr>
              <w:t xml:space="preserve">框架合同【 </w:t>
            </w:r>
            <w:r>
              <w:rPr>
                <w:rFonts w:hint="eastAsia" w:ascii="仿宋" w:hAnsi="仿宋" w:eastAsia="仿宋" w:cs="仿宋"/>
                <w:b w:val="0"/>
                <w:bCs w:val="0"/>
                <w:color w:val="auto"/>
                <w:sz w:val="24"/>
                <w:szCs w:val="24"/>
                <w:u w:val="single"/>
                <w:lang w:val="en-US" w:eastAsia="zh-CN"/>
              </w:rPr>
              <w:t>1</w:t>
            </w:r>
            <w:r>
              <w:rPr>
                <w:rFonts w:hint="eastAsia" w:ascii="仿宋" w:hAnsi="仿宋" w:eastAsia="仿宋" w:cs="仿宋"/>
                <w:b w:val="0"/>
                <w:bCs w:val="0"/>
                <w:color w:val="auto"/>
                <w:sz w:val="24"/>
                <w:szCs w:val="24"/>
                <w:u w:val="single"/>
              </w:rPr>
              <w:t xml:space="preserve"> 】年</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eastAsia" w:ascii="仿宋" w:hAnsi="仿宋" w:eastAsia="仿宋" w:cs="仿宋"/>
                <w:b w:val="0"/>
                <w:bCs w:val="0"/>
                <w:color w:val="auto"/>
                <w:sz w:val="24"/>
                <w:szCs w:val="24"/>
                <w:u w:val="single"/>
              </w:rPr>
            </w:pPr>
            <w:r>
              <w:rPr>
                <w:rFonts w:hint="eastAsia" w:ascii="仿宋" w:hAnsi="仿宋" w:eastAsia="仿宋" w:cs="仿宋"/>
                <w:b/>
                <w:bCs/>
                <w:color w:val="FF0000"/>
                <w:spacing w:val="-1"/>
                <w:sz w:val="24"/>
                <w:szCs w:val="24"/>
                <w:u w:val="single"/>
                <w:lang w:val="en-US" w:eastAsia="zh-CN"/>
              </w:rPr>
              <w:t>元/公斤</w:t>
            </w:r>
            <w:r>
              <w:rPr>
                <w:rFonts w:hint="eastAsia" w:ascii="仿宋" w:hAnsi="仿宋" w:eastAsia="仿宋" w:cs="仿宋"/>
                <w:b/>
                <w:bCs/>
                <w:color w:val="FF0000"/>
                <w:spacing w:val="-1"/>
                <w:sz w:val="24"/>
                <w:szCs w:val="24"/>
                <w:lang w:val="en-US" w:eastAsia="zh-CN"/>
              </w:rPr>
              <w:t xml:space="preserve">  </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1CB98F2F">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4316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C78EAF9">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采购服务期限</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9907032">
            <w:pPr>
              <w:spacing w:line="440" w:lineRule="exact"/>
              <w:rPr>
                <w:rFonts w:hint="eastAsia" w:ascii="仿宋" w:hAnsi="仿宋" w:eastAsia="仿宋" w:cs="仿宋"/>
                <w:b/>
                <w:bCs/>
                <w:color w:val="FF0000"/>
                <w:sz w:val="24"/>
                <w:szCs w:val="24"/>
              </w:rPr>
            </w:pPr>
            <w:r>
              <w:rPr>
                <w:rFonts w:hint="eastAsia" w:ascii="仿宋" w:hAnsi="仿宋" w:eastAsia="仿宋" w:cs="仿宋"/>
                <w:b/>
                <w:bCs/>
                <w:color w:val="FF0000"/>
                <w:sz w:val="24"/>
                <w:szCs w:val="24"/>
                <w:u w:val="single"/>
                <w:lang w:val="en-US" w:eastAsia="zh-CN"/>
              </w:rPr>
              <w:t xml:space="preserve"> 1 </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eastAsia="zh-CN"/>
              </w:rPr>
              <w:t>，</w:t>
            </w:r>
            <w:r>
              <w:rPr>
                <w:rFonts w:hint="eastAsia" w:ascii="仿宋" w:hAnsi="仿宋" w:eastAsia="仿宋" w:cs="仿宋"/>
                <w:b/>
                <w:bCs/>
                <w:color w:val="auto"/>
                <w:sz w:val="24"/>
                <w:szCs w:val="24"/>
              </w:rPr>
              <w:t>考核通过可续签</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rPr>
              <w:t>年。</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r>
              <w:rPr>
                <w:rFonts w:hint="eastAsia" w:ascii="仿宋" w:hAnsi="仿宋" w:eastAsia="仿宋" w:cs="仿宋"/>
                <w:b/>
                <w:bCs/>
                <w:color w:val="FF0000"/>
                <w:sz w:val="24"/>
                <w:szCs w:val="24"/>
                <w:u w:val="single"/>
                <w:lang w:val="en-US" w:eastAsia="zh-CN"/>
              </w:rPr>
              <w:t>或3个基地各一家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44514FA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【通过天元实业、天元股份采购交流公众号、广东天元实业官网两平台发布】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3822CB">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2026年 5 月 26 日-2026年 6 月 10 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99B8C1">
            <w:pPr>
              <w:pStyle w:val="15"/>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10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2026</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10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00  </w:t>
            </w:r>
            <w:r>
              <w:rPr>
                <w:rFonts w:hint="eastAsia" w:ascii="仿宋" w:hAnsi="仿宋" w:eastAsia="仿宋" w:cs="仿宋"/>
                <w:b/>
                <w:bCs/>
                <w:color w:val="FF0000"/>
                <w:sz w:val="24"/>
                <w:szCs w:val="24"/>
              </w:rPr>
              <w:t>分</w:t>
            </w:r>
          </w:p>
          <w:p w14:paraId="1E9986B1">
            <w:pPr>
              <w:pStyle w:val="15"/>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AF64C9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10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2026</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6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10</w:t>
            </w:r>
            <w:bookmarkStart w:id="7" w:name="_GoBack"/>
            <w:bookmarkEnd w:id="7"/>
            <w:r>
              <w:rPr>
                <w:rFonts w:hint="eastAsia" w:ascii="仿宋" w:hAnsi="仿宋" w:eastAsia="仿宋" w:cs="仿宋"/>
                <w:b/>
                <w:bCs/>
                <w:color w:val="FF0000"/>
                <w:sz w:val="24"/>
                <w:szCs w:val="24"/>
                <w:u w:val="single"/>
                <w:lang w:val="en-US" w:eastAsia="zh-CN"/>
              </w:rPr>
              <w:t xml:space="preserve"> 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5CC0066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u w:val="none"/>
                <w:lang w:val="en-US" w:eastAsia="zh-CN"/>
              </w:rPr>
              <w:t>1、投递时</w:t>
            </w:r>
            <w:r>
              <w:rPr>
                <w:rFonts w:hint="eastAsia" w:ascii="仿宋" w:hAnsi="仿宋" w:eastAsia="仿宋" w:cs="仿宋"/>
                <w:b/>
                <w:bCs/>
                <w:color w:val="auto"/>
                <w:sz w:val="24"/>
                <w:szCs w:val="20"/>
                <w:u w:val="none"/>
                <w:lang w:val="en-US" w:eastAsia="zh-CN"/>
              </w:rPr>
              <w:t>邮件抬头要写清楚招标项目名称，应</w:t>
            </w:r>
            <w:r>
              <w:rPr>
                <w:rFonts w:hint="default" w:ascii="仿宋" w:hAnsi="仿宋" w:eastAsia="仿宋" w:cs="仿宋"/>
                <w:b/>
                <w:bCs/>
                <w:color w:val="auto"/>
                <w:sz w:val="24"/>
                <w:szCs w:val="20"/>
                <w:u w:val="none"/>
                <w:lang w:val="en-US" w:eastAsia="zh-CN"/>
              </w:rPr>
              <w:t>备注公司名称、项目名称、项目编号等信息</w:t>
            </w:r>
            <w:r>
              <w:rPr>
                <w:rFonts w:hint="default" w:ascii="仿宋" w:hAnsi="仿宋" w:eastAsia="仿宋" w:cs="仿宋"/>
                <w:b/>
                <w:bCs/>
                <w:color w:val="auto"/>
                <w:sz w:val="24"/>
                <w:szCs w:val="20"/>
                <w:highlight w:val="none"/>
                <w:u w:val="none"/>
                <w:lang w:val="en-US" w:eastAsia="zh-CN"/>
              </w:rPr>
              <w:t>；</w:t>
            </w:r>
            <w:r>
              <w:rPr>
                <w:rFonts w:hint="eastAsia" w:ascii="仿宋" w:hAnsi="仿宋" w:eastAsia="仿宋" w:cs="仿宋"/>
                <w:b/>
                <w:bCs/>
                <w:color w:val="FF0000"/>
                <w:sz w:val="24"/>
                <w:szCs w:val="20"/>
                <w:highlight w:val="none"/>
                <w:u w:val="single"/>
                <w:lang w:val="en-US" w:eastAsia="zh-CN"/>
              </w:rPr>
              <w:t>（例：广东天元实业集团股份有限公司+</w:t>
            </w:r>
            <w:r>
              <w:rPr>
                <w:rFonts w:hint="eastAsia" w:ascii="仿宋" w:hAnsi="仿宋" w:eastAsia="仿宋" w:cs="仿宋"/>
                <w:b/>
                <w:bCs w:val="0"/>
                <w:color w:val="FF0000"/>
                <w:kern w:val="44"/>
                <w:sz w:val="24"/>
                <w:szCs w:val="24"/>
                <w:highlight w:val="none"/>
                <w:u w:val="single"/>
                <w:lang w:val="en-US" w:eastAsia="zh-CN" w:bidi="ar"/>
              </w:rPr>
              <w:t>2026年凹版油墨项目年用量需求采购项目</w:t>
            </w:r>
            <w:r>
              <w:rPr>
                <w:rFonts w:hint="eastAsia" w:ascii="仿宋" w:hAnsi="仿宋" w:eastAsia="仿宋" w:cs="仿宋"/>
                <w:b/>
                <w:bCs/>
                <w:color w:val="FF0000"/>
                <w:sz w:val="24"/>
                <w:szCs w:val="20"/>
                <w:highlight w:val="none"/>
                <w:u w:val="single"/>
                <w:lang w:val="en-US" w:eastAsia="zh-CN"/>
              </w:rPr>
              <w:t xml:space="preserve">                    采购项目+TYA202605013）</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u w:val="none"/>
                <w:lang w:val="en-US" w:eastAsia="zh-CN"/>
              </w:rPr>
              <w:t>2、将标书签名版扫描及发报价表电子版发</w:t>
            </w:r>
            <w:r>
              <w:rPr>
                <w:rFonts w:hint="eastAsia" w:ascii="仿宋" w:hAnsi="仿宋" w:eastAsia="仿宋" w:cs="仿宋"/>
                <w:b/>
                <w:bCs/>
                <w:color w:val="auto"/>
                <w:sz w:val="24"/>
                <w:szCs w:val="20"/>
                <w:u w:val="none"/>
                <w:lang w:val="en-US" w:eastAsia="zh-CN"/>
              </w:rPr>
              <w:t>至</w:t>
            </w:r>
            <w:r>
              <w:rPr>
                <w:rFonts w:hint="default" w:ascii="仿宋" w:hAnsi="仿宋" w:eastAsia="仿宋" w:cs="仿宋"/>
                <w:b/>
                <w:bCs/>
                <w:color w:val="auto"/>
                <w:sz w:val="24"/>
                <w:szCs w:val="20"/>
                <w:u w:val="none"/>
                <w:lang w:val="en-US" w:eastAsia="zh-CN"/>
              </w:rPr>
              <w:t>邮箱</w:t>
            </w:r>
            <w:r>
              <w:rPr>
                <w:rFonts w:hint="eastAsia" w:ascii="仿宋" w:hAnsi="仿宋" w:eastAsia="仿宋" w:cs="仿宋"/>
                <w:b/>
                <w:bCs/>
                <w:color w:val="auto"/>
                <w:sz w:val="24"/>
                <w:szCs w:val="20"/>
                <w:u w:val="none"/>
                <w:lang w:val="en-US" w:eastAsia="zh-CN"/>
              </w:rPr>
              <w:t>。</w:t>
            </w:r>
          </w:p>
          <w:p w14:paraId="77A9BD34">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u w:val="none"/>
                <w:lang w:val="en-US" w:eastAsia="zh-CN"/>
              </w:rPr>
              <w:t>3、</w:t>
            </w:r>
            <w:r>
              <w:rPr>
                <w:rFonts w:hint="default" w:ascii="仿宋" w:hAnsi="仿宋" w:eastAsia="仿宋" w:cs="仿宋"/>
                <w:b/>
                <w:bCs/>
                <w:color w:val="auto"/>
                <w:sz w:val="24"/>
                <w:szCs w:val="20"/>
                <w:u w:val="none"/>
                <w:lang w:val="en-US" w:eastAsia="zh-CN"/>
              </w:rPr>
              <w:t>投标单位投递电子标书时，须以</w:t>
            </w:r>
            <w:r>
              <w:rPr>
                <w:rFonts w:hint="default" w:ascii="仿宋" w:hAnsi="仿宋" w:eastAsia="仿宋" w:cs="仿宋"/>
                <w:b/>
                <w:bCs/>
                <w:color w:val="FF0000"/>
                <w:sz w:val="24"/>
                <w:szCs w:val="20"/>
                <w:u w:val="none"/>
                <w:lang w:val="en-US" w:eastAsia="zh-CN"/>
              </w:rPr>
              <w:t>加密文件形式</w:t>
            </w:r>
            <w:r>
              <w:rPr>
                <w:rFonts w:hint="default" w:ascii="仿宋" w:hAnsi="仿宋" w:eastAsia="仿宋" w:cs="仿宋"/>
                <w:b/>
                <w:bCs/>
                <w:color w:val="auto"/>
                <w:sz w:val="24"/>
                <w:szCs w:val="20"/>
                <w:u w:val="none"/>
                <w:lang w:val="en-US" w:eastAsia="zh-CN"/>
              </w:rPr>
              <w:t>发送至公司招标专用邮箱；</w:t>
            </w:r>
            <w:r>
              <w:rPr>
                <w:rFonts w:hint="default" w:ascii="仿宋" w:hAnsi="仿宋" w:eastAsia="仿宋" w:cs="仿宋"/>
                <w:b/>
                <w:bCs/>
                <w:color w:val="FF0000"/>
                <w:sz w:val="24"/>
                <w:szCs w:val="20"/>
                <w:u w:val="none"/>
                <w:lang w:val="en-US" w:eastAsia="zh-CN"/>
              </w:rPr>
              <w:t>标书密码</w:t>
            </w:r>
            <w:r>
              <w:rPr>
                <w:rFonts w:hint="default" w:ascii="仿宋" w:hAnsi="仿宋" w:eastAsia="仿宋" w:cs="仿宋"/>
                <w:b/>
                <w:bCs/>
                <w:color w:val="auto"/>
                <w:sz w:val="24"/>
                <w:szCs w:val="20"/>
                <w:u w:val="none"/>
                <w:lang w:val="en-US" w:eastAsia="zh-CN"/>
              </w:rPr>
              <w:t>统一在开标现场，</w:t>
            </w:r>
            <w:r>
              <w:rPr>
                <w:rFonts w:hint="default" w:ascii="仿宋" w:hAnsi="仿宋" w:eastAsia="仿宋" w:cs="仿宋"/>
                <w:b/>
                <w:bCs/>
                <w:color w:val="FF0000"/>
                <w:sz w:val="24"/>
                <w:szCs w:val="20"/>
                <w:u w:val="none"/>
                <w:lang w:val="en-US" w:eastAsia="zh-CN"/>
              </w:rPr>
              <w:t>由我方致电投标单位获取</w:t>
            </w:r>
            <w:r>
              <w:rPr>
                <w:rFonts w:hint="default" w:ascii="仿宋" w:hAnsi="仿宋" w:eastAsia="仿宋" w:cs="仿宋"/>
                <w:b/>
                <w:bCs/>
                <w:color w:val="auto"/>
                <w:sz w:val="24"/>
                <w:szCs w:val="20"/>
                <w:u w:val="none"/>
                <w:lang w:val="en-US" w:eastAsia="zh-CN"/>
              </w:rPr>
              <w:t>。</w:t>
            </w:r>
          </w:p>
          <w:p w14:paraId="46CB4524">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4、收到中标通知后，中标供应商需将本次招标所有盖章原件邮寄至本司或送至本司；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6A278841">
            <w:p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2CDB0AA">
            <w:pPr>
              <w:pStyle w:val="15"/>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5"/>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sz w:val="24"/>
                <w:szCs w:val="24"/>
                <w:u w:val="none"/>
                <w:lang w:val="en-US" w:eastAsia="zh-CN"/>
              </w:rPr>
              <w:t>投标单位名称</w:t>
            </w:r>
            <w:r>
              <w:rPr>
                <w:rFonts w:hint="eastAsia" w:ascii="仿宋" w:hAnsi="仿宋" w:eastAsia="仿宋" w:cs="仿宋"/>
                <w:b/>
                <w:bCs/>
                <w:color w:val="FF0000"/>
                <w:sz w:val="24"/>
                <w:szCs w:val="24"/>
                <w:highlight w:val="none"/>
                <w:u w:val="none"/>
                <w:lang w:val="en-US" w:eastAsia="zh-CN"/>
              </w:rPr>
              <w:t>+</w:t>
            </w:r>
            <w:r>
              <w:rPr>
                <w:rFonts w:hint="eastAsia" w:ascii="仿宋" w:hAnsi="仿宋" w:eastAsia="仿宋" w:cs="仿宋"/>
                <w:b/>
                <w:bCs w:val="0"/>
                <w:color w:val="FF0000"/>
                <w:kern w:val="44"/>
                <w:sz w:val="24"/>
                <w:szCs w:val="24"/>
                <w:highlight w:val="none"/>
                <w:u w:val="single"/>
                <w:lang w:val="en-US" w:eastAsia="zh-CN" w:bidi="ar"/>
              </w:rPr>
              <w:t>2026年凹版油墨项目年用量需求采购项目</w:t>
            </w:r>
            <w:r>
              <w:rPr>
                <w:rFonts w:hint="eastAsia" w:ascii="仿宋" w:hAnsi="仿宋" w:eastAsia="仿宋" w:cs="仿宋"/>
                <w:b/>
                <w:bCs/>
                <w:color w:val="FF0000"/>
                <w:sz w:val="24"/>
                <w:szCs w:val="20"/>
                <w:highlight w:val="none"/>
                <w:u w:val="single"/>
                <w:lang w:val="en-US" w:eastAsia="zh-CN"/>
              </w:rPr>
              <w:t>TYA202605013</w:t>
            </w:r>
            <w:r>
              <w:rPr>
                <w:rFonts w:hint="eastAsia" w:ascii="仿宋" w:hAnsi="仿宋" w:eastAsia="仿宋" w:cs="仿宋"/>
                <w:b/>
                <w:bCs/>
                <w:color w:val="FF0000"/>
                <w:sz w:val="24"/>
                <w:szCs w:val="24"/>
                <w:highlight w:val="none"/>
                <w:u w:val="none"/>
                <w:lang w:val="en-US" w:eastAsia="zh-CN"/>
              </w:rPr>
              <w:t>保证金</w:t>
            </w:r>
            <w:r>
              <w:rPr>
                <w:rFonts w:hint="eastAsia" w:ascii="仿宋" w:hAnsi="仿宋" w:eastAsia="仿宋" w:cs="仿宋"/>
                <w:b w:val="0"/>
                <w:bCs w:val="0"/>
                <w:color w:val="auto"/>
                <w:sz w:val="24"/>
                <w:szCs w:val="24"/>
                <w:highlight w:val="none"/>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DC074EA">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p w14:paraId="39E51D20">
            <w:pPr>
              <w:pStyle w:val="15"/>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bCs/>
                <w:color w:val="0070C0"/>
                <w:sz w:val="24"/>
                <w:szCs w:val="24"/>
                <w:u w:val="none"/>
                <w:lang w:val="en-US" w:eastAsia="zh-CN"/>
              </w:rPr>
              <w:t>关于保证金退还事宜，请联系何小姐18100231760</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5"/>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0CE144AD">
            <w:pPr>
              <w:pStyle w:val="15"/>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5"/>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5"/>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19D19781">
            <w:pPr>
              <w:pStyle w:val="15"/>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1FF3235C">
            <w:pPr>
              <w:pStyle w:val="15"/>
              <w:widowControl/>
              <w:spacing w:beforeAutospacing="0" w:afterAutospacing="0" w:line="300" w:lineRule="atLeast"/>
              <w:jc w:val="both"/>
              <w:textAlignment w:val="baseline"/>
              <w:rPr>
                <w:rFonts w:hint="eastAsia" w:ascii="仿宋" w:hAnsi="仿宋" w:eastAsia="仿宋" w:cs="仿宋"/>
                <w:b w:val="0"/>
                <w:bCs w:val="0"/>
                <w:color w:val="FF0000"/>
                <w:kern w:val="2"/>
                <w:sz w:val="24"/>
                <w:szCs w:val="24"/>
                <w:u w:val="single"/>
                <w:lang w:val="en-US" w:eastAsia="zh-CN" w:bidi="ar-SA"/>
              </w:rPr>
            </w:pPr>
            <w:r>
              <w:rPr>
                <w:rFonts w:hint="eastAsia" w:ascii="仿宋" w:hAnsi="仿宋" w:eastAsia="仿宋" w:cs="仿宋"/>
                <w:b/>
                <w:bCs/>
                <w:color w:val="FF0000"/>
                <w:kern w:val="2"/>
                <w:sz w:val="28"/>
                <w:szCs w:val="28"/>
                <w:u w:val="single"/>
                <w:lang w:val="en-US" w:eastAsia="zh-CN" w:bidi="ar-SA"/>
              </w:rPr>
              <w:t>东莞/湖北/浙江基地</w:t>
            </w:r>
            <w:r>
              <w:rPr>
                <w:rFonts w:hint="eastAsia" w:ascii="仿宋" w:hAnsi="仿宋" w:eastAsia="仿宋" w:cs="仿宋"/>
                <w:b w:val="0"/>
                <w:bCs w:val="0"/>
                <w:color w:val="FF0000"/>
                <w:kern w:val="2"/>
                <w:sz w:val="24"/>
                <w:szCs w:val="24"/>
                <w:u w:val="single"/>
                <w:lang w:val="en-US" w:eastAsia="zh-CN" w:bidi="ar-SA"/>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0"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78FD55E9">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月结60天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p>
          <w:p w14:paraId="3AC272DF">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支付方式：</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电汇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承兑汇票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现金收款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刷卡收款</w:t>
            </w:r>
          </w:p>
          <w:p w14:paraId="158EAA37">
            <w:pPr>
              <w:widowControl/>
              <w:rPr>
                <w:rFonts w:hint="eastAsia" w:ascii="仿宋" w:hAnsi="仿宋" w:eastAsia="仿宋" w:cs="仿宋"/>
                <w:color w:val="000000"/>
                <w:sz w:val="24"/>
                <w:szCs w:val="24"/>
              </w:rPr>
            </w:pPr>
            <w:r>
              <w:rPr>
                <w:rFonts w:hint="eastAsia" w:ascii="仿宋" w:hAnsi="仿宋" w:eastAsia="仿宋" w:cs="仿宋"/>
                <w:b/>
                <w:bCs/>
                <w:color w:val="auto"/>
                <w:sz w:val="24"/>
                <w:szCs w:val="24"/>
              </w:rPr>
              <w:t>支付周期：</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合同结算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月度结算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 xml:space="preserve">季度结算 </w:t>
            </w:r>
            <w:r>
              <w:rPr>
                <w:rFonts w:hint="eastAsia" w:ascii="仿宋" w:hAnsi="仿宋" w:eastAsia="仿宋" w:cs="仿宋"/>
                <w:b/>
                <w:bCs/>
                <w:color w:val="auto"/>
                <w:sz w:val="24"/>
                <w:szCs w:val="24"/>
              </w:rPr>
              <w:sym w:font="Wingdings 2" w:char="00A3"/>
            </w:r>
            <w:r>
              <w:rPr>
                <w:rFonts w:hint="eastAsia" w:ascii="仿宋" w:hAnsi="仿宋" w:eastAsia="仿宋" w:cs="仿宋"/>
                <w:b/>
                <w:bCs/>
                <w:color w:val="auto"/>
                <w:sz w:val="24"/>
                <w:szCs w:val="24"/>
              </w:rPr>
              <w:t>年度结算</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208ABE9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48"/>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48"/>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48"/>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48"/>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0"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bidi w:val="0"/>
        <w:rPr>
          <w:rFonts w:hint="eastAsia"/>
          <w:lang w:val="en-US" w:eastAsia="zh-CN"/>
        </w:rPr>
      </w:pPr>
      <w:r>
        <w:rPr>
          <w:rFonts w:hint="eastAsia"/>
          <w:lang w:val="en-US" w:eastAsia="zh-CN"/>
        </w:rPr>
        <w:t>一、廉洁要求</w:t>
      </w:r>
    </w:p>
    <w:p w14:paraId="474873F7">
      <w:pPr>
        <w:pStyle w:val="48"/>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2"/>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0A1D8DE3">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65B7FB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062461A2">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1E919504">
      <w:pPr>
        <w:pStyle w:val="4"/>
        <w:bidi w:val="0"/>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6F7E430">
      <w:pPr>
        <w:pStyle w:val="4"/>
        <w:keepNext/>
        <w:keepLines/>
        <w:pageBreakBefore w:val="0"/>
        <w:widowControl w:val="0"/>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本项目为</w:t>
      </w:r>
      <w:r>
        <w:rPr>
          <w:rFonts w:hint="eastAsia" w:ascii="仿宋" w:hAnsi="仿宋" w:eastAsia="仿宋" w:cs="仿宋"/>
          <w:b/>
          <w:bCs w:val="0"/>
          <w:color w:val="FF0000"/>
          <w:kern w:val="44"/>
          <w:sz w:val="28"/>
          <w:szCs w:val="48"/>
          <w:u w:val="single"/>
          <w:lang w:val="en-US" w:eastAsia="zh-CN" w:bidi="ar"/>
        </w:rPr>
        <w:t>2026年凹版油墨项目年用量需求</w:t>
      </w:r>
      <w:r>
        <w:rPr>
          <w:rFonts w:hint="eastAsia" w:ascii="仿宋" w:hAnsi="仿宋" w:eastAsia="仿宋" w:cs="仿宋"/>
          <w:b w:val="0"/>
          <w:bCs w:val="0"/>
          <w:lang w:val="en-US" w:eastAsia="zh-CN"/>
        </w:rPr>
        <w:t>采购。</w:t>
      </w:r>
    </w:p>
    <w:p w14:paraId="47A0B5A6">
      <w:pPr>
        <w:pStyle w:val="4"/>
        <w:keepNext/>
        <w:keepLines/>
        <w:pageBreakBefore w:val="0"/>
        <w:widowControl w:val="0"/>
        <w:numPr>
          <w:ilvl w:val="0"/>
          <w:numId w:val="0"/>
        </w:numPr>
        <w:kinsoku/>
        <w:wordWrap/>
        <w:overflowPunct/>
        <w:topLinePunct w:val="0"/>
        <w:autoSpaceDE/>
        <w:autoSpaceDN/>
        <w:bidi w:val="0"/>
        <w:adjustRightInd/>
        <w:snapToGrid/>
        <w:spacing w:before="0" w:after="0"/>
        <w:ind w:firstLine="560" w:firstLineChars="200"/>
        <w:textAlignment w:val="auto"/>
        <w:rPr>
          <w:rFonts w:hint="eastAsia" w:ascii="仿宋" w:hAnsi="仿宋" w:eastAsia="仿宋" w:cs="仿宋"/>
          <w:b w:val="0"/>
          <w:bCs w:val="0"/>
          <w:lang w:val="en-US" w:eastAsia="zh-CN"/>
        </w:rPr>
      </w:pPr>
      <w:r>
        <w:rPr>
          <w:rFonts w:hint="eastAsia" w:ascii="仿宋" w:hAnsi="仿宋" w:eastAsia="仿宋" w:cs="仿宋"/>
          <w:b w:val="0"/>
          <w:bCs w:val="0"/>
          <w:lang w:val="en-US" w:eastAsia="zh-CN"/>
        </w:rPr>
        <w:t>①</w:t>
      </w:r>
      <w:r>
        <w:rPr>
          <w:rFonts w:hint="eastAsia" w:ascii="仿宋" w:hAnsi="仿宋" w:eastAsia="仿宋" w:cs="仿宋"/>
          <w:b/>
          <w:bCs/>
          <w:color w:val="FF0000"/>
          <w:u w:val="single"/>
          <w:lang w:val="en-US" w:eastAsia="zh-CN"/>
        </w:rPr>
        <w:t>东莞厂区</w:t>
      </w:r>
      <w:r>
        <w:rPr>
          <w:rFonts w:hint="eastAsia" w:ascii="仿宋" w:hAnsi="仿宋" w:eastAsia="仿宋" w:cs="仿宋"/>
          <w:b w:val="0"/>
          <w:bCs w:val="0"/>
          <w:lang w:val="en-US" w:eastAsia="zh-CN"/>
        </w:rPr>
        <w:t>项目规模：本次招标共计1个合同包，总采购预估量为</w:t>
      </w:r>
      <w:r>
        <w:rPr>
          <w:rFonts w:hint="eastAsia" w:ascii="仿宋" w:hAnsi="仿宋" w:eastAsia="仿宋" w:cs="仿宋"/>
          <w:b/>
          <w:bCs/>
          <w:i w:val="0"/>
          <w:iCs w:val="0"/>
          <w:color w:val="FF0000"/>
          <w:kern w:val="0"/>
          <w:sz w:val="24"/>
          <w:szCs w:val="24"/>
          <w:u w:val="none"/>
          <w:lang w:val="en-US" w:eastAsia="zh-CN" w:bidi="ar"/>
        </w:rPr>
        <w:t>119876公斤</w:t>
      </w:r>
      <w:r>
        <w:rPr>
          <w:rFonts w:hint="eastAsia" w:ascii="仿宋" w:hAnsi="仿宋" w:eastAsia="仿宋" w:cs="仿宋"/>
          <w:b w:val="0"/>
          <w:bCs w:val="0"/>
          <w:lang w:val="en-US" w:eastAsia="zh-CN"/>
        </w:rPr>
        <w:t>，项目清单如下：</w:t>
      </w:r>
    </w:p>
    <w:p w14:paraId="5837FFED">
      <w:pPr>
        <w:bidi w:val="0"/>
        <w:jc w:val="both"/>
        <w:rPr>
          <w:rFonts w:hint="eastAsia" w:ascii="楷体" w:hAnsi="楷体" w:eastAsia="楷体" w:cs="楷体"/>
          <w:b/>
          <w:bCs/>
          <w:lang w:val="en-US" w:eastAsia="zh-CN"/>
        </w:rPr>
      </w:pPr>
      <w:r>
        <w:rPr>
          <w:rFonts w:hint="eastAsia" w:ascii="楷体" w:hAnsi="楷体" w:eastAsia="楷体" w:cs="楷体"/>
          <w:b/>
          <w:bCs/>
          <w:lang w:val="en-US" w:eastAsia="zh-CN"/>
        </w:rPr>
        <w:t>表一：东莞基地凹版油墨需求明细</w:t>
      </w:r>
    </w:p>
    <w:tbl>
      <w:tblPr>
        <w:tblStyle w:val="19"/>
        <w:tblW w:w="10953" w:type="dxa"/>
        <w:tblInd w:w="-4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950"/>
        <w:gridCol w:w="3433"/>
        <w:gridCol w:w="1500"/>
        <w:gridCol w:w="1867"/>
        <w:gridCol w:w="1519"/>
      </w:tblGrid>
      <w:tr w14:paraId="19F4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684" w:type="dxa"/>
            <w:tcBorders>
              <w:top w:val="single" w:color="000000" w:sz="8" w:space="0"/>
              <w:left w:val="single" w:color="000000" w:sz="8" w:space="0"/>
              <w:bottom w:val="single" w:color="000000" w:sz="4" w:space="0"/>
              <w:right w:val="single" w:color="000000" w:sz="4" w:space="0"/>
            </w:tcBorders>
            <w:shd w:val="clear" w:color="auto" w:fill="A5A5A5"/>
            <w:vAlign w:val="center"/>
          </w:tcPr>
          <w:p w14:paraId="5CB2AD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50"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2889F1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物料编号</w:t>
            </w:r>
          </w:p>
        </w:tc>
        <w:tc>
          <w:tcPr>
            <w:tcW w:w="3433"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41C5059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物料名称</w:t>
            </w:r>
          </w:p>
        </w:tc>
        <w:tc>
          <w:tcPr>
            <w:tcW w:w="1500"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39A2BE2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867"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22FC219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年度用量/KG</w:t>
            </w:r>
          </w:p>
        </w:tc>
        <w:tc>
          <w:tcPr>
            <w:tcW w:w="1519" w:type="dxa"/>
            <w:tcBorders>
              <w:top w:val="single" w:color="000000" w:sz="8" w:space="0"/>
              <w:left w:val="single" w:color="000000" w:sz="4" w:space="0"/>
              <w:bottom w:val="single" w:color="000000" w:sz="4" w:space="0"/>
              <w:right w:val="single" w:color="000000" w:sz="8" w:space="0"/>
            </w:tcBorders>
            <w:shd w:val="clear" w:color="auto" w:fill="A5A5A5"/>
            <w:vAlign w:val="center"/>
          </w:tcPr>
          <w:p w14:paraId="589079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1E35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006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21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4040502100001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9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普通油墨-特黑(18KG/桶)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99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2B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11520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7D838E">
            <w:pPr>
              <w:rPr>
                <w:rFonts w:hint="eastAsia" w:ascii="仿宋" w:hAnsi="仿宋" w:eastAsia="仿宋" w:cs="仿宋"/>
                <w:i w:val="0"/>
                <w:iCs w:val="0"/>
                <w:color w:val="000000"/>
                <w:sz w:val="24"/>
                <w:szCs w:val="24"/>
                <w:u w:val="none"/>
              </w:rPr>
            </w:pPr>
          </w:p>
        </w:tc>
      </w:tr>
      <w:tr w14:paraId="1998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F352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5F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F0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普通油墨-写字哑油(18KG/桶)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4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E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14904</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7C2A88">
            <w:pPr>
              <w:rPr>
                <w:rFonts w:hint="eastAsia" w:ascii="仿宋" w:hAnsi="仿宋" w:eastAsia="仿宋" w:cs="仿宋"/>
                <w:i w:val="0"/>
                <w:iCs w:val="0"/>
                <w:color w:val="000000"/>
                <w:sz w:val="24"/>
                <w:szCs w:val="24"/>
                <w:u w:val="none"/>
              </w:rPr>
            </w:pPr>
          </w:p>
        </w:tc>
      </w:tr>
      <w:tr w14:paraId="5DA9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7C4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8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4040502060001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9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普通油墨-橙色(18KG/桶)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6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AB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9C4417">
            <w:pPr>
              <w:rPr>
                <w:rFonts w:hint="eastAsia" w:ascii="仿宋" w:hAnsi="仿宋" w:eastAsia="仿宋" w:cs="仿宋"/>
                <w:i w:val="0"/>
                <w:iCs w:val="0"/>
                <w:color w:val="000000"/>
                <w:sz w:val="24"/>
                <w:szCs w:val="24"/>
                <w:u w:val="none"/>
              </w:rPr>
            </w:pPr>
          </w:p>
        </w:tc>
      </w:tr>
      <w:tr w14:paraId="5403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A46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40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0C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普通油墨-白色(20KG/桶)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D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B4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2AD6BAF">
            <w:pPr>
              <w:rPr>
                <w:rFonts w:hint="eastAsia" w:ascii="仿宋" w:hAnsi="仿宋" w:eastAsia="仿宋" w:cs="仿宋"/>
                <w:i w:val="0"/>
                <w:iCs w:val="0"/>
                <w:color w:val="000000"/>
                <w:sz w:val="24"/>
                <w:szCs w:val="24"/>
                <w:u w:val="none"/>
              </w:rPr>
            </w:pPr>
          </w:p>
        </w:tc>
      </w:tr>
      <w:tr w14:paraId="2CA5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0E4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80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4040502090001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普通油墨-不滲紫(18KG/桶)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4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9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82959">
            <w:pPr>
              <w:rPr>
                <w:rFonts w:hint="eastAsia" w:ascii="仿宋" w:hAnsi="仿宋" w:eastAsia="仿宋" w:cs="仿宋"/>
                <w:i w:val="0"/>
                <w:iCs w:val="0"/>
                <w:color w:val="000000"/>
                <w:sz w:val="24"/>
                <w:szCs w:val="24"/>
                <w:u w:val="none"/>
              </w:rPr>
            </w:pPr>
          </w:p>
        </w:tc>
      </w:tr>
      <w:tr w14:paraId="0096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977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D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EC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普通油墨-原黄(18KG/桶)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4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E6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F28ABE">
            <w:pPr>
              <w:rPr>
                <w:rFonts w:hint="eastAsia" w:ascii="仿宋" w:hAnsi="仿宋" w:eastAsia="仿宋" w:cs="仿宋"/>
                <w:i w:val="0"/>
                <w:iCs w:val="0"/>
                <w:color w:val="000000"/>
                <w:sz w:val="24"/>
                <w:szCs w:val="24"/>
                <w:u w:val="none"/>
              </w:rPr>
            </w:pPr>
          </w:p>
        </w:tc>
      </w:tr>
      <w:tr w14:paraId="12C3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5F6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69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4040502040001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33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95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C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5F97A4">
            <w:pPr>
              <w:rPr>
                <w:rFonts w:hint="eastAsia" w:ascii="仿宋" w:hAnsi="仿宋" w:eastAsia="仿宋" w:cs="仿宋"/>
                <w:i w:val="0"/>
                <w:iCs w:val="0"/>
                <w:color w:val="000000"/>
                <w:sz w:val="24"/>
                <w:szCs w:val="24"/>
                <w:u w:val="none"/>
              </w:rPr>
            </w:pPr>
          </w:p>
        </w:tc>
      </w:tr>
      <w:tr w14:paraId="71C1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52DB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2A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4040502050001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A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普通油墨-原蓝(18KG/桶)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5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A8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0AD607">
            <w:pPr>
              <w:rPr>
                <w:rFonts w:hint="eastAsia" w:ascii="仿宋" w:hAnsi="仿宋" w:eastAsia="仿宋" w:cs="仿宋"/>
                <w:i w:val="0"/>
                <w:iCs w:val="0"/>
                <w:color w:val="000000"/>
                <w:sz w:val="24"/>
                <w:szCs w:val="24"/>
                <w:u w:val="none"/>
              </w:rPr>
            </w:pPr>
          </w:p>
        </w:tc>
      </w:tr>
      <w:tr w14:paraId="19CF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68C59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4040502070001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EC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普通油墨-绿色(18KG/桶)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9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C9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BD6867D">
            <w:pPr>
              <w:rPr>
                <w:rFonts w:hint="eastAsia" w:ascii="仿宋" w:hAnsi="仿宋" w:eastAsia="仿宋" w:cs="仿宋"/>
                <w:i w:val="0"/>
                <w:iCs w:val="0"/>
                <w:color w:val="000000"/>
                <w:sz w:val="24"/>
                <w:szCs w:val="24"/>
                <w:u w:val="none"/>
              </w:rPr>
            </w:pPr>
          </w:p>
        </w:tc>
      </w:tr>
      <w:tr w14:paraId="42E2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BF4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2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E1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普通油墨-特白(20KG/桶)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B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5D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618CDA">
            <w:pPr>
              <w:rPr>
                <w:rFonts w:hint="eastAsia" w:ascii="仿宋" w:hAnsi="仿宋" w:eastAsia="仿宋" w:cs="仿宋"/>
                <w:i w:val="0"/>
                <w:iCs w:val="0"/>
                <w:color w:val="000000"/>
                <w:sz w:val="24"/>
                <w:szCs w:val="24"/>
                <w:u w:val="none"/>
              </w:rPr>
            </w:pPr>
          </w:p>
        </w:tc>
      </w:tr>
      <w:tr w14:paraId="3CB0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A46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A6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4040501050001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A1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高温油墨-原蓝(18KG/桶)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C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A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10854</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37B755">
            <w:pPr>
              <w:rPr>
                <w:rFonts w:hint="eastAsia" w:ascii="仿宋" w:hAnsi="仿宋" w:eastAsia="仿宋" w:cs="仿宋"/>
                <w:i w:val="0"/>
                <w:iCs w:val="0"/>
                <w:color w:val="000000"/>
                <w:sz w:val="24"/>
                <w:szCs w:val="24"/>
                <w:u w:val="none"/>
              </w:rPr>
            </w:pPr>
          </w:p>
        </w:tc>
      </w:tr>
      <w:tr w14:paraId="296A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35F3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C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4040501090001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7D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高温油墨-不滲紫(18KG/桶)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4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D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1116</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85EFEC">
            <w:pPr>
              <w:rPr>
                <w:rFonts w:hint="eastAsia" w:ascii="仿宋" w:hAnsi="仿宋" w:eastAsia="仿宋" w:cs="仿宋"/>
                <w:i w:val="0"/>
                <w:iCs w:val="0"/>
                <w:color w:val="000000"/>
                <w:sz w:val="24"/>
                <w:szCs w:val="24"/>
                <w:u w:val="none"/>
              </w:rPr>
            </w:pPr>
          </w:p>
        </w:tc>
      </w:tr>
      <w:tr w14:paraId="0140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86F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0B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4040501080001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4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高温油墨-不渗桃红(18KG/桶)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78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E64052">
            <w:pPr>
              <w:rPr>
                <w:rFonts w:hint="eastAsia" w:ascii="仿宋" w:hAnsi="仿宋" w:eastAsia="仿宋" w:cs="仿宋"/>
                <w:i w:val="0"/>
                <w:iCs w:val="0"/>
                <w:color w:val="000000"/>
                <w:sz w:val="24"/>
                <w:szCs w:val="24"/>
                <w:u w:val="none"/>
              </w:rPr>
            </w:pPr>
          </w:p>
        </w:tc>
      </w:tr>
      <w:tr w14:paraId="5754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09D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F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B6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高温油墨-白色(20KG/桶)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38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4B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9200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4EDFCB">
            <w:pPr>
              <w:rPr>
                <w:rFonts w:hint="eastAsia" w:ascii="仿宋" w:hAnsi="仿宋" w:eastAsia="仿宋" w:cs="仿宋"/>
                <w:i w:val="0"/>
                <w:iCs w:val="0"/>
                <w:color w:val="000000"/>
                <w:sz w:val="24"/>
                <w:szCs w:val="24"/>
                <w:u w:val="none"/>
              </w:rPr>
            </w:pPr>
          </w:p>
        </w:tc>
      </w:tr>
      <w:tr w14:paraId="6F90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851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4040501040001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9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A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F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8910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8A4978">
            <w:pPr>
              <w:rPr>
                <w:rFonts w:hint="eastAsia" w:ascii="仿宋" w:hAnsi="仿宋" w:eastAsia="仿宋" w:cs="仿宋"/>
                <w:i w:val="0"/>
                <w:iCs w:val="0"/>
                <w:color w:val="000000"/>
                <w:sz w:val="24"/>
                <w:szCs w:val="24"/>
                <w:u w:val="none"/>
              </w:rPr>
            </w:pPr>
          </w:p>
        </w:tc>
      </w:tr>
      <w:tr w14:paraId="7F602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323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AF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4040501060001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8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高温油墨-橙色(18KG/桶)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06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EA26A1">
            <w:pPr>
              <w:rPr>
                <w:rFonts w:hint="eastAsia" w:ascii="仿宋" w:hAnsi="仿宋" w:eastAsia="仿宋" w:cs="仿宋"/>
                <w:i w:val="0"/>
                <w:iCs w:val="0"/>
                <w:color w:val="000000"/>
                <w:sz w:val="24"/>
                <w:szCs w:val="24"/>
                <w:u w:val="none"/>
              </w:rPr>
            </w:pPr>
          </w:p>
        </w:tc>
      </w:tr>
      <w:tr w14:paraId="6D07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2B60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0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高温油墨-特黑(18KG/桶)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22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F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7956</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119AFE">
            <w:pPr>
              <w:rPr>
                <w:rFonts w:hint="eastAsia" w:ascii="仿宋" w:hAnsi="仿宋" w:eastAsia="仿宋" w:cs="仿宋"/>
                <w:i w:val="0"/>
                <w:iCs w:val="0"/>
                <w:color w:val="000000"/>
                <w:sz w:val="24"/>
                <w:szCs w:val="24"/>
                <w:u w:val="none"/>
              </w:rPr>
            </w:pPr>
          </w:p>
        </w:tc>
      </w:tr>
      <w:tr w14:paraId="456A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7886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60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4040501010002</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5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高温油墨-白色(表印喷码白 20KG/桶)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0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表印喷码白 20KG/桶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60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5300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0EFE72">
            <w:pPr>
              <w:rPr>
                <w:rFonts w:hint="eastAsia" w:ascii="仿宋" w:hAnsi="仿宋" w:eastAsia="仿宋" w:cs="仿宋"/>
                <w:i w:val="0"/>
                <w:iCs w:val="0"/>
                <w:color w:val="000000"/>
                <w:sz w:val="24"/>
                <w:szCs w:val="24"/>
                <w:u w:val="none"/>
              </w:rPr>
            </w:pPr>
          </w:p>
        </w:tc>
      </w:tr>
      <w:tr w14:paraId="616D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3AC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A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C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高温油墨-原黄(18KG/桶)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70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4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6390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7DEE41">
            <w:pPr>
              <w:rPr>
                <w:rFonts w:hint="eastAsia" w:ascii="仿宋" w:hAnsi="仿宋" w:eastAsia="仿宋" w:cs="仿宋"/>
                <w:i w:val="0"/>
                <w:iCs w:val="0"/>
                <w:color w:val="000000"/>
                <w:sz w:val="24"/>
                <w:szCs w:val="24"/>
                <w:u w:val="none"/>
              </w:rPr>
            </w:pPr>
          </w:p>
        </w:tc>
      </w:tr>
      <w:tr w14:paraId="4B0B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50E9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0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4040512050001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酯溶高温油墨-黑色(18KG/桶)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06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752330">
            <w:pPr>
              <w:rPr>
                <w:rFonts w:hint="eastAsia" w:ascii="仿宋" w:hAnsi="仿宋" w:eastAsia="仿宋" w:cs="仿宋"/>
                <w:i w:val="0"/>
                <w:iCs w:val="0"/>
                <w:color w:val="000000"/>
                <w:sz w:val="24"/>
                <w:szCs w:val="24"/>
                <w:u w:val="none"/>
              </w:rPr>
            </w:pPr>
          </w:p>
        </w:tc>
      </w:tr>
      <w:tr w14:paraId="0BA4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725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5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B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酯溶高温油墨-原红(18KG/桶)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F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F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005CA5">
            <w:pPr>
              <w:rPr>
                <w:rFonts w:hint="eastAsia" w:ascii="仿宋" w:hAnsi="仿宋" w:eastAsia="仿宋" w:cs="仿宋"/>
                <w:i w:val="0"/>
                <w:iCs w:val="0"/>
                <w:color w:val="000000"/>
                <w:sz w:val="24"/>
                <w:szCs w:val="24"/>
                <w:u w:val="none"/>
              </w:rPr>
            </w:pPr>
          </w:p>
        </w:tc>
      </w:tr>
      <w:tr w14:paraId="4887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88C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B7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4040512040001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58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酯溶高温油墨-原蓝(18KG/桶)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1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21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A69EE43">
            <w:pPr>
              <w:rPr>
                <w:rFonts w:hint="eastAsia" w:ascii="仿宋" w:hAnsi="仿宋" w:eastAsia="仿宋" w:cs="仿宋"/>
                <w:i w:val="0"/>
                <w:iCs w:val="0"/>
                <w:color w:val="000000"/>
                <w:sz w:val="24"/>
                <w:szCs w:val="24"/>
                <w:u w:val="none"/>
              </w:rPr>
            </w:pPr>
          </w:p>
        </w:tc>
      </w:tr>
      <w:tr w14:paraId="1BD7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2731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B4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8F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酯溶高温油墨-哑光油(18KG/桶)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FC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17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9341B">
            <w:pPr>
              <w:rPr>
                <w:rFonts w:hint="eastAsia" w:ascii="仿宋" w:hAnsi="仿宋" w:eastAsia="仿宋" w:cs="仿宋"/>
                <w:i w:val="0"/>
                <w:iCs w:val="0"/>
                <w:color w:val="000000"/>
                <w:sz w:val="24"/>
                <w:szCs w:val="24"/>
                <w:u w:val="none"/>
              </w:rPr>
            </w:pPr>
          </w:p>
        </w:tc>
      </w:tr>
      <w:tr w14:paraId="26BD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6FA8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A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4040501070001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6D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高温油墨-绿色(18KG/桶)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9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8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F31598">
            <w:pPr>
              <w:rPr>
                <w:rFonts w:hint="eastAsia" w:ascii="仿宋" w:hAnsi="仿宋" w:eastAsia="仿宋" w:cs="仿宋"/>
                <w:i w:val="0"/>
                <w:iCs w:val="0"/>
                <w:color w:val="000000"/>
                <w:sz w:val="24"/>
                <w:szCs w:val="24"/>
                <w:u w:val="none"/>
              </w:rPr>
            </w:pPr>
          </w:p>
        </w:tc>
      </w:tr>
      <w:tr w14:paraId="297E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EB9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3D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4040501160001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54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高温油墨-哑油(18KG/桶)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5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B1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F8BF763">
            <w:pPr>
              <w:rPr>
                <w:rFonts w:hint="eastAsia" w:ascii="仿宋" w:hAnsi="仿宋" w:eastAsia="仿宋" w:cs="仿宋"/>
                <w:i w:val="0"/>
                <w:iCs w:val="0"/>
                <w:color w:val="000000"/>
                <w:sz w:val="24"/>
                <w:szCs w:val="24"/>
                <w:u w:val="none"/>
              </w:rPr>
            </w:pPr>
          </w:p>
        </w:tc>
      </w:tr>
      <w:tr w14:paraId="7BE09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4C61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4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高温油墨-无苯橙色(18KG/桶)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A7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F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12A879A">
            <w:pPr>
              <w:rPr>
                <w:rFonts w:hint="eastAsia" w:ascii="仿宋" w:hAnsi="仿宋" w:eastAsia="仿宋" w:cs="仿宋"/>
                <w:i w:val="0"/>
                <w:iCs w:val="0"/>
                <w:color w:val="000000"/>
                <w:sz w:val="24"/>
                <w:szCs w:val="24"/>
                <w:u w:val="none"/>
              </w:rPr>
            </w:pPr>
          </w:p>
        </w:tc>
      </w:tr>
      <w:tr w14:paraId="3E7E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B50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86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高温油墨-无苯不渗紫(18KG/桶)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86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3BBDE90">
            <w:pPr>
              <w:rPr>
                <w:rFonts w:hint="eastAsia" w:ascii="仿宋" w:hAnsi="仿宋" w:eastAsia="仿宋" w:cs="仿宋"/>
                <w:i w:val="0"/>
                <w:iCs w:val="0"/>
                <w:color w:val="000000"/>
                <w:sz w:val="24"/>
                <w:szCs w:val="24"/>
                <w:u w:val="none"/>
              </w:rPr>
            </w:pPr>
          </w:p>
        </w:tc>
      </w:tr>
      <w:tr w14:paraId="28EA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C6E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C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4040501100001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C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高温油墨-味之素红(18KG/桶)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B4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B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201DBC0">
            <w:pPr>
              <w:rPr>
                <w:rFonts w:hint="eastAsia" w:ascii="仿宋" w:hAnsi="仿宋" w:eastAsia="仿宋" w:cs="仿宋"/>
                <w:i w:val="0"/>
                <w:iCs w:val="0"/>
                <w:color w:val="000000"/>
                <w:sz w:val="24"/>
                <w:szCs w:val="24"/>
                <w:u w:val="none"/>
              </w:rPr>
            </w:pPr>
          </w:p>
        </w:tc>
      </w:tr>
      <w:tr w14:paraId="0368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A23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9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4040511020001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F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调金油-高温油墨(18KG/桶)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3C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50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155D9D">
            <w:pPr>
              <w:rPr>
                <w:rFonts w:hint="eastAsia" w:ascii="仿宋" w:hAnsi="仿宋" w:eastAsia="仿宋" w:cs="仿宋"/>
                <w:i w:val="0"/>
                <w:iCs w:val="0"/>
                <w:color w:val="000000"/>
                <w:sz w:val="24"/>
                <w:szCs w:val="24"/>
                <w:u w:val="none"/>
              </w:rPr>
            </w:pPr>
          </w:p>
        </w:tc>
      </w:tr>
      <w:tr w14:paraId="4A5C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09FB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4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3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高温油墨-青金(5KG/桶)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E3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82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B887E">
            <w:pPr>
              <w:rPr>
                <w:rFonts w:hint="eastAsia" w:ascii="仿宋" w:hAnsi="仿宋" w:eastAsia="仿宋" w:cs="仿宋"/>
                <w:i w:val="0"/>
                <w:iCs w:val="0"/>
                <w:color w:val="000000"/>
                <w:sz w:val="24"/>
                <w:szCs w:val="24"/>
                <w:u w:val="none"/>
              </w:rPr>
            </w:pPr>
          </w:p>
        </w:tc>
      </w:tr>
      <w:tr w14:paraId="7666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F55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0F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4040510010001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0A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复合调墨油-高温(18KG/桶)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9B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A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378</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6B1F58">
            <w:pPr>
              <w:rPr>
                <w:rFonts w:hint="eastAsia" w:ascii="仿宋" w:hAnsi="仿宋" w:eastAsia="仿宋" w:cs="仿宋"/>
                <w:i w:val="0"/>
                <w:iCs w:val="0"/>
                <w:color w:val="000000"/>
                <w:sz w:val="24"/>
                <w:szCs w:val="24"/>
                <w:u w:val="none"/>
              </w:rPr>
            </w:pPr>
          </w:p>
        </w:tc>
      </w:tr>
      <w:tr w14:paraId="6C70B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0FA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B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D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调墨油-酯溶高温(18KG/桶)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C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61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A81C9D">
            <w:pPr>
              <w:rPr>
                <w:rFonts w:hint="eastAsia" w:ascii="仿宋" w:hAnsi="仿宋" w:eastAsia="仿宋" w:cs="仿宋"/>
                <w:i w:val="0"/>
                <w:iCs w:val="0"/>
                <w:color w:val="000000"/>
                <w:sz w:val="24"/>
                <w:szCs w:val="24"/>
                <w:u w:val="none"/>
              </w:rPr>
            </w:pPr>
          </w:p>
        </w:tc>
      </w:tr>
      <w:tr w14:paraId="35FD7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C75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4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9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调墨油-普通(18KG/桶)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5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9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44EF62">
            <w:pPr>
              <w:rPr>
                <w:rFonts w:hint="eastAsia" w:ascii="仿宋" w:hAnsi="仿宋" w:eastAsia="仿宋" w:cs="仿宋"/>
                <w:i w:val="0"/>
                <w:iCs w:val="0"/>
                <w:color w:val="000000"/>
                <w:sz w:val="24"/>
                <w:szCs w:val="24"/>
                <w:u w:val="none"/>
              </w:rPr>
            </w:pPr>
          </w:p>
        </w:tc>
      </w:tr>
      <w:tr w14:paraId="6FCC3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BEC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1D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6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调墨油-高温(18KG/桶)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8F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8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9EE7BF0">
            <w:pPr>
              <w:rPr>
                <w:rFonts w:hint="eastAsia" w:ascii="仿宋" w:hAnsi="仿宋" w:eastAsia="仿宋" w:cs="仿宋"/>
                <w:i w:val="0"/>
                <w:iCs w:val="0"/>
                <w:color w:val="000000"/>
                <w:sz w:val="24"/>
                <w:szCs w:val="24"/>
                <w:u w:val="none"/>
              </w:rPr>
            </w:pPr>
          </w:p>
        </w:tc>
      </w:tr>
      <w:tr w14:paraId="408F4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D817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0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4040509040001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D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高温复合油墨-原红(18KG/桶)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F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B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2D8F67">
            <w:pPr>
              <w:rPr>
                <w:rFonts w:hint="eastAsia" w:ascii="仿宋" w:hAnsi="仿宋" w:eastAsia="仿宋" w:cs="仿宋"/>
                <w:i w:val="0"/>
                <w:iCs w:val="0"/>
                <w:color w:val="000000"/>
                <w:sz w:val="24"/>
                <w:szCs w:val="24"/>
                <w:u w:val="none"/>
              </w:rPr>
            </w:pPr>
          </w:p>
        </w:tc>
      </w:tr>
      <w:tr w14:paraId="5E15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07F7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E3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4040509060001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7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高温复合油墨-黑色(18KG/桶)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0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3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2757BA">
            <w:pPr>
              <w:rPr>
                <w:rFonts w:hint="eastAsia" w:ascii="仿宋" w:hAnsi="仿宋" w:eastAsia="仿宋" w:cs="仿宋"/>
                <w:i w:val="0"/>
                <w:iCs w:val="0"/>
                <w:color w:val="000000"/>
                <w:sz w:val="24"/>
                <w:szCs w:val="24"/>
                <w:u w:val="none"/>
              </w:rPr>
            </w:pPr>
          </w:p>
        </w:tc>
      </w:tr>
      <w:tr w14:paraId="150B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F2A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8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4040509070001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9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高温复合油墨-白色(22KG/桶)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9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1424</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B090E5">
            <w:pPr>
              <w:rPr>
                <w:rFonts w:hint="eastAsia" w:ascii="仿宋" w:hAnsi="仿宋" w:eastAsia="仿宋" w:cs="仿宋"/>
                <w:i w:val="0"/>
                <w:iCs w:val="0"/>
                <w:color w:val="000000"/>
                <w:sz w:val="24"/>
                <w:szCs w:val="24"/>
                <w:u w:val="none"/>
              </w:rPr>
            </w:pPr>
          </w:p>
        </w:tc>
      </w:tr>
      <w:tr w14:paraId="6453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5A1D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09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4040509050001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AC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高温复合油墨-原蓝(18KG/桶)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5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7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09A423">
            <w:pPr>
              <w:rPr>
                <w:rFonts w:hint="eastAsia" w:ascii="仿宋" w:hAnsi="仿宋" w:eastAsia="仿宋" w:cs="仿宋"/>
                <w:i w:val="0"/>
                <w:iCs w:val="0"/>
                <w:color w:val="000000"/>
                <w:sz w:val="24"/>
                <w:szCs w:val="24"/>
                <w:u w:val="none"/>
              </w:rPr>
            </w:pPr>
          </w:p>
        </w:tc>
      </w:tr>
      <w:tr w14:paraId="3645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876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E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0F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高温复合油墨-金红(18KG/桶)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3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5D0BEC7">
            <w:pPr>
              <w:rPr>
                <w:rFonts w:hint="eastAsia" w:ascii="仿宋" w:hAnsi="仿宋" w:eastAsia="仿宋" w:cs="仿宋"/>
                <w:i w:val="0"/>
                <w:iCs w:val="0"/>
                <w:color w:val="000000"/>
                <w:sz w:val="24"/>
                <w:szCs w:val="24"/>
                <w:u w:val="none"/>
              </w:rPr>
            </w:pPr>
          </w:p>
        </w:tc>
      </w:tr>
      <w:tr w14:paraId="27F8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FD39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4B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C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高温复合油墨-橙红(18KG/桶)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E2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6E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78B214">
            <w:pPr>
              <w:rPr>
                <w:rFonts w:hint="eastAsia" w:ascii="仿宋" w:hAnsi="仿宋" w:eastAsia="仿宋" w:cs="仿宋"/>
                <w:i w:val="0"/>
                <w:iCs w:val="0"/>
                <w:color w:val="000000"/>
                <w:sz w:val="24"/>
                <w:szCs w:val="24"/>
                <w:u w:val="none"/>
              </w:rPr>
            </w:pPr>
          </w:p>
        </w:tc>
      </w:tr>
      <w:tr w14:paraId="17D4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E8D7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2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高温复合油墨-原黄(18KG/桶)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01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A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F403E1">
            <w:pPr>
              <w:rPr>
                <w:rFonts w:hint="eastAsia" w:ascii="仿宋" w:hAnsi="仿宋" w:eastAsia="仿宋" w:cs="仿宋"/>
                <w:i w:val="0"/>
                <w:iCs w:val="0"/>
                <w:color w:val="000000"/>
                <w:sz w:val="24"/>
                <w:szCs w:val="24"/>
                <w:u w:val="none"/>
              </w:rPr>
            </w:pPr>
          </w:p>
        </w:tc>
      </w:tr>
      <w:tr w14:paraId="706E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246A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4040508020001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E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高温复合专色-7129C紫蓝色(18KG/桶)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7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486</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AE9A2E">
            <w:pPr>
              <w:rPr>
                <w:rFonts w:hint="eastAsia" w:ascii="仿宋" w:hAnsi="仿宋" w:eastAsia="仿宋" w:cs="仿宋"/>
                <w:i w:val="0"/>
                <w:iCs w:val="0"/>
                <w:color w:val="000000"/>
                <w:sz w:val="24"/>
                <w:szCs w:val="24"/>
                <w:u w:val="none"/>
              </w:rPr>
            </w:pPr>
          </w:p>
        </w:tc>
      </w:tr>
      <w:tr w14:paraId="365F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E61A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1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4040501140001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7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高温油墨-哑黑(18KG/桶)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0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7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DB0577">
            <w:pPr>
              <w:rPr>
                <w:rFonts w:hint="eastAsia" w:ascii="仿宋" w:hAnsi="仿宋" w:eastAsia="仿宋" w:cs="仿宋"/>
                <w:i w:val="0"/>
                <w:iCs w:val="0"/>
                <w:color w:val="000000"/>
                <w:sz w:val="24"/>
                <w:szCs w:val="24"/>
                <w:u w:val="none"/>
              </w:rPr>
            </w:pPr>
          </w:p>
        </w:tc>
      </w:tr>
      <w:tr w14:paraId="1E20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5A0F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6A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4040509080001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E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高温复合油墨-绿色(18KG/桶)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08C8A8">
            <w:pPr>
              <w:rPr>
                <w:rFonts w:hint="eastAsia" w:ascii="仿宋" w:hAnsi="仿宋" w:eastAsia="仿宋" w:cs="仿宋"/>
                <w:i w:val="0"/>
                <w:iCs w:val="0"/>
                <w:color w:val="000000"/>
                <w:sz w:val="24"/>
                <w:szCs w:val="24"/>
                <w:u w:val="none"/>
              </w:rPr>
            </w:pPr>
          </w:p>
        </w:tc>
      </w:tr>
      <w:tr w14:paraId="7D7E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3C1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25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4040508040001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1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高温复合专色-Violet C紫色(18KG/桶)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65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9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A2DB50C">
            <w:pPr>
              <w:rPr>
                <w:rFonts w:hint="eastAsia" w:ascii="仿宋" w:hAnsi="仿宋" w:eastAsia="仿宋" w:cs="仿宋"/>
                <w:i w:val="0"/>
                <w:iCs w:val="0"/>
                <w:color w:val="000000"/>
                <w:sz w:val="24"/>
                <w:szCs w:val="24"/>
                <w:u w:val="none"/>
              </w:rPr>
            </w:pPr>
          </w:p>
        </w:tc>
      </w:tr>
      <w:tr w14:paraId="1053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93DD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08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4040508030001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48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高温复合专色-2092C紫色(18KG/桶)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D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58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FF3D4AF">
            <w:pPr>
              <w:rPr>
                <w:rFonts w:hint="eastAsia" w:ascii="仿宋" w:hAnsi="仿宋" w:eastAsia="仿宋" w:cs="仿宋"/>
                <w:i w:val="0"/>
                <w:iCs w:val="0"/>
                <w:color w:val="000000"/>
                <w:sz w:val="24"/>
                <w:szCs w:val="24"/>
                <w:u w:val="none"/>
              </w:rPr>
            </w:pPr>
          </w:p>
        </w:tc>
      </w:tr>
      <w:tr w14:paraId="3067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1CEF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CA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E2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酯溶高温油墨-原黄(18KG/桶)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85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9B3852">
            <w:pPr>
              <w:rPr>
                <w:rFonts w:hint="eastAsia" w:ascii="仿宋" w:hAnsi="仿宋" w:eastAsia="仿宋" w:cs="仿宋"/>
                <w:i w:val="0"/>
                <w:iCs w:val="0"/>
                <w:color w:val="000000"/>
                <w:sz w:val="24"/>
                <w:szCs w:val="24"/>
                <w:u w:val="none"/>
              </w:rPr>
            </w:pPr>
          </w:p>
        </w:tc>
      </w:tr>
      <w:tr w14:paraId="37C7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87F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26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4040502140001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34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普通油墨-不渗贵族蓝(18KG/桶)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4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EF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AFECDE">
            <w:pPr>
              <w:rPr>
                <w:rFonts w:hint="eastAsia" w:ascii="仿宋" w:hAnsi="仿宋" w:eastAsia="仿宋" w:cs="仿宋"/>
                <w:i w:val="0"/>
                <w:iCs w:val="0"/>
                <w:color w:val="000000"/>
                <w:sz w:val="24"/>
                <w:szCs w:val="24"/>
                <w:u w:val="none"/>
              </w:rPr>
            </w:pPr>
          </w:p>
        </w:tc>
      </w:tr>
      <w:tr w14:paraId="619C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2E0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8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2E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普通油墨-写字光油(18KG/桶)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7A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A5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04EE620">
            <w:pPr>
              <w:rPr>
                <w:rFonts w:hint="eastAsia" w:ascii="仿宋" w:hAnsi="仿宋" w:eastAsia="仿宋" w:cs="仿宋"/>
                <w:i w:val="0"/>
                <w:iCs w:val="0"/>
                <w:color w:val="000000"/>
                <w:sz w:val="24"/>
                <w:szCs w:val="24"/>
                <w:u w:val="none"/>
              </w:rPr>
            </w:pPr>
          </w:p>
        </w:tc>
      </w:tr>
      <w:tr w14:paraId="0205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C82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37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4040511010001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92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调金油-普通油墨(18KG/桶)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8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22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8710F0">
            <w:pPr>
              <w:rPr>
                <w:rFonts w:hint="eastAsia" w:ascii="仿宋" w:hAnsi="仿宋" w:eastAsia="仿宋" w:cs="仿宋"/>
                <w:i w:val="0"/>
                <w:iCs w:val="0"/>
                <w:color w:val="000000"/>
                <w:sz w:val="24"/>
                <w:szCs w:val="24"/>
                <w:u w:val="none"/>
              </w:rPr>
            </w:pPr>
          </w:p>
        </w:tc>
      </w:tr>
      <w:tr w14:paraId="3BDE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83AB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C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4040511010001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1D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高温复合专色-2024U哑红(18KG/桶)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2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15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4FF6EB2">
            <w:pPr>
              <w:rPr>
                <w:rFonts w:hint="eastAsia" w:ascii="仿宋" w:hAnsi="仿宋" w:eastAsia="仿宋" w:cs="仿宋"/>
                <w:i w:val="0"/>
                <w:iCs w:val="0"/>
                <w:color w:val="000000"/>
                <w:sz w:val="24"/>
                <w:szCs w:val="24"/>
                <w:u w:val="none"/>
              </w:rPr>
            </w:pPr>
          </w:p>
        </w:tc>
      </w:tr>
      <w:tr w14:paraId="4886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6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FF79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64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4040504020001</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2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高温专色-粉绿(3265C粉绿 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6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3265C粉绿 18KG/桶</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1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10980</w:t>
            </w:r>
          </w:p>
        </w:tc>
        <w:tc>
          <w:tcPr>
            <w:tcW w:w="151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ECE214E">
            <w:pPr>
              <w:rPr>
                <w:rFonts w:hint="eastAsia" w:ascii="仿宋" w:hAnsi="仿宋" w:eastAsia="仿宋" w:cs="仿宋"/>
                <w:i w:val="0"/>
                <w:iCs w:val="0"/>
                <w:color w:val="000000"/>
                <w:sz w:val="24"/>
                <w:szCs w:val="24"/>
                <w:u w:val="none"/>
              </w:rPr>
            </w:pPr>
          </w:p>
        </w:tc>
      </w:tr>
      <w:tr w14:paraId="1F94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4" w:type="dxa"/>
            <w:tcBorders>
              <w:top w:val="single" w:color="000000" w:sz="4" w:space="0"/>
              <w:left w:val="single" w:color="000000" w:sz="8" w:space="0"/>
              <w:bottom w:val="nil"/>
              <w:right w:val="single" w:color="000000" w:sz="4" w:space="0"/>
            </w:tcBorders>
            <w:shd w:val="clear" w:color="auto" w:fill="auto"/>
            <w:vAlign w:val="center"/>
          </w:tcPr>
          <w:p w14:paraId="70041C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950" w:type="dxa"/>
            <w:tcBorders>
              <w:top w:val="single" w:color="000000" w:sz="4" w:space="0"/>
              <w:left w:val="single" w:color="000000" w:sz="4" w:space="0"/>
              <w:bottom w:val="nil"/>
              <w:right w:val="single" w:color="000000" w:sz="4" w:space="0"/>
            </w:tcBorders>
            <w:shd w:val="clear" w:color="auto" w:fill="auto"/>
            <w:vAlign w:val="center"/>
          </w:tcPr>
          <w:p w14:paraId="48BA34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4040502080001</w:t>
            </w:r>
          </w:p>
        </w:tc>
        <w:tc>
          <w:tcPr>
            <w:tcW w:w="3433" w:type="dxa"/>
            <w:tcBorders>
              <w:top w:val="single" w:color="000000" w:sz="4" w:space="0"/>
              <w:left w:val="single" w:color="000000" w:sz="4" w:space="0"/>
              <w:bottom w:val="nil"/>
              <w:right w:val="single" w:color="000000" w:sz="4" w:space="0"/>
            </w:tcBorders>
            <w:shd w:val="clear" w:color="auto" w:fill="auto"/>
            <w:vAlign w:val="center"/>
          </w:tcPr>
          <w:p w14:paraId="033997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普通油墨-不渗桃红(18KG/桶)</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530678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67" w:type="dxa"/>
            <w:tcBorders>
              <w:top w:val="single" w:color="000000" w:sz="4" w:space="0"/>
              <w:left w:val="single" w:color="000000" w:sz="4" w:space="0"/>
              <w:bottom w:val="nil"/>
              <w:right w:val="single" w:color="000000" w:sz="4" w:space="0"/>
            </w:tcBorders>
            <w:shd w:val="clear" w:color="auto" w:fill="auto"/>
            <w:vAlign w:val="center"/>
          </w:tcPr>
          <w:p w14:paraId="0FD49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1519" w:type="dxa"/>
            <w:tcBorders>
              <w:top w:val="single" w:color="000000" w:sz="4" w:space="0"/>
              <w:left w:val="single" w:color="000000" w:sz="4" w:space="0"/>
              <w:bottom w:val="nil"/>
              <w:right w:val="single" w:color="000000" w:sz="8" w:space="0"/>
            </w:tcBorders>
            <w:shd w:val="clear" w:color="auto" w:fill="auto"/>
            <w:vAlign w:val="center"/>
          </w:tcPr>
          <w:p w14:paraId="30E58C55">
            <w:pPr>
              <w:rPr>
                <w:rFonts w:hint="eastAsia" w:ascii="仿宋" w:hAnsi="仿宋" w:eastAsia="仿宋" w:cs="仿宋"/>
                <w:i w:val="0"/>
                <w:iCs w:val="0"/>
                <w:color w:val="000000"/>
                <w:sz w:val="24"/>
                <w:szCs w:val="24"/>
                <w:u w:val="none"/>
              </w:rPr>
            </w:pPr>
          </w:p>
        </w:tc>
      </w:tr>
      <w:tr w14:paraId="7A19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7567"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14:paraId="25B25AA9">
            <w:pPr>
              <w:jc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FF0000"/>
                <w:kern w:val="0"/>
                <w:sz w:val="24"/>
                <w:szCs w:val="24"/>
                <w:u w:val="none"/>
                <w:lang w:val="en-US" w:eastAsia="zh-CN" w:bidi="ar"/>
              </w:rPr>
              <w:t>合计</w:t>
            </w:r>
          </w:p>
        </w:tc>
        <w:tc>
          <w:tcPr>
            <w:tcW w:w="186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0AAA10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FF0000"/>
                <w:kern w:val="0"/>
                <w:sz w:val="24"/>
                <w:szCs w:val="24"/>
                <w:u w:val="none"/>
                <w:lang w:val="en-US" w:eastAsia="zh-CN" w:bidi="ar"/>
              </w:rPr>
              <w:t>119876</w:t>
            </w:r>
          </w:p>
        </w:tc>
        <w:tc>
          <w:tcPr>
            <w:tcW w:w="1519"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75652E9E">
            <w:pPr>
              <w:rPr>
                <w:rFonts w:hint="eastAsia" w:ascii="仿宋" w:hAnsi="仿宋" w:eastAsia="仿宋" w:cs="仿宋"/>
                <w:i w:val="0"/>
                <w:iCs w:val="0"/>
                <w:color w:val="000000"/>
                <w:sz w:val="24"/>
                <w:szCs w:val="24"/>
                <w:u w:val="none"/>
              </w:rPr>
            </w:pPr>
          </w:p>
        </w:tc>
      </w:tr>
    </w:tbl>
    <w:p w14:paraId="60D0C6DA">
      <w:pPr>
        <w:bidi w:val="0"/>
        <w:jc w:val="both"/>
        <w:rPr>
          <w:rFonts w:hint="default" w:ascii="楷体" w:hAnsi="楷体" w:eastAsia="楷体" w:cs="楷体"/>
          <w:b/>
          <w:bCs/>
          <w:lang w:val="en-US" w:eastAsia="zh-CN"/>
        </w:rPr>
      </w:pPr>
    </w:p>
    <w:p w14:paraId="1B447E70">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w:t>
      </w:r>
      <w:r>
        <w:rPr>
          <w:rFonts w:hint="eastAsia" w:ascii="仿宋" w:hAnsi="仿宋" w:eastAsia="仿宋" w:cs="仿宋"/>
          <w:sz w:val="28"/>
          <w:szCs w:val="28"/>
          <w:u w:val="none"/>
          <w:lang w:val="en-US" w:eastAsia="zh-CN"/>
        </w:rPr>
        <w:t>广东省东莞市清溪镇青滨东路128号天元股份</w:t>
      </w:r>
    </w:p>
    <w:p w14:paraId="7E66C054">
      <w:pPr>
        <w:spacing w:line="360" w:lineRule="auto"/>
        <w:rPr>
          <w:rFonts w:hint="eastAsia" w:ascii="仿宋" w:hAnsi="仿宋" w:eastAsia="仿宋" w:cs="仿宋"/>
          <w:sz w:val="28"/>
          <w:szCs w:val="21"/>
          <w:lang w:val="en-US" w:eastAsia="zh-CN"/>
        </w:rPr>
      </w:pPr>
    </w:p>
    <w:p w14:paraId="3CCADF6B">
      <w:pPr>
        <w:rPr>
          <w:rFonts w:hint="eastAsia" w:ascii="仿宋" w:hAnsi="仿宋" w:eastAsia="仿宋" w:cs="仿宋"/>
          <w:b/>
          <w:bCs w:val="0"/>
          <w:color w:val="FF0000"/>
          <w:kern w:val="44"/>
          <w:sz w:val="28"/>
          <w:szCs w:val="48"/>
          <w:u w:val="single"/>
          <w:lang w:val="en-US" w:eastAsia="zh-CN" w:bidi="ar"/>
        </w:rPr>
      </w:pPr>
    </w:p>
    <w:p w14:paraId="520E0625">
      <w:pPr>
        <w:rPr>
          <w:rFonts w:hint="eastAsia" w:ascii="仿宋" w:hAnsi="仿宋" w:eastAsia="仿宋" w:cs="仿宋"/>
          <w:b/>
          <w:bCs w:val="0"/>
          <w:color w:val="FF0000"/>
          <w:kern w:val="44"/>
          <w:sz w:val="28"/>
          <w:szCs w:val="48"/>
          <w:u w:val="single"/>
          <w:lang w:val="en-US" w:eastAsia="zh-CN" w:bidi="ar"/>
        </w:rPr>
      </w:pPr>
    </w:p>
    <w:p w14:paraId="183371D2">
      <w:pPr>
        <w:rPr>
          <w:rFonts w:hint="eastAsia" w:ascii="仿宋" w:hAnsi="仿宋" w:eastAsia="仿宋" w:cs="仿宋"/>
          <w:b/>
          <w:bCs w:val="0"/>
          <w:color w:val="FF0000"/>
          <w:kern w:val="44"/>
          <w:sz w:val="28"/>
          <w:szCs w:val="48"/>
          <w:u w:val="single"/>
          <w:lang w:val="en-US" w:eastAsia="zh-CN" w:bidi="ar"/>
        </w:rPr>
      </w:pPr>
    </w:p>
    <w:p w14:paraId="2F795E34">
      <w:pPr>
        <w:rPr>
          <w:rFonts w:hint="eastAsia" w:ascii="仿宋" w:hAnsi="仿宋" w:eastAsia="仿宋" w:cs="仿宋"/>
          <w:b/>
          <w:bCs w:val="0"/>
          <w:color w:val="FF0000"/>
          <w:kern w:val="44"/>
          <w:sz w:val="28"/>
          <w:szCs w:val="48"/>
          <w:u w:val="single"/>
          <w:lang w:val="en-US" w:eastAsia="zh-CN" w:bidi="ar"/>
        </w:rPr>
      </w:pPr>
    </w:p>
    <w:p w14:paraId="7309703C">
      <w:pPr>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②浙江厂区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b/>
          <w:bCs/>
          <w:i w:val="0"/>
          <w:iCs w:val="0"/>
          <w:color w:val="FF0000"/>
          <w:kern w:val="0"/>
          <w:sz w:val="28"/>
          <w:szCs w:val="28"/>
          <w:u w:val="none"/>
          <w:lang w:val="en-US" w:eastAsia="zh-CN" w:bidi="ar"/>
        </w:rPr>
        <w:t>10946公斤</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p w14:paraId="7ECDD85D">
      <w:pPr>
        <w:bidi w:val="0"/>
        <w:jc w:val="both"/>
        <w:rPr>
          <w:rFonts w:hint="eastAsia" w:ascii="楷体" w:hAnsi="楷体" w:eastAsia="楷体" w:cs="楷体"/>
          <w:b/>
          <w:bCs/>
          <w:lang w:val="en-US" w:eastAsia="zh-CN"/>
        </w:rPr>
      </w:pPr>
      <w:r>
        <w:rPr>
          <w:rFonts w:hint="eastAsia" w:ascii="楷体" w:hAnsi="楷体" w:eastAsia="楷体" w:cs="楷体"/>
          <w:b/>
          <w:bCs/>
          <w:lang w:val="en-US" w:eastAsia="zh-CN"/>
        </w:rPr>
        <w:t>表二：浙江基地凹版油墨需求明细</w:t>
      </w:r>
    </w:p>
    <w:tbl>
      <w:tblPr>
        <w:tblStyle w:val="19"/>
        <w:tblW w:w="10953" w:type="dxa"/>
        <w:tblInd w:w="-3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950"/>
        <w:gridCol w:w="3450"/>
        <w:gridCol w:w="1500"/>
        <w:gridCol w:w="1894"/>
        <w:gridCol w:w="1521"/>
      </w:tblGrid>
      <w:tr w14:paraId="093F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638" w:type="dxa"/>
            <w:tcBorders>
              <w:top w:val="single" w:color="000000" w:sz="8" w:space="0"/>
              <w:left w:val="single" w:color="000000" w:sz="8" w:space="0"/>
              <w:bottom w:val="single" w:color="000000" w:sz="4" w:space="0"/>
              <w:right w:val="single" w:color="000000" w:sz="4" w:space="0"/>
            </w:tcBorders>
            <w:shd w:val="clear" w:color="auto" w:fill="A5A5A5"/>
            <w:vAlign w:val="center"/>
          </w:tcPr>
          <w:p w14:paraId="44CF68B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50"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4776F11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物料编号</w:t>
            </w:r>
          </w:p>
        </w:tc>
        <w:tc>
          <w:tcPr>
            <w:tcW w:w="3450"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2EC400B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物料名称</w:t>
            </w:r>
          </w:p>
        </w:tc>
        <w:tc>
          <w:tcPr>
            <w:tcW w:w="1500"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1B0A25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894"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743FFCC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年度用量/KG</w:t>
            </w:r>
          </w:p>
        </w:tc>
        <w:tc>
          <w:tcPr>
            <w:tcW w:w="1521" w:type="dxa"/>
            <w:tcBorders>
              <w:top w:val="single" w:color="000000" w:sz="8" w:space="0"/>
              <w:left w:val="single" w:color="000000" w:sz="4" w:space="0"/>
              <w:bottom w:val="single" w:color="000000" w:sz="4" w:space="0"/>
              <w:right w:val="single" w:color="000000" w:sz="8" w:space="0"/>
            </w:tcBorders>
            <w:shd w:val="clear" w:color="auto" w:fill="A5A5A5"/>
            <w:vAlign w:val="center"/>
          </w:tcPr>
          <w:p w14:paraId="59CFE40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D51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A58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BF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4040501010001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CF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高温油墨-白色(20KG/桶)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09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F8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560</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AF2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322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DCB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77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4040501020001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B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高温油墨-特黑(18KG/桶)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E0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8D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180</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6F96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F0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C7C8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A5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4040501030001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9E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高温油墨-原黄(18KG/桶)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9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E8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3709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06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2155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3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4040501050001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E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高温油墨-原蓝(18KG/桶)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FB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B9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AB51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449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139C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4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4040501060001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A1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高温油墨-橙色(18KG/桶)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3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73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D768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6EC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651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72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4040501080001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C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高温油墨-不渗桃红(18KG/桶)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4A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1D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ADC5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2E5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F0CD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09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4040501100001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38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高温油墨-味之素红(18KG/桶)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BD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7A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5310</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9661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9D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68B5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4D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4040501140001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12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高温油墨-哑黑(18KG/桶)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C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FF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144</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6A3E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EF9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7FAC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3F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4040502040001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8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普通油墨-原红(18KG/桶)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6D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51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847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56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2898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AB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4040502060001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57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普通油墨-橙色(18KG/桶)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3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64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2196</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07B6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CD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0429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A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4040502090001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CA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普通油墨-不滲紫(18KG/桶)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2F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B9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252</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1902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359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2654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D4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4040502100001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B4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普通油墨-特黑(18KG/桶)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69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92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1620</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3FA4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87E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3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7EBB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5F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4040502140001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DD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普通油墨-不渗贵族蓝(18KG/桶)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B7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18KG/桶</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8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378</w:t>
            </w:r>
          </w:p>
        </w:tc>
        <w:tc>
          <w:tcPr>
            <w:tcW w:w="152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89BB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D2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7538"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14:paraId="7F601AA4">
            <w:pPr>
              <w:keepNext w:val="0"/>
              <w:keepLines w:val="0"/>
              <w:widowControl/>
              <w:suppressLineNumbers w:val="0"/>
              <w:jc w:val="center"/>
              <w:textAlignment w:val="center"/>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合计</w:t>
            </w:r>
          </w:p>
        </w:tc>
        <w:tc>
          <w:tcPr>
            <w:tcW w:w="1894" w:type="dxa"/>
            <w:tcBorders>
              <w:top w:val="single" w:color="000000" w:sz="4" w:space="0"/>
              <w:left w:val="single" w:color="000000" w:sz="4" w:space="0"/>
              <w:bottom w:val="single" w:color="000000" w:sz="8" w:space="0"/>
              <w:right w:val="single" w:color="000000" w:sz="4" w:space="0"/>
            </w:tcBorders>
            <w:shd w:val="clear" w:color="DDEBF7" w:fill="DDEBF7"/>
            <w:noWrap/>
            <w:vAlign w:val="center"/>
          </w:tcPr>
          <w:p w14:paraId="37218D1A">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FF0000"/>
                <w:kern w:val="0"/>
                <w:sz w:val="24"/>
                <w:szCs w:val="24"/>
                <w:u w:val="none"/>
                <w:lang w:val="en-US" w:eastAsia="zh-CN" w:bidi="ar"/>
              </w:rPr>
              <w:t>10946</w:t>
            </w:r>
          </w:p>
        </w:tc>
        <w:tc>
          <w:tcPr>
            <w:tcW w:w="152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2C21AC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FCB3797">
      <w:pPr>
        <w:bidi w:val="0"/>
        <w:jc w:val="both"/>
        <w:rPr>
          <w:rFonts w:hint="default" w:ascii="楷体" w:hAnsi="楷体" w:eastAsia="楷体" w:cs="楷体"/>
          <w:b/>
          <w:bCs/>
          <w:lang w:val="en-US" w:eastAsia="zh-CN"/>
        </w:rPr>
      </w:pPr>
    </w:p>
    <w:p w14:paraId="178E9E84">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送货地址：浙江省嘉兴市平湖市新埭镇平兴线杨庄浜段396号</w:t>
      </w:r>
    </w:p>
    <w:p w14:paraId="3E90B0CD">
      <w:pPr>
        <w:snapToGrid w:val="0"/>
        <w:rPr>
          <w:rFonts w:hint="eastAsia" w:ascii="仿宋" w:hAnsi="仿宋" w:eastAsia="仿宋" w:cs="仿宋"/>
          <w:b/>
          <w:bCs/>
          <w:color w:val="auto"/>
          <w:kern w:val="2"/>
          <w:sz w:val="40"/>
          <w:szCs w:val="40"/>
          <w:lang w:val="en-US" w:eastAsia="zh-CN" w:bidi="ar-SA"/>
        </w:rPr>
      </w:pPr>
    </w:p>
    <w:p w14:paraId="1D4AC014">
      <w:pPr>
        <w:snapToGrid w:val="0"/>
        <w:rPr>
          <w:rFonts w:hint="eastAsia" w:ascii="仿宋" w:hAnsi="仿宋" w:eastAsia="仿宋" w:cs="仿宋"/>
          <w:b/>
          <w:bCs/>
          <w:color w:val="auto"/>
          <w:kern w:val="2"/>
          <w:sz w:val="40"/>
          <w:szCs w:val="40"/>
          <w:lang w:val="en-US" w:eastAsia="zh-CN" w:bidi="ar-SA"/>
        </w:rPr>
      </w:pPr>
    </w:p>
    <w:p w14:paraId="06F4FAF6">
      <w:pPr>
        <w:rPr>
          <w:rFonts w:hint="eastAsia"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color w:val="FF0000"/>
          <w:kern w:val="44"/>
          <w:sz w:val="28"/>
          <w:szCs w:val="48"/>
          <w:u w:val="single"/>
          <w:lang w:val="en-US" w:eastAsia="zh-CN" w:bidi="ar"/>
        </w:rPr>
        <w:br w:type="page"/>
      </w:r>
    </w:p>
    <w:p w14:paraId="122F0B49">
      <w:pPr>
        <w:numPr>
          <w:ilvl w:val="0"/>
          <w:numId w:val="0"/>
        </w:numPr>
        <w:adjustRightInd w:val="0"/>
        <w:snapToGrid w:val="0"/>
        <w:spacing w:line="360" w:lineRule="auto"/>
        <w:ind w:firstLine="562" w:firstLineChars="200"/>
        <w:rPr>
          <w:rFonts w:hint="eastAsia" w:ascii="仿宋" w:hAnsi="仿宋" w:eastAsia="仿宋" w:cs="仿宋"/>
          <w:color w:val="auto"/>
          <w:sz w:val="28"/>
          <w:szCs w:val="28"/>
          <w:u w:val="none"/>
          <w:lang w:val="en-US" w:eastAsia="zh-CN"/>
        </w:rPr>
      </w:pPr>
      <w:r>
        <w:rPr>
          <w:rFonts w:hint="eastAsia" w:ascii="仿宋" w:hAnsi="仿宋" w:eastAsia="仿宋" w:cs="仿宋"/>
          <w:b/>
          <w:bCs w:val="0"/>
          <w:color w:val="FF0000"/>
          <w:kern w:val="44"/>
          <w:sz w:val="28"/>
          <w:szCs w:val="48"/>
          <w:u w:val="single"/>
          <w:lang w:val="en-US" w:eastAsia="zh-CN" w:bidi="ar"/>
        </w:rPr>
        <w:t>③湖北厂区</w:t>
      </w:r>
      <w:r>
        <w:rPr>
          <w:rFonts w:hint="eastAsia" w:ascii="仿宋" w:hAnsi="仿宋" w:eastAsia="仿宋" w:cs="仿宋"/>
          <w:sz w:val="28"/>
          <w:szCs w:val="28"/>
        </w:rPr>
        <w:t>项目规模：本次招标</w:t>
      </w:r>
      <w:r>
        <w:rPr>
          <w:rFonts w:hint="eastAsia" w:ascii="仿宋" w:hAnsi="仿宋" w:eastAsia="仿宋" w:cs="仿宋"/>
          <w:color w:val="auto"/>
          <w:sz w:val="28"/>
          <w:szCs w:val="28"/>
        </w:rPr>
        <w:t>共计</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个合同包</w:t>
      </w:r>
      <w:r>
        <w:rPr>
          <w:rFonts w:hint="eastAsia" w:ascii="仿宋" w:hAnsi="仿宋" w:eastAsia="仿宋" w:cs="仿宋"/>
          <w:sz w:val="28"/>
          <w:szCs w:val="28"/>
        </w:rPr>
        <w:t>，总采购预估</w:t>
      </w:r>
      <w:r>
        <w:rPr>
          <w:rFonts w:hint="eastAsia" w:ascii="仿宋" w:hAnsi="仿宋" w:eastAsia="仿宋" w:cs="仿宋"/>
          <w:sz w:val="28"/>
          <w:szCs w:val="28"/>
          <w:lang w:val="en-US" w:eastAsia="zh-CN"/>
        </w:rPr>
        <w:t>量</w:t>
      </w:r>
      <w:r>
        <w:rPr>
          <w:rFonts w:hint="eastAsia" w:ascii="仿宋" w:hAnsi="仿宋" w:eastAsia="仿宋" w:cs="仿宋"/>
          <w:sz w:val="28"/>
          <w:szCs w:val="28"/>
        </w:rPr>
        <w:t>为</w:t>
      </w:r>
      <w:r>
        <w:rPr>
          <w:rFonts w:hint="eastAsia" w:ascii="仿宋" w:hAnsi="仿宋" w:eastAsia="仿宋" w:cs="仿宋"/>
          <w:b/>
          <w:bCs/>
          <w:i w:val="0"/>
          <w:iCs w:val="0"/>
          <w:color w:val="FF0000"/>
          <w:kern w:val="0"/>
          <w:sz w:val="24"/>
          <w:szCs w:val="24"/>
          <w:u w:val="none"/>
          <w:lang w:val="en-US" w:eastAsia="zh-CN" w:bidi="ar"/>
        </w:rPr>
        <w:t>31984公斤</w:t>
      </w:r>
      <w:r>
        <w:rPr>
          <w:rFonts w:hint="eastAsia" w:ascii="仿宋" w:hAnsi="仿宋" w:eastAsia="仿宋" w:cs="仿宋"/>
          <w:sz w:val="28"/>
          <w:szCs w:val="28"/>
          <w:lang w:eastAsia="zh-CN"/>
        </w:rPr>
        <w:t>，</w:t>
      </w:r>
      <w:r>
        <w:rPr>
          <w:rFonts w:hint="eastAsia" w:ascii="仿宋" w:hAnsi="仿宋" w:eastAsia="仿宋" w:cs="仿宋"/>
          <w:color w:val="auto"/>
          <w:sz w:val="28"/>
          <w:szCs w:val="28"/>
          <w:u w:val="none"/>
          <w:lang w:val="en-US" w:eastAsia="zh-CN"/>
        </w:rPr>
        <w:t>项目清单如下：</w:t>
      </w:r>
    </w:p>
    <w:p w14:paraId="0F322058">
      <w:pPr>
        <w:bidi w:val="0"/>
        <w:jc w:val="both"/>
        <w:rPr>
          <w:rFonts w:hint="default" w:ascii="楷体" w:hAnsi="楷体" w:eastAsia="楷体" w:cs="楷体"/>
          <w:b/>
          <w:bCs/>
          <w:lang w:val="en-US" w:eastAsia="zh-CN"/>
        </w:rPr>
      </w:pPr>
      <w:r>
        <w:rPr>
          <w:rFonts w:hint="eastAsia" w:ascii="楷体" w:hAnsi="楷体" w:eastAsia="楷体" w:cs="楷体"/>
          <w:b/>
          <w:bCs/>
          <w:lang w:val="en-US" w:eastAsia="zh-CN"/>
        </w:rPr>
        <w:t>表三：湖北基地凹版油墨需求明细</w:t>
      </w:r>
    </w:p>
    <w:tbl>
      <w:tblPr>
        <w:tblStyle w:val="19"/>
        <w:tblW w:w="11071"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966"/>
        <w:gridCol w:w="3421"/>
        <w:gridCol w:w="1556"/>
        <w:gridCol w:w="1830"/>
        <w:gridCol w:w="1639"/>
      </w:tblGrid>
      <w:tr w14:paraId="53B6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59" w:type="dxa"/>
            <w:tcBorders>
              <w:top w:val="single" w:color="000000" w:sz="8" w:space="0"/>
              <w:left w:val="single" w:color="000000" w:sz="8" w:space="0"/>
              <w:bottom w:val="single" w:color="000000" w:sz="4" w:space="0"/>
              <w:right w:val="single" w:color="000000" w:sz="4" w:space="0"/>
            </w:tcBorders>
            <w:shd w:val="clear" w:color="auto" w:fill="A5A5A5"/>
            <w:vAlign w:val="center"/>
          </w:tcPr>
          <w:p w14:paraId="11FD9B0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66"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62D376E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物料编号</w:t>
            </w:r>
          </w:p>
        </w:tc>
        <w:tc>
          <w:tcPr>
            <w:tcW w:w="3421"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490FD86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物料名称</w:t>
            </w:r>
          </w:p>
        </w:tc>
        <w:tc>
          <w:tcPr>
            <w:tcW w:w="1556"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15FB8BA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830" w:type="dxa"/>
            <w:tcBorders>
              <w:top w:val="single" w:color="000000" w:sz="8" w:space="0"/>
              <w:left w:val="single" w:color="000000" w:sz="4" w:space="0"/>
              <w:bottom w:val="single" w:color="000000" w:sz="4" w:space="0"/>
              <w:right w:val="single" w:color="000000" w:sz="4" w:space="0"/>
            </w:tcBorders>
            <w:shd w:val="clear" w:color="auto" w:fill="A5A5A5"/>
            <w:vAlign w:val="center"/>
          </w:tcPr>
          <w:p w14:paraId="078F921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年度用量/KG</w:t>
            </w:r>
          </w:p>
        </w:tc>
        <w:tc>
          <w:tcPr>
            <w:tcW w:w="1639" w:type="dxa"/>
            <w:tcBorders>
              <w:top w:val="single" w:color="000000" w:sz="8" w:space="0"/>
              <w:left w:val="single" w:color="000000" w:sz="4" w:space="0"/>
              <w:bottom w:val="single" w:color="000000" w:sz="4" w:space="0"/>
              <w:right w:val="single" w:color="000000" w:sz="8" w:space="0"/>
            </w:tcBorders>
            <w:shd w:val="clear" w:color="auto" w:fill="A5A5A5"/>
            <w:vAlign w:val="center"/>
          </w:tcPr>
          <w:p w14:paraId="54A740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4713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B780CC">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5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4040501010001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3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高温油墨-白色(20KG/桶)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06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BE5928">
            <w:pPr>
              <w:jc w:val="center"/>
              <w:rPr>
                <w:rFonts w:hint="eastAsia" w:ascii="仿宋" w:hAnsi="仿宋" w:eastAsia="仿宋" w:cs="仿宋"/>
                <w:i w:val="0"/>
                <w:iCs w:val="0"/>
                <w:color w:val="000000"/>
                <w:sz w:val="24"/>
                <w:szCs w:val="24"/>
                <w:u w:val="none"/>
              </w:rPr>
            </w:pPr>
          </w:p>
        </w:tc>
      </w:tr>
      <w:tr w14:paraId="1CF4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670018">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24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4040501020001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CE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高温油墨-特黑(18KG/桶)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4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F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4482</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9C7F176">
            <w:pPr>
              <w:jc w:val="center"/>
              <w:rPr>
                <w:rFonts w:hint="eastAsia" w:ascii="仿宋" w:hAnsi="仿宋" w:eastAsia="仿宋" w:cs="仿宋"/>
                <w:i w:val="0"/>
                <w:iCs w:val="0"/>
                <w:color w:val="000000"/>
                <w:sz w:val="24"/>
                <w:szCs w:val="24"/>
                <w:u w:val="none"/>
              </w:rPr>
            </w:pPr>
          </w:p>
        </w:tc>
      </w:tr>
      <w:tr w14:paraId="065E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DC292A">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28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4040501090001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28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高温油墨-不滲紫(18KG/桶)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E7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0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7408B5">
            <w:pPr>
              <w:jc w:val="center"/>
              <w:rPr>
                <w:rFonts w:hint="eastAsia" w:ascii="仿宋" w:hAnsi="仿宋" w:eastAsia="仿宋" w:cs="仿宋"/>
                <w:i w:val="0"/>
                <w:iCs w:val="0"/>
                <w:color w:val="000000"/>
                <w:sz w:val="24"/>
                <w:szCs w:val="24"/>
                <w:u w:val="none"/>
              </w:rPr>
            </w:pPr>
          </w:p>
        </w:tc>
      </w:tr>
      <w:tr w14:paraId="5251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8E0A0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F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4040501160001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B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高温油墨-哑油(18KG/桶)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5D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A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875CED">
            <w:pPr>
              <w:jc w:val="center"/>
              <w:rPr>
                <w:rFonts w:hint="eastAsia" w:ascii="仿宋" w:hAnsi="仿宋" w:eastAsia="仿宋" w:cs="仿宋"/>
                <w:i w:val="0"/>
                <w:iCs w:val="0"/>
                <w:color w:val="000000"/>
                <w:sz w:val="24"/>
                <w:szCs w:val="24"/>
                <w:u w:val="none"/>
              </w:rPr>
            </w:pPr>
          </w:p>
        </w:tc>
      </w:tr>
      <w:tr w14:paraId="6A40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DC0FFB">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11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4040502010001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D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普通油墨-白色(20KG/桶)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BC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0D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8D8593">
            <w:pPr>
              <w:jc w:val="center"/>
              <w:rPr>
                <w:rFonts w:hint="eastAsia" w:ascii="仿宋" w:hAnsi="仿宋" w:eastAsia="仿宋" w:cs="仿宋"/>
                <w:i w:val="0"/>
                <w:iCs w:val="0"/>
                <w:color w:val="000000"/>
                <w:sz w:val="24"/>
                <w:szCs w:val="24"/>
                <w:u w:val="none"/>
              </w:rPr>
            </w:pPr>
          </w:p>
        </w:tc>
      </w:tr>
      <w:tr w14:paraId="3BB4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71D067">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0A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4040502030001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E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普通油墨-原黄(18KG/桶)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BA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1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19A436">
            <w:pPr>
              <w:jc w:val="center"/>
              <w:rPr>
                <w:rFonts w:hint="eastAsia" w:ascii="仿宋" w:hAnsi="仿宋" w:eastAsia="仿宋" w:cs="仿宋"/>
                <w:i w:val="0"/>
                <w:iCs w:val="0"/>
                <w:color w:val="000000"/>
                <w:sz w:val="24"/>
                <w:szCs w:val="24"/>
                <w:u w:val="none"/>
              </w:rPr>
            </w:pPr>
          </w:p>
        </w:tc>
      </w:tr>
      <w:tr w14:paraId="485E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36941D">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08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4040502040001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4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普通油墨-原红(18KG/桶)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A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3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10800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B49DB6">
            <w:pPr>
              <w:jc w:val="center"/>
              <w:rPr>
                <w:rFonts w:hint="eastAsia" w:ascii="仿宋" w:hAnsi="仿宋" w:eastAsia="仿宋" w:cs="仿宋"/>
                <w:i w:val="0"/>
                <w:iCs w:val="0"/>
                <w:color w:val="000000"/>
                <w:sz w:val="24"/>
                <w:szCs w:val="24"/>
                <w:u w:val="none"/>
              </w:rPr>
            </w:pPr>
          </w:p>
        </w:tc>
      </w:tr>
      <w:tr w14:paraId="153E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442C7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3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4040502050001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1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普通油墨-原蓝(18KG/桶)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4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30A2C2">
            <w:pPr>
              <w:jc w:val="center"/>
              <w:rPr>
                <w:rFonts w:hint="eastAsia" w:ascii="仿宋" w:hAnsi="仿宋" w:eastAsia="仿宋" w:cs="仿宋"/>
                <w:i w:val="0"/>
                <w:iCs w:val="0"/>
                <w:color w:val="000000"/>
                <w:sz w:val="24"/>
                <w:szCs w:val="24"/>
                <w:u w:val="none"/>
              </w:rPr>
            </w:pPr>
          </w:p>
        </w:tc>
      </w:tr>
      <w:tr w14:paraId="6244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925F5F">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AD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4040502060001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8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普通油墨-橙色(18KG/桶)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5B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11160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CCE6FC">
            <w:pPr>
              <w:jc w:val="center"/>
              <w:rPr>
                <w:rFonts w:hint="eastAsia" w:ascii="仿宋" w:hAnsi="仿宋" w:eastAsia="仿宋" w:cs="仿宋"/>
                <w:i w:val="0"/>
                <w:iCs w:val="0"/>
                <w:color w:val="000000"/>
                <w:sz w:val="24"/>
                <w:szCs w:val="24"/>
                <w:u w:val="none"/>
              </w:rPr>
            </w:pPr>
          </w:p>
        </w:tc>
      </w:tr>
      <w:tr w14:paraId="3E11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BB191E">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67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4040502090001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6C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普通油墨-不滲紫(18KG/桶)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7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C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E92061">
            <w:pPr>
              <w:jc w:val="center"/>
              <w:rPr>
                <w:rFonts w:hint="eastAsia" w:ascii="仿宋" w:hAnsi="仿宋" w:eastAsia="仿宋" w:cs="仿宋"/>
                <w:i w:val="0"/>
                <w:iCs w:val="0"/>
                <w:color w:val="000000"/>
                <w:sz w:val="24"/>
                <w:szCs w:val="24"/>
                <w:u w:val="none"/>
              </w:rPr>
            </w:pPr>
          </w:p>
        </w:tc>
      </w:tr>
      <w:tr w14:paraId="06E0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B2231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9E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4040502100001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FA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普通油墨-特黑(18KG/桶)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58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47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2124</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EB4728">
            <w:pPr>
              <w:jc w:val="center"/>
              <w:rPr>
                <w:rFonts w:hint="eastAsia" w:ascii="仿宋" w:hAnsi="仿宋" w:eastAsia="仿宋" w:cs="仿宋"/>
                <w:i w:val="0"/>
                <w:iCs w:val="0"/>
                <w:color w:val="000000"/>
                <w:sz w:val="24"/>
                <w:szCs w:val="24"/>
                <w:u w:val="none"/>
              </w:rPr>
            </w:pPr>
          </w:p>
        </w:tc>
      </w:tr>
      <w:tr w14:paraId="73CB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5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1FC185">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17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4040506010001</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CD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调墨油-高温(18KG/桶)</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A7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18KG/桶</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A6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163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FDA7EF">
            <w:pPr>
              <w:jc w:val="center"/>
              <w:rPr>
                <w:rFonts w:hint="eastAsia" w:ascii="仿宋" w:hAnsi="仿宋" w:eastAsia="仿宋" w:cs="仿宋"/>
                <w:i w:val="0"/>
                <w:iCs w:val="0"/>
                <w:color w:val="000000"/>
                <w:sz w:val="24"/>
                <w:szCs w:val="24"/>
                <w:u w:val="none"/>
              </w:rPr>
            </w:pPr>
          </w:p>
        </w:tc>
      </w:tr>
      <w:tr w14:paraId="50A1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02" w:type="dxa"/>
            <w:gridSpan w:val="4"/>
            <w:tcBorders>
              <w:top w:val="single" w:color="000000" w:sz="4" w:space="0"/>
              <w:left w:val="single" w:color="000000" w:sz="8" w:space="0"/>
              <w:bottom w:val="single" w:color="000000" w:sz="8" w:space="0"/>
              <w:right w:val="single" w:color="000000" w:sz="4" w:space="0"/>
            </w:tcBorders>
            <w:shd w:val="clear" w:color="auto" w:fill="auto"/>
            <w:noWrap/>
            <w:vAlign w:val="center"/>
          </w:tcPr>
          <w:p w14:paraId="1884E829">
            <w:pPr>
              <w:jc w:val="center"/>
              <w:rPr>
                <w:rFonts w:hint="eastAsia" w:ascii="仿宋" w:hAnsi="仿宋" w:eastAsia="仿宋" w:cs="仿宋"/>
                <w:b/>
                <w:bCs/>
                <w:i w:val="0"/>
                <w:iCs w:val="0"/>
                <w:color w:val="FF0000"/>
                <w:sz w:val="24"/>
                <w:szCs w:val="24"/>
                <w:u w:val="none"/>
              </w:rPr>
            </w:pPr>
            <w:r>
              <w:rPr>
                <w:rFonts w:hint="eastAsia" w:ascii="仿宋" w:hAnsi="仿宋" w:eastAsia="仿宋" w:cs="仿宋"/>
                <w:b/>
                <w:bCs/>
                <w:i w:val="0"/>
                <w:iCs w:val="0"/>
                <w:color w:val="FF0000"/>
                <w:kern w:val="0"/>
                <w:sz w:val="24"/>
                <w:szCs w:val="24"/>
                <w:u w:val="none"/>
                <w:lang w:val="en-US" w:eastAsia="zh-CN" w:bidi="ar"/>
              </w:rPr>
              <w:t>合计</w:t>
            </w:r>
          </w:p>
        </w:tc>
        <w:tc>
          <w:tcPr>
            <w:tcW w:w="183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4F08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FF0000"/>
                <w:kern w:val="0"/>
                <w:sz w:val="24"/>
                <w:szCs w:val="24"/>
                <w:u w:val="none"/>
                <w:lang w:val="en-US" w:eastAsia="zh-CN" w:bidi="ar"/>
              </w:rPr>
              <w:t>31984</w:t>
            </w:r>
          </w:p>
        </w:tc>
        <w:tc>
          <w:tcPr>
            <w:tcW w:w="1639"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074478DF">
            <w:pPr>
              <w:jc w:val="center"/>
              <w:rPr>
                <w:rFonts w:hint="eastAsia" w:ascii="仿宋" w:hAnsi="仿宋" w:eastAsia="仿宋" w:cs="仿宋"/>
                <w:i w:val="0"/>
                <w:iCs w:val="0"/>
                <w:color w:val="000000"/>
                <w:sz w:val="24"/>
                <w:szCs w:val="24"/>
                <w:u w:val="none"/>
              </w:rPr>
            </w:pPr>
          </w:p>
        </w:tc>
      </w:tr>
    </w:tbl>
    <w:p w14:paraId="1917D54C">
      <w:pPr>
        <w:bidi w:val="0"/>
        <w:jc w:val="both"/>
        <w:rPr>
          <w:rFonts w:hint="eastAsia" w:ascii="楷体" w:hAnsi="楷体" w:eastAsia="楷体" w:cs="楷体"/>
          <w:b/>
          <w:bCs/>
          <w:lang w:val="en-US" w:eastAsia="zh-CN"/>
        </w:rPr>
      </w:pPr>
    </w:p>
    <w:p w14:paraId="09CA77A1">
      <w:pPr>
        <w:spacing w:line="360" w:lineRule="auto"/>
        <w:rPr>
          <w:rFonts w:hint="eastAsia" w:ascii="仿宋" w:hAnsi="仿宋" w:eastAsia="仿宋" w:cs="仿宋"/>
          <w:sz w:val="28"/>
          <w:szCs w:val="21"/>
          <w:lang w:val="en-US" w:eastAsia="zh-CN"/>
        </w:rPr>
      </w:pPr>
      <w:r>
        <w:rPr>
          <w:rFonts w:hint="eastAsia" w:ascii="仿宋" w:hAnsi="仿宋" w:eastAsia="仿宋" w:cs="仿宋"/>
          <w:sz w:val="28"/>
          <w:szCs w:val="21"/>
          <w:lang w:val="en-US" w:eastAsia="zh-CN"/>
        </w:rPr>
        <w:t>送货地址：湖北省黄冈市浠水县经济开发区散花工业园滨江五路2号</w:t>
      </w:r>
    </w:p>
    <w:p w14:paraId="65B47990">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4815AF48">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1.投标人需提供送货、出具发票等一条龙服务。</w:t>
      </w:r>
    </w:p>
    <w:p w14:paraId="4D8D26CA">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rPr>
        <w:t>2.严格按照样品进行</w:t>
      </w:r>
      <w:r>
        <w:rPr>
          <w:rFonts w:hint="eastAsia" w:ascii="仿宋" w:hAnsi="仿宋" w:eastAsia="仿宋" w:cs="仿宋"/>
          <w:b/>
          <w:bCs/>
          <w:color w:val="FF0000"/>
          <w:kern w:val="2"/>
          <w:sz w:val="28"/>
          <w:szCs w:val="28"/>
          <w:lang w:val="en-US" w:eastAsia="zh-CN"/>
        </w:rPr>
        <w:t>生产</w:t>
      </w:r>
      <w:r>
        <w:rPr>
          <w:rFonts w:hint="eastAsia" w:ascii="仿宋" w:hAnsi="仿宋" w:eastAsia="仿宋" w:cs="仿宋"/>
          <w:b/>
          <w:bCs/>
          <w:color w:val="FF0000"/>
          <w:kern w:val="2"/>
          <w:sz w:val="28"/>
          <w:szCs w:val="28"/>
        </w:rPr>
        <w:t>，除非要求或者同意修改，否则不得</w:t>
      </w:r>
      <w:r>
        <w:rPr>
          <w:rFonts w:hint="eastAsia" w:ascii="仿宋" w:hAnsi="仿宋" w:eastAsia="仿宋" w:cs="仿宋"/>
          <w:b/>
          <w:bCs/>
          <w:color w:val="FF0000"/>
          <w:kern w:val="2"/>
          <w:sz w:val="28"/>
          <w:szCs w:val="28"/>
          <w:lang w:val="en-US" w:eastAsia="zh-CN"/>
        </w:rPr>
        <w:t>产品质量</w:t>
      </w:r>
      <w:r>
        <w:rPr>
          <w:rFonts w:hint="eastAsia" w:ascii="仿宋" w:hAnsi="仿宋" w:eastAsia="仿宋" w:cs="仿宋"/>
          <w:b/>
          <w:bCs/>
          <w:color w:val="FF0000"/>
          <w:kern w:val="2"/>
          <w:sz w:val="28"/>
          <w:szCs w:val="28"/>
        </w:rPr>
        <w:t>进行任何形式的修改。</w:t>
      </w:r>
    </w:p>
    <w:p w14:paraId="5245E1E3">
      <w:pPr>
        <w:pStyle w:val="52"/>
        <w:spacing w:line="360" w:lineRule="auto"/>
        <w:rPr>
          <w:rFonts w:hint="eastAsia" w:ascii="仿宋" w:hAnsi="仿宋" w:eastAsia="仿宋" w:cs="仿宋"/>
          <w:b/>
          <w:bCs/>
          <w:color w:val="FF0000"/>
          <w:kern w:val="2"/>
          <w:sz w:val="28"/>
          <w:szCs w:val="28"/>
        </w:rPr>
      </w:pPr>
      <w:r>
        <w:rPr>
          <w:rFonts w:hint="eastAsia" w:ascii="仿宋" w:hAnsi="仿宋" w:eastAsia="仿宋" w:cs="仿宋"/>
          <w:b/>
          <w:bCs/>
          <w:color w:val="FF0000"/>
          <w:kern w:val="2"/>
          <w:sz w:val="28"/>
          <w:szCs w:val="28"/>
          <w:lang w:val="en-US" w:eastAsia="zh-CN"/>
        </w:rPr>
        <w:t>3</w:t>
      </w:r>
      <w:r>
        <w:rPr>
          <w:rFonts w:hint="eastAsia" w:ascii="仿宋" w:hAnsi="仿宋" w:eastAsia="仿宋" w:cs="仿宋"/>
          <w:b/>
          <w:bCs/>
          <w:color w:val="FF0000"/>
          <w:kern w:val="2"/>
          <w:sz w:val="28"/>
          <w:szCs w:val="28"/>
        </w:rPr>
        <w:t>.投标人需提供增值税专用发票（税率13%），合同履行期间如遇税率变动，合同不含税金额不变，双方根据新税率签订补充协议。</w:t>
      </w:r>
    </w:p>
    <w:p w14:paraId="2086FD18">
      <w:pPr>
        <w:pStyle w:val="4"/>
        <w:bidi w:val="0"/>
        <w:rPr>
          <w:rFonts w:hint="eastAsia" w:ascii="仿宋" w:hAnsi="仿宋" w:eastAsia="仿宋" w:cs="仿宋"/>
          <w:lang w:val="en-US" w:eastAsia="zh-CN"/>
        </w:rPr>
      </w:pPr>
      <w:r>
        <w:rPr>
          <w:rFonts w:hint="eastAsia" w:ascii="仿宋" w:hAnsi="仿宋" w:eastAsia="仿宋" w:cs="仿宋"/>
          <w:lang w:val="en-US" w:eastAsia="zh-CN"/>
        </w:rPr>
        <w:t>三、试样检验</w:t>
      </w:r>
    </w:p>
    <w:p w14:paraId="07FE9C96">
      <w:pPr>
        <w:pageBreakBefore w:val="0"/>
        <w:widowControl w:val="0"/>
        <w:kinsoku/>
        <w:wordWrap/>
        <w:overflowPunct/>
        <w:topLinePunct w:val="0"/>
        <w:bidi w:val="0"/>
        <w:snapToGrid/>
        <w:spacing w:line="360" w:lineRule="auto"/>
        <w:textAlignment w:val="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1.招标全过程中我方可提供样品，意向投标人可来我司向指定业务联系人拿取样品，或由我司邮递样品。</w:t>
      </w:r>
    </w:p>
    <w:p w14:paraId="0AFAB729">
      <w:pPr>
        <w:pStyle w:val="52"/>
        <w:spacing w:line="360" w:lineRule="auto"/>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color w:val="FF0000"/>
          <w:kern w:val="2"/>
          <w:sz w:val="28"/>
          <w:szCs w:val="28"/>
          <w:lang w:val="en-US" w:eastAsia="zh-CN" w:bidi="ar-SA"/>
        </w:rPr>
        <w:t>2.中标后中标方应当提供样品试样，样品经沟通后仍不满足技术要求的，取消中标资格，中标方依中标次序补递。</w:t>
      </w:r>
    </w:p>
    <w:p w14:paraId="7637475D">
      <w:pPr>
        <w:pStyle w:val="4"/>
        <w:bidi w:val="0"/>
        <w:rPr>
          <w:rFonts w:hint="eastAsia" w:ascii="仿宋" w:hAnsi="仿宋" w:eastAsia="仿宋" w:cs="仿宋"/>
          <w:lang w:val="en-US" w:eastAsia="zh-CN"/>
        </w:rPr>
      </w:pPr>
      <w:r>
        <w:rPr>
          <w:rFonts w:hint="eastAsia" w:ascii="仿宋" w:hAnsi="仿宋" w:eastAsia="仿宋" w:cs="仿宋"/>
          <w:lang w:val="en-US" w:eastAsia="zh-CN"/>
        </w:rPr>
        <w:t>四、验收标准</w:t>
      </w:r>
    </w:p>
    <w:p w14:paraId="236FA090">
      <w:pPr>
        <w:pStyle w:val="52"/>
        <w:spacing w:line="360" w:lineRule="auto"/>
        <w:ind w:firstLine="560" w:firstLineChars="200"/>
        <w:rPr>
          <w:rFonts w:hint="eastAsia" w:ascii="仿宋" w:hAnsi="仿宋" w:eastAsia="仿宋" w:cs="仿宋"/>
          <w:color w:val="auto"/>
          <w:sz w:val="28"/>
          <w:szCs w:val="32"/>
          <w:lang w:val="en-US" w:eastAsia="zh-CN"/>
        </w:rPr>
      </w:pPr>
      <w:r>
        <w:rPr>
          <w:rFonts w:hint="eastAsia" w:ascii="仿宋" w:hAnsi="仿宋" w:eastAsia="仿宋" w:cs="仿宋"/>
          <w:color w:val="auto"/>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color w:val="auto"/>
          <w:sz w:val="28"/>
          <w:szCs w:val="32"/>
          <w:lang w:val="en-US" w:eastAsia="zh-CN"/>
        </w:rPr>
        <w:t>具体验收标准如下：</w:t>
      </w:r>
    </w:p>
    <w:p w14:paraId="36569685">
      <w:pPr>
        <w:pStyle w:val="52"/>
        <w:spacing w:line="360" w:lineRule="auto"/>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1.包装要求：供应商自行包装，不能有缺斤少两。</w:t>
      </w:r>
    </w:p>
    <w:p w14:paraId="76DA18BF">
      <w:pPr>
        <w:ind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2.来料验货：针对中标方每批来料，招标方抽查10%进行验货，按照合同约</w:t>
      </w:r>
      <w:r>
        <w:rPr>
          <w:rFonts w:hint="eastAsia" w:ascii="仿宋" w:hAnsi="仿宋" w:eastAsia="仿宋" w:cs="仿宋"/>
          <w:b/>
          <w:bCs/>
          <w:color w:val="FF0000"/>
          <w:kern w:val="2"/>
          <w:sz w:val="30"/>
          <w:szCs w:val="30"/>
          <w:u w:val="none"/>
          <w:lang w:val="en-US" w:eastAsia="zh-CN" w:bidi="ar-SA"/>
        </w:rPr>
        <w:t>定数量签收，按生产配方生产，</w:t>
      </w:r>
      <w:r>
        <w:rPr>
          <w:rFonts w:hint="eastAsia" w:ascii="仿宋" w:hAnsi="仿宋" w:eastAsia="仿宋" w:cs="仿宋"/>
          <w:b/>
          <w:bCs/>
          <w:color w:val="FF0000"/>
          <w:kern w:val="2"/>
          <w:sz w:val="28"/>
          <w:szCs w:val="28"/>
          <w:u w:val="none"/>
          <w:lang w:val="en-US" w:eastAsia="zh-CN" w:bidi="ar-SA"/>
        </w:rPr>
        <w:t>及送货时效性。</w:t>
      </w:r>
    </w:p>
    <w:p w14:paraId="083D7476">
      <w:pPr>
        <w:ind w:firstLine="562" w:firstLineChars="200"/>
        <w:rPr>
          <w:rFonts w:hint="default"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t xml:space="preserve">3.数量计算：以实际送货根数为准； </w:t>
      </w:r>
    </w:p>
    <w:p w14:paraId="4AD1F18D">
      <w:pPr>
        <w:numPr>
          <w:ilvl w:val="0"/>
          <w:numId w:val="0"/>
        </w:numPr>
        <w:spacing w:before="18" w:line="297" w:lineRule="auto"/>
        <w:ind w:right="-2" w:rightChars="0"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4.外观要求：无掺杂质、缺口、无异味，要确保送货质量前后一致，符合我司使用需求及行业标准；</w:t>
      </w:r>
    </w:p>
    <w:p w14:paraId="27D3B276">
      <w:pPr>
        <w:numPr>
          <w:ilvl w:val="0"/>
          <w:numId w:val="0"/>
        </w:numPr>
        <w:spacing w:before="18" w:line="297" w:lineRule="auto"/>
        <w:ind w:right="-2" w:rightChars="0" w:firstLine="570"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5.质量要求：按订单物料名称配送，</w:t>
      </w:r>
      <w:r>
        <w:rPr>
          <w:rFonts w:hint="eastAsia" w:ascii="仿宋" w:hAnsi="仿宋" w:eastAsia="仿宋" w:cs="仿宋"/>
          <w:b/>
          <w:bCs/>
          <w:color w:val="FF0000"/>
          <w:kern w:val="2"/>
          <w:sz w:val="28"/>
          <w:szCs w:val="28"/>
          <w:u w:val="none"/>
          <w:lang w:val="en-US" w:eastAsia="zh-CN" w:bidi="ar-SA"/>
        </w:rPr>
        <w:t>按规格生产。</w:t>
      </w:r>
    </w:p>
    <w:p w14:paraId="0E408967">
      <w:pPr>
        <w:pStyle w:val="4"/>
        <w:bidi w:val="0"/>
        <w:ind w:firstLine="562" w:firstLineChars="200"/>
        <w:rPr>
          <w:rFonts w:hint="eastAsia" w:ascii="仿宋" w:hAnsi="仿宋" w:eastAsia="仿宋" w:cs="仿宋"/>
          <w:lang w:val="en-US" w:eastAsia="zh-CN"/>
        </w:rPr>
      </w:pPr>
      <w:r>
        <w:rPr>
          <w:rFonts w:hint="eastAsia" w:ascii="仿宋" w:hAnsi="仿宋" w:eastAsia="仿宋" w:cs="仿宋"/>
          <w:lang w:val="en-US" w:eastAsia="zh-CN"/>
        </w:rPr>
        <w:t>五、质量问题退换</w:t>
      </w:r>
    </w:p>
    <w:p w14:paraId="2CC74985">
      <w:pPr>
        <w:pStyle w:val="52"/>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39A94161">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auto"/>
          <w:kern w:val="2"/>
          <w:sz w:val="28"/>
          <w:szCs w:val="28"/>
          <w:lang w:val="en-US" w:eastAsia="zh-CN" w:bidi="ar-SA"/>
        </w:rPr>
        <w:t>六、合同签约及付款方式（见具体以下合同）</w:t>
      </w:r>
    </w:p>
    <w:p w14:paraId="4453BD05">
      <w:pPr>
        <w:numPr>
          <w:ilvl w:val="0"/>
          <w:numId w:val="0"/>
        </w:numPr>
        <w:spacing w:before="18" w:line="297" w:lineRule="auto"/>
        <w:ind w:right="-2" w:rightChars="0" w:firstLine="562" w:firstLineChars="200"/>
        <w:rPr>
          <w:rFonts w:hint="eastAsia" w:ascii="仿宋" w:hAnsi="仿宋" w:eastAsia="仿宋" w:cs="仿宋"/>
          <w:b/>
          <w:bCs/>
          <w:color w:val="FF0000"/>
          <w:kern w:val="2"/>
          <w:sz w:val="28"/>
          <w:szCs w:val="28"/>
          <w:u w:val="none"/>
          <w:lang w:val="en-US" w:eastAsia="zh-CN" w:bidi="ar-SA"/>
        </w:rPr>
      </w:pPr>
      <w:r>
        <w:rPr>
          <w:rFonts w:hint="eastAsia" w:ascii="仿宋" w:hAnsi="仿宋" w:eastAsia="仿宋" w:cs="仿宋"/>
          <w:b/>
          <w:bCs/>
          <w:color w:val="FF0000"/>
          <w:kern w:val="2"/>
          <w:sz w:val="28"/>
          <w:szCs w:val="28"/>
          <w:u w:val="none"/>
          <w:lang w:val="en-US" w:eastAsia="zh-CN" w:bidi="ar-SA"/>
        </w:rPr>
        <w:object>
          <v:shape id="_x0000_i1025" o:spt="75" type="#_x0000_t75" style="height:66pt;width:72.75pt;" o:ole="t" filled="f" o:preferrelative="t" stroked="f" coordsize="21600,21600">
            <v:path/>
            <v:fill on="f" focussize="0,0"/>
            <v:stroke on="f"/>
            <v:imagedata r:id="rId7" o:title=""/>
            <o:lock v:ext="edit" aspectratio="t"/>
            <w10:wrap type="none"/>
            <w10:anchorlock/>
          </v:shape>
          <o:OLEObject Type="Embed" ProgID="Word.Document.12" ShapeID="_x0000_i1025" DrawAspect="Icon" ObjectID="_1468075725" r:id="rId6">
            <o:LockedField>false</o:LockedField>
          </o:OLEObject>
        </w:object>
      </w:r>
    </w:p>
    <w:p w14:paraId="7B36455A">
      <w:pPr>
        <w:outlineLvl w:val="9"/>
        <w:rPr>
          <w:rFonts w:hint="eastAsia"/>
          <w:lang w:val="en-US" w:eastAsia="zh-CN"/>
        </w:rPr>
      </w:pPr>
      <w:r>
        <w:rPr>
          <w:rFonts w:hint="eastAsia"/>
          <w:lang w:val="en-US" w:eastAsia="zh-CN"/>
        </w:rPr>
        <w:t xml:space="preserve"> </w:t>
      </w:r>
    </w:p>
    <w:p w14:paraId="0818C5EF">
      <w:pPr>
        <w:spacing w:line="360" w:lineRule="auto"/>
        <w:rPr>
          <w:rFonts w:hint="eastAsia"/>
          <w:lang w:val="en-US" w:eastAsia="zh-CN"/>
        </w:rPr>
      </w:pP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5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5D96038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p>
    <w:p w14:paraId="45D3B81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（9）技术规格偏离表（如有）</w:t>
      </w:r>
    </w:p>
    <w:p w14:paraId="43452D8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（10）东莞基地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DE753D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（11）湖北基地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57D50557">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（12）浙江基地</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9FDE52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2"/>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2"/>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2"/>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2"/>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16" w:firstLineChars="506"/>
        <w:jc w:val="both"/>
        <w:outlineLvl w:val="9"/>
        <w:rPr>
          <w:rFonts w:ascii="宋体" w:hAnsi="宋体"/>
          <w:sz w:val="28"/>
          <w:szCs w:val="28"/>
          <w:u w:val="single"/>
        </w:rPr>
      </w:pPr>
      <w:r>
        <w:rPr>
          <w:rFonts w:hint="eastAsia" w:ascii="宋体" w:hAnsi="宋体"/>
          <w:sz w:val="28"/>
          <w:szCs w:val="28"/>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16" w:firstLineChars="506"/>
        <w:jc w:val="both"/>
        <w:outlineLvl w:val="9"/>
        <w:rPr>
          <w:rFonts w:hint="eastAsia" w:ascii="仿宋" w:hAnsi="仿宋" w:eastAsia="宋体" w:cs="仿宋"/>
          <w:sz w:val="28"/>
          <w:szCs w:val="24"/>
          <w:lang w:val="en-US" w:eastAsia="zh-CN"/>
        </w:rPr>
        <w:sectPr>
          <w:headerReference r:id="rId3" w:type="default"/>
          <w:pgSz w:w="11906" w:h="16838"/>
          <w:pgMar w:top="1440" w:right="1134" w:bottom="1440" w:left="1134" w:header="471" w:footer="408" w:gutter="0"/>
          <w:cols w:space="720" w:num="1"/>
          <w:docGrid w:type="lines" w:linePitch="312" w:charSpace="0"/>
        </w:sectPr>
      </w:pPr>
      <w:r>
        <w:rPr>
          <w:rFonts w:hint="eastAsia" w:ascii="宋体" w:hAnsi="宋体"/>
          <w:sz w:val="28"/>
          <w:szCs w:val="28"/>
        </w:rPr>
        <w:t>制作时间：</w:t>
      </w: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 xml:space="preserve"> 月</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 </w:t>
      </w:r>
      <w:r>
        <w:rPr>
          <w:rFonts w:hint="eastAsia" w:ascii="宋体" w:hAnsi="宋体"/>
          <w:sz w:val="28"/>
          <w:szCs w:val="28"/>
          <w:lang w:val="en-US" w:eastAsia="zh-CN"/>
        </w:rPr>
        <w:t>日</w:t>
      </w:r>
    </w:p>
    <w:p w14:paraId="612EF8D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2"/>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1DEB95A7">
      <w:pPr>
        <w:pStyle w:val="44"/>
        <w:spacing w:line="313" w:lineRule="exact"/>
        <w:ind w:left="0" w:leftChars="0" w:firstLine="0" w:firstLineChars="0"/>
        <w:jc w:val="both"/>
        <w:outlineLvl w:val="9"/>
        <w:rPr>
          <w:rFonts w:hint="eastAsia" w:ascii="仿宋" w:hAnsi="仿宋" w:eastAsia="仿宋" w:cs="仿宋"/>
          <w:sz w:val="32"/>
          <w:szCs w:val="32"/>
          <w:lang w:eastAsia="zh-CN"/>
        </w:rPr>
      </w:pPr>
    </w:p>
    <w:p w14:paraId="126AADA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3778964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含：投标保证金及标书费缴纳凭证复印件（加盖公章）</w:t>
      </w:r>
    </w:p>
    <w:p w14:paraId="1B21A783">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投标人有效的公司营业执照复印件（加盖公章）</w:t>
      </w:r>
    </w:p>
    <w:p w14:paraId="2ECC45A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开户行账户详细信息（加盖公章）</w:t>
      </w:r>
    </w:p>
    <w:p w14:paraId="4DC088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4"/>
        <w:spacing w:line="313" w:lineRule="exact"/>
        <w:ind w:left="0" w:leftChars="0" w:firstLine="0" w:firstLineChars="0"/>
        <w:jc w:val="both"/>
        <w:outlineLvl w:val="9"/>
        <w:rPr>
          <w:rFonts w:hint="eastAsia" w:ascii="仿宋" w:hAnsi="仿宋" w:eastAsia="仿宋" w:cs="仿宋"/>
          <w:sz w:val="32"/>
          <w:szCs w:val="32"/>
          <w:lang w:val="en-US" w:eastAsia="zh-CN"/>
        </w:rPr>
      </w:pPr>
    </w:p>
    <w:p w14:paraId="70A2BD66">
      <w:pPr>
        <w:pStyle w:val="44"/>
        <w:spacing w:line="360" w:lineRule="auto"/>
        <w:ind w:left="0" w:leftChars="0" w:firstLine="0" w:firstLineChars="0"/>
        <w:outlineLvl w:val="9"/>
        <w:rPr>
          <w:rFonts w:hint="eastAsia" w:ascii="仿宋" w:hAnsi="仿宋" w:eastAsia="仿宋" w:cs="仿宋"/>
          <w:sz w:val="24"/>
          <w:szCs w:val="24"/>
          <w:lang w:eastAsia="zh-CN"/>
        </w:rPr>
      </w:pPr>
    </w:p>
    <w:p w14:paraId="13DFFEF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6"/>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60AA6D42">
      <w:pPr>
        <w:ind w:firstLine="321" w:firstLineChars="100"/>
        <w:jc w:val="center"/>
        <w:outlineLvl w:val="9"/>
        <w:rPr>
          <w:rStyle w:val="26"/>
          <w:rFonts w:hint="eastAsia" w:ascii="宋体" w:hAnsi="宋体" w:eastAsia="宋体" w:cs="宋体"/>
          <w:color w:val="000000"/>
          <w:sz w:val="32"/>
          <w:szCs w:val="32"/>
          <w:lang w:val="en-US" w:eastAsia="zh-CN"/>
        </w:rPr>
      </w:pPr>
    </w:p>
    <w:p w14:paraId="36291943">
      <w:pPr>
        <w:ind w:firstLine="321" w:firstLineChars="100"/>
        <w:jc w:val="center"/>
        <w:outlineLvl w:val="9"/>
        <w:rPr>
          <w:rStyle w:val="26"/>
          <w:rFonts w:hint="eastAsia" w:ascii="宋体" w:hAnsi="宋体" w:eastAsia="宋体" w:cs="宋体"/>
          <w:color w:val="000000"/>
          <w:sz w:val="32"/>
          <w:szCs w:val="32"/>
          <w:lang w:val="en-US" w:eastAsia="zh-CN"/>
        </w:rPr>
      </w:pPr>
      <w:r>
        <w:rPr>
          <w:rStyle w:val="26"/>
          <w:rFonts w:hint="eastAsia" w:ascii="宋体" w:hAnsi="宋体" w:eastAsia="宋体" w:cs="宋体"/>
          <w:color w:val="000000"/>
          <w:sz w:val="32"/>
          <w:szCs w:val="32"/>
          <w:lang w:val="en-US" w:eastAsia="zh-CN"/>
        </w:rPr>
        <w:t>法定代表人授权书</w:t>
      </w:r>
      <w:bookmarkEnd w:id="4"/>
    </w:p>
    <w:p w14:paraId="757DDCFF">
      <w:pPr>
        <w:pStyle w:val="57"/>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（如投标人代表不是投标人法人代表，须持有《法定代表人授权书》）</w:t>
      </w:r>
      <w:bookmarkEnd w:id="5"/>
    </w:p>
    <w:p w14:paraId="7B0634DD">
      <w:pPr>
        <w:pStyle w:val="57"/>
        <w:tabs>
          <w:tab w:val="left" w:pos="5580"/>
        </w:tabs>
        <w:spacing w:line="360" w:lineRule="auto"/>
        <w:rPr>
          <w:rFonts w:hAnsi="宋体"/>
          <w:sz w:val="24"/>
          <w:szCs w:val="24"/>
        </w:rPr>
      </w:pPr>
    </w:p>
    <w:p w14:paraId="43022B20">
      <w:pPr>
        <w:pStyle w:val="57"/>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779F6C03">
      <w:pPr>
        <w:pStyle w:val="57"/>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533DB803">
      <w:pPr>
        <w:pStyle w:val="57"/>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05AC037E">
      <w:pPr>
        <w:pStyle w:val="57"/>
        <w:tabs>
          <w:tab w:val="left" w:pos="5580"/>
        </w:tabs>
        <w:spacing w:line="360" w:lineRule="auto"/>
        <w:rPr>
          <w:rFonts w:hint="eastAsia" w:hAnsi="宋体"/>
          <w:sz w:val="24"/>
          <w:szCs w:val="24"/>
        </w:rPr>
      </w:pPr>
    </w:p>
    <w:p w14:paraId="56BBAE82">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FF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54004AB">
            <w:pPr>
              <w:pStyle w:val="57"/>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765C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030EC41B">
            <w:pPr>
              <w:pStyle w:val="57"/>
              <w:tabs>
                <w:tab w:val="left" w:pos="5580"/>
              </w:tabs>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联系方式：</w:t>
            </w:r>
          </w:p>
        </w:tc>
      </w:tr>
      <w:tr w14:paraId="7BC8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02A216F">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58F9C1FB">
            <w:pPr>
              <w:pStyle w:val="57"/>
              <w:tabs>
                <w:tab w:val="left" w:pos="5580"/>
              </w:tabs>
              <w:spacing w:line="360" w:lineRule="auto"/>
              <w:rPr>
                <w:rFonts w:hint="eastAsia" w:ascii="仿宋" w:hAnsi="仿宋" w:eastAsia="仿宋" w:cs="仿宋"/>
                <w:sz w:val="24"/>
                <w:szCs w:val="24"/>
              </w:rPr>
            </w:pPr>
          </w:p>
        </w:tc>
      </w:tr>
      <w:tr w14:paraId="4974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AAD8D74">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58A5D54">
            <w:pPr>
              <w:pStyle w:val="57"/>
              <w:tabs>
                <w:tab w:val="left" w:pos="5580"/>
              </w:tabs>
              <w:spacing w:line="360" w:lineRule="auto"/>
              <w:rPr>
                <w:rFonts w:hint="eastAsia" w:ascii="仿宋" w:hAnsi="仿宋" w:eastAsia="仿宋" w:cs="仿宋"/>
                <w:sz w:val="24"/>
                <w:szCs w:val="24"/>
              </w:rPr>
            </w:pPr>
          </w:p>
        </w:tc>
      </w:tr>
      <w:tr w14:paraId="11F7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43A143DA">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03A48E4B">
            <w:pPr>
              <w:pStyle w:val="57"/>
              <w:tabs>
                <w:tab w:val="left" w:pos="5580"/>
              </w:tabs>
              <w:spacing w:line="360" w:lineRule="auto"/>
              <w:rPr>
                <w:rFonts w:hint="eastAsia" w:ascii="仿宋" w:hAnsi="仿宋" w:eastAsia="仿宋" w:cs="仿宋"/>
                <w:sz w:val="24"/>
                <w:szCs w:val="24"/>
              </w:rPr>
            </w:pPr>
          </w:p>
        </w:tc>
      </w:tr>
      <w:tr w14:paraId="059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0EE3D633">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409ACCFB">
            <w:pPr>
              <w:pStyle w:val="57"/>
              <w:tabs>
                <w:tab w:val="left" w:pos="5580"/>
              </w:tabs>
              <w:spacing w:line="360" w:lineRule="auto"/>
              <w:rPr>
                <w:rFonts w:hint="eastAsia" w:ascii="仿宋" w:hAnsi="仿宋" w:eastAsia="仿宋" w:cs="仿宋"/>
                <w:sz w:val="24"/>
                <w:szCs w:val="24"/>
              </w:rPr>
            </w:pPr>
          </w:p>
        </w:tc>
      </w:tr>
      <w:tr w14:paraId="6745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A1EFCD7">
            <w:pPr>
              <w:pStyle w:val="57"/>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2C8DAE74">
            <w:pPr>
              <w:pStyle w:val="57"/>
              <w:tabs>
                <w:tab w:val="left" w:pos="5580"/>
              </w:tabs>
              <w:spacing w:line="360" w:lineRule="auto"/>
              <w:rPr>
                <w:rFonts w:hint="eastAsia" w:ascii="仿宋" w:hAnsi="仿宋" w:eastAsia="仿宋" w:cs="仿宋"/>
                <w:sz w:val="24"/>
                <w:szCs w:val="24"/>
              </w:rPr>
            </w:pPr>
          </w:p>
        </w:tc>
      </w:tr>
      <w:tr w14:paraId="4254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E4D1851">
            <w:pPr>
              <w:pStyle w:val="57"/>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4305E98A">
            <w:pPr>
              <w:pStyle w:val="57"/>
              <w:tabs>
                <w:tab w:val="left" w:pos="5580"/>
              </w:tabs>
              <w:spacing w:line="360" w:lineRule="auto"/>
              <w:rPr>
                <w:rFonts w:hint="eastAsia" w:ascii="仿宋" w:hAnsi="仿宋" w:eastAsia="仿宋" w:cs="仿宋"/>
                <w:sz w:val="24"/>
                <w:szCs w:val="24"/>
              </w:rPr>
            </w:pPr>
          </w:p>
        </w:tc>
      </w:tr>
    </w:tbl>
    <w:p w14:paraId="4C9426B7">
      <w:pPr>
        <w:tabs>
          <w:tab w:val="left" w:pos="4536"/>
        </w:tabs>
        <w:jc w:val="both"/>
        <w:outlineLvl w:val="9"/>
        <w:rPr>
          <w:rFonts w:hint="eastAsia" w:ascii="仿宋" w:hAnsi="仿宋" w:eastAsia="仿宋" w:cs="仿宋"/>
          <w:kern w:val="2"/>
          <w:sz w:val="24"/>
          <w:szCs w:val="24"/>
          <w:lang w:val="en-US" w:eastAsia="zh-CN" w:bidi="ar-SA"/>
        </w:rPr>
      </w:pPr>
    </w:p>
    <w:p w14:paraId="2B6E3A5D">
      <w:pPr>
        <w:tabs>
          <w:tab w:val="left" w:pos="4536"/>
        </w:tabs>
        <w:jc w:val="both"/>
        <w:outlineLvl w:val="9"/>
        <w:rPr>
          <w:rFonts w:hint="eastAsia" w:ascii="仿宋" w:hAnsi="仿宋" w:eastAsia="仿宋" w:cs="仿宋"/>
          <w:b/>
          <w:bCs/>
          <w:kern w:val="2"/>
          <w:sz w:val="24"/>
          <w:szCs w:val="24"/>
          <w:lang w:val="en-US" w:eastAsia="zh-CN" w:bidi="ar-SA"/>
        </w:rPr>
        <w:sectPr>
          <w:pgSz w:w="11906" w:h="16838"/>
          <w:pgMar w:top="1440" w:right="1797" w:bottom="1440" w:left="1559" w:header="471" w:footer="408" w:gutter="0"/>
          <w:cols w:space="720" w:num="1"/>
          <w:docGrid w:type="lines" w:linePitch="312" w:charSpace="0"/>
        </w:sect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（加盖公章）</w:t>
      </w:r>
    </w:p>
    <w:p w14:paraId="38ECE10D">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关系报备表</w:t>
      </w:r>
    </w:p>
    <w:p w14:paraId="32C881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6"/>
          <w:rFonts w:hint="eastAsia" w:ascii="宋体" w:hAnsi="宋体" w:eastAsia="宋体" w:cs="宋体"/>
          <w:color w:val="000000"/>
          <w:sz w:val="32"/>
          <w:szCs w:val="32"/>
          <w:lang w:val="en-US" w:eastAsia="zh-CN"/>
        </w:rPr>
        <w:t>关系报备表</w:t>
      </w:r>
    </w:p>
    <w:p w14:paraId="0134D57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2"/>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投标人廉洁承诺书</w:t>
      </w: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4"/>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4"/>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4"/>
          <w:rFonts w:hint="eastAsia" w:ascii="仿宋" w:hAnsi="仿宋" w:eastAsia="仿宋" w:cs="仿宋"/>
          <w:sz w:val="28"/>
          <w:szCs w:val="28"/>
          <w:lang w:val="en-US" w:eastAsia="zh-CN"/>
        </w:rPr>
        <w:fldChar w:fldCharType="begin"/>
      </w:r>
      <w:r>
        <w:rPr>
          <w:rStyle w:val="24"/>
          <w:rFonts w:hint="eastAsia" w:ascii="仿宋" w:hAnsi="仿宋" w:eastAsia="仿宋" w:cs="仿宋"/>
          <w:sz w:val="28"/>
          <w:szCs w:val="28"/>
          <w:lang w:val="en-US" w:eastAsia="zh-CN"/>
        </w:rPr>
        <w:instrText xml:space="preserve"> HYPERLINK "mailto:zxw@gdtengen.com(jituan" </w:instrText>
      </w:r>
      <w:r>
        <w:rPr>
          <w:rStyle w:val="24"/>
          <w:rFonts w:hint="eastAsia" w:ascii="仿宋" w:hAnsi="仿宋" w:eastAsia="仿宋" w:cs="仿宋"/>
          <w:sz w:val="28"/>
          <w:szCs w:val="28"/>
          <w:lang w:val="en-US" w:eastAsia="zh-CN"/>
        </w:rPr>
        <w:fldChar w:fldCharType="separate"/>
      </w:r>
      <w:r>
        <w:rPr>
          <w:rStyle w:val="24"/>
          <w:rFonts w:hint="eastAsia" w:ascii="仿宋" w:hAnsi="仿宋" w:eastAsia="仿宋" w:cs="仿宋"/>
          <w:sz w:val="28"/>
          <w:szCs w:val="28"/>
          <w:lang w:val="en-US" w:eastAsia="zh-CN"/>
        </w:rPr>
        <w:t>zxw</w:t>
      </w:r>
      <w:r>
        <w:rPr>
          <w:rStyle w:val="24"/>
          <w:rFonts w:hint="eastAsia" w:ascii="仿宋" w:hAnsi="仿宋" w:eastAsia="仿宋" w:cs="仿宋"/>
          <w:sz w:val="28"/>
          <w:szCs w:val="28"/>
        </w:rPr>
        <w:t>@gdtengen.com</w:t>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fldChar w:fldCharType="end"/>
      </w:r>
      <w:r>
        <w:rPr>
          <w:rStyle w:val="24"/>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4"/>
          <w:rFonts w:hint="eastAsia" w:ascii="仿宋" w:hAnsi="仿宋" w:eastAsia="仿宋" w:cs="仿宋"/>
          <w:sz w:val="28"/>
          <w:szCs w:val="28"/>
          <w:lang w:eastAsia="zh-CN"/>
        </w:rPr>
      </w:pPr>
      <w:r>
        <w:rPr>
          <w:rStyle w:val="24"/>
          <w:rFonts w:hint="eastAsia" w:ascii="仿宋" w:hAnsi="仿宋" w:eastAsia="仿宋" w:cs="仿宋"/>
          <w:sz w:val="28"/>
          <w:szCs w:val="28"/>
        </w:rPr>
        <w:fldChar w:fldCharType="begin"/>
      </w:r>
      <w:r>
        <w:rPr>
          <w:rStyle w:val="24"/>
          <w:rFonts w:hint="eastAsia" w:ascii="仿宋" w:hAnsi="仿宋" w:eastAsia="仿宋" w:cs="仿宋"/>
          <w:sz w:val="28"/>
          <w:szCs w:val="28"/>
        </w:rPr>
        <w:instrText xml:space="preserve"> HYPERLINK "mailto:luosuling@gdtengen.com" </w:instrText>
      </w:r>
      <w:r>
        <w:rPr>
          <w:rStyle w:val="24"/>
          <w:rFonts w:hint="eastAsia" w:ascii="仿宋" w:hAnsi="仿宋" w:eastAsia="仿宋" w:cs="仿宋"/>
          <w:sz w:val="28"/>
          <w:szCs w:val="28"/>
        </w:rPr>
        <w:fldChar w:fldCharType="separate"/>
      </w:r>
      <w:r>
        <w:rPr>
          <w:rStyle w:val="24"/>
          <w:rFonts w:hint="eastAsia" w:ascii="仿宋" w:hAnsi="仿宋" w:eastAsia="仿宋" w:cs="仿宋"/>
          <w:sz w:val="28"/>
          <w:szCs w:val="28"/>
        </w:rPr>
        <w:t>luosuling@gdtengen.com</w:t>
      </w:r>
      <w:r>
        <w:rPr>
          <w:rStyle w:val="24"/>
          <w:rFonts w:hint="eastAsia" w:ascii="仿宋" w:hAnsi="仿宋" w:eastAsia="仿宋" w:cs="仿宋"/>
          <w:sz w:val="28"/>
          <w:szCs w:val="28"/>
        </w:rPr>
        <w:fldChar w:fldCharType="end"/>
      </w:r>
      <w:r>
        <w:rPr>
          <w:rStyle w:val="24"/>
          <w:rFonts w:hint="eastAsia" w:ascii="仿宋" w:hAnsi="仿宋" w:eastAsia="仿宋" w:cs="仿宋"/>
          <w:sz w:val="28"/>
          <w:szCs w:val="28"/>
          <w:lang w:eastAsia="zh-CN"/>
        </w:rPr>
        <w:t>（</w:t>
      </w:r>
      <w:r>
        <w:rPr>
          <w:rStyle w:val="24"/>
          <w:rFonts w:hint="eastAsia" w:ascii="仿宋" w:hAnsi="仿宋" w:eastAsia="仿宋" w:cs="仿宋"/>
          <w:sz w:val="28"/>
          <w:szCs w:val="28"/>
          <w:lang w:val="en-US" w:eastAsia="zh-CN"/>
        </w:rPr>
        <w:t>副总裁</w:t>
      </w:r>
      <w:r>
        <w:rPr>
          <w:rStyle w:val="24"/>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2"/>
        <w:rPr>
          <w:rFonts w:hint="eastAsia" w:ascii="仿宋" w:hAnsi="仿宋" w:eastAsia="仿宋" w:cs="仿宋"/>
          <w:sz w:val="28"/>
          <w:szCs w:val="28"/>
        </w:rPr>
      </w:pPr>
    </w:p>
    <w:p w14:paraId="30B7379A">
      <w:pPr>
        <w:pStyle w:val="52"/>
        <w:rPr>
          <w:rFonts w:hint="eastAsia" w:ascii="仿宋" w:hAnsi="仿宋" w:eastAsia="仿宋" w:cs="仿宋"/>
          <w:sz w:val="28"/>
          <w:szCs w:val="28"/>
        </w:rPr>
      </w:pPr>
    </w:p>
    <w:p w14:paraId="0E38DBD1">
      <w:pPr>
        <w:pStyle w:val="52"/>
        <w:rPr>
          <w:rFonts w:hint="eastAsia" w:ascii="仿宋" w:hAnsi="仿宋" w:eastAsia="仿宋" w:cs="仿宋"/>
          <w:sz w:val="28"/>
          <w:szCs w:val="28"/>
        </w:rPr>
      </w:pPr>
    </w:p>
    <w:p w14:paraId="5A9DACD6">
      <w:pPr>
        <w:pStyle w:val="52"/>
        <w:rPr>
          <w:rFonts w:hint="eastAsia" w:ascii="仿宋" w:hAnsi="仿宋" w:eastAsia="仿宋" w:cs="仿宋"/>
          <w:sz w:val="28"/>
          <w:szCs w:val="28"/>
        </w:rPr>
      </w:pPr>
    </w:p>
    <w:p w14:paraId="081EB119">
      <w:pPr>
        <w:pStyle w:val="52"/>
        <w:rPr>
          <w:rFonts w:hint="eastAsia" w:ascii="仿宋" w:hAnsi="仿宋" w:eastAsia="仿宋" w:cs="仿宋"/>
          <w:sz w:val="28"/>
          <w:szCs w:val="28"/>
        </w:rPr>
      </w:pPr>
    </w:p>
    <w:p w14:paraId="47427349">
      <w:pPr>
        <w:pStyle w:val="52"/>
        <w:rPr>
          <w:rFonts w:hint="eastAsia" w:ascii="仿宋" w:hAnsi="仿宋" w:eastAsia="仿宋" w:cs="仿宋"/>
          <w:sz w:val="28"/>
          <w:szCs w:val="28"/>
        </w:rPr>
      </w:pPr>
    </w:p>
    <w:p w14:paraId="329B0792">
      <w:pPr>
        <w:pStyle w:val="52"/>
        <w:rPr>
          <w:rFonts w:hint="eastAsia" w:ascii="仿宋" w:hAnsi="仿宋" w:eastAsia="仿宋" w:cs="仿宋"/>
          <w:sz w:val="28"/>
          <w:szCs w:val="28"/>
        </w:rPr>
      </w:pPr>
    </w:p>
    <w:p w14:paraId="5EFE8ABB">
      <w:pPr>
        <w:pStyle w:val="52"/>
        <w:rPr>
          <w:rFonts w:hint="eastAsia" w:ascii="仿宋" w:hAnsi="仿宋" w:eastAsia="仿宋" w:cs="仿宋"/>
          <w:sz w:val="28"/>
          <w:szCs w:val="28"/>
        </w:rPr>
      </w:pPr>
    </w:p>
    <w:p w14:paraId="2794B7A1">
      <w:pPr>
        <w:pStyle w:val="52"/>
        <w:rPr>
          <w:rFonts w:hint="eastAsia" w:ascii="仿宋" w:hAnsi="仿宋" w:eastAsia="仿宋" w:cs="仿宋"/>
          <w:sz w:val="28"/>
          <w:szCs w:val="28"/>
        </w:rPr>
      </w:pPr>
    </w:p>
    <w:p w14:paraId="1939DC11">
      <w:pPr>
        <w:pStyle w:val="52"/>
        <w:rPr>
          <w:rFonts w:hint="eastAsia" w:ascii="仿宋" w:hAnsi="仿宋" w:eastAsia="仿宋" w:cs="仿宋"/>
          <w:sz w:val="28"/>
          <w:szCs w:val="28"/>
        </w:rPr>
      </w:pPr>
    </w:p>
    <w:p w14:paraId="4F2CAF09">
      <w:pPr>
        <w:pStyle w:val="52"/>
        <w:rPr>
          <w:rFonts w:hint="eastAsia" w:ascii="仿宋" w:hAnsi="仿宋" w:eastAsia="仿宋" w:cs="仿宋"/>
          <w:sz w:val="28"/>
          <w:szCs w:val="28"/>
        </w:rPr>
      </w:pPr>
    </w:p>
    <w:p w14:paraId="4ABA9FA0">
      <w:pPr>
        <w:pStyle w:val="52"/>
        <w:rPr>
          <w:rFonts w:hint="eastAsia" w:ascii="仿宋" w:hAnsi="仿宋" w:eastAsia="仿宋" w:cs="仿宋"/>
          <w:sz w:val="28"/>
          <w:szCs w:val="28"/>
        </w:rPr>
      </w:pPr>
    </w:p>
    <w:p w14:paraId="5129D898">
      <w:pPr>
        <w:pStyle w:val="52"/>
        <w:rPr>
          <w:rFonts w:hint="eastAsia" w:ascii="仿宋" w:hAnsi="仿宋" w:eastAsia="仿宋" w:cs="仿宋"/>
          <w:sz w:val="28"/>
          <w:szCs w:val="28"/>
        </w:rPr>
      </w:pPr>
    </w:p>
    <w:p w14:paraId="18D5E1C4">
      <w:pPr>
        <w:pStyle w:val="52"/>
        <w:rPr>
          <w:rFonts w:hint="eastAsia" w:ascii="仿宋" w:hAnsi="仿宋" w:eastAsia="仿宋" w:cs="仿宋"/>
          <w:sz w:val="28"/>
          <w:szCs w:val="28"/>
        </w:rPr>
      </w:pPr>
    </w:p>
    <w:p w14:paraId="3A6CAC80">
      <w:pPr>
        <w:pStyle w:val="52"/>
        <w:rPr>
          <w:rFonts w:hint="eastAsia" w:ascii="仿宋" w:hAnsi="仿宋" w:eastAsia="仿宋" w:cs="仿宋"/>
          <w:sz w:val="28"/>
          <w:szCs w:val="28"/>
        </w:rPr>
      </w:pPr>
    </w:p>
    <w:p w14:paraId="6DBC447F">
      <w:pPr>
        <w:pStyle w:val="52"/>
        <w:rPr>
          <w:rFonts w:hint="eastAsia" w:ascii="仿宋" w:hAnsi="仿宋" w:eastAsia="仿宋" w:cs="仿宋"/>
          <w:sz w:val="28"/>
          <w:szCs w:val="28"/>
        </w:rPr>
      </w:pPr>
    </w:p>
    <w:p w14:paraId="2D40DA34">
      <w:pPr>
        <w:pStyle w:val="52"/>
        <w:rPr>
          <w:rFonts w:hint="eastAsia" w:ascii="仿宋" w:hAnsi="仿宋" w:eastAsia="仿宋" w:cs="仿宋"/>
          <w:sz w:val="28"/>
          <w:szCs w:val="28"/>
        </w:rPr>
      </w:pPr>
    </w:p>
    <w:p w14:paraId="249354F1">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附件七 其它投标人认为需要提供的资料和与评审评分有关的资料（</w:t>
      </w:r>
      <w:r>
        <w:rPr>
          <w:rFonts w:hint="eastAsia" w:ascii="仿宋" w:hAnsi="仿宋" w:eastAsia="仿宋" w:cs="仿宋"/>
          <w:b/>
          <w:bCs/>
          <w:color w:val="FF0000"/>
          <w:kern w:val="2"/>
          <w:sz w:val="24"/>
          <w:szCs w:val="24"/>
          <w:lang w:val="en-US" w:eastAsia="zh-CN" w:bidi="ar-SA"/>
        </w:rPr>
        <w:t>自拟</w:t>
      </w:r>
      <w:r>
        <w:rPr>
          <w:rFonts w:hint="eastAsia" w:ascii="仿宋" w:hAnsi="仿宋" w:eastAsia="仿宋" w:cs="仿宋"/>
          <w:b/>
          <w:bCs/>
          <w:color w:val="auto"/>
          <w:kern w:val="2"/>
          <w:sz w:val="24"/>
          <w:szCs w:val="24"/>
          <w:lang w:val="en-US" w:eastAsia="zh-CN" w:bidi="ar-SA"/>
        </w:rPr>
        <w:t>，如生产规模、设备条件、合作伙伴等）</w:t>
      </w:r>
    </w:p>
    <w:p w14:paraId="61848C5B">
      <w:pPr>
        <w:pStyle w:val="52"/>
        <w:rPr>
          <w:rFonts w:hint="eastAsia" w:ascii="仿宋" w:hAnsi="仿宋" w:eastAsia="仿宋" w:cs="仿宋"/>
          <w:sz w:val="28"/>
          <w:szCs w:val="28"/>
        </w:rPr>
      </w:pPr>
    </w:p>
    <w:p w14:paraId="1BE67558">
      <w:pPr>
        <w:pStyle w:val="52"/>
        <w:rPr>
          <w:rFonts w:hint="eastAsia" w:ascii="仿宋" w:hAnsi="仿宋" w:eastAsia="仿宋" w:cs="仿宋"/>
          <w:sz w:val="28"/>
          <w:szCs w:val="28"/>
        </w:rPr>
      </w:pPr>
    </w:p>
    <w:p w14:paraId="36712861">
      <w:pPr>
        <w:pStyle w:val="52"/>
        <w:rPr>
          <w:rFonts w:hint="eastAsia" w:ascii="仿宋" w:hAnsi="仿宋" w:eastAsia="仿宋" w:cs="仿宋"/>
          <w:sz w:val="28"/>
          <w:szCs w:val="28"/>
        </w:rPr>
      </w:pPr>
    </w:p>
    <w:p w14:paraId="562462BF">
      <w:pPr>
        <w:pStyle w:val="52"/>
        <w:rPr>
          <w:rFonts w:hint="eastAsia" w:ascii="仿宋" w:hAnsi="仿宋" w:eastAsia="仿宋" w:cs="仿宋"/>
          <w:sz w:val="28"/>
          <w:szCs w:val="28"/>
        </w:rPr>
      </w:pPr>
    </w:p>
    <w:p w14:paraId="0E2E14C8">
      <w:pPr>
        <w:pStyle w:val="52"/>
        <w:rPr>
          <w:rFonts w:hint="eastAsia" w:ascii="仿宋" w:hAnsi="仿宋" w:eastAsia="仿宋" w:cs="仿宋"/>
          <w:sz w:val="28"/>
          <w:szCs w:val="28"/>
        </w:rPr>
      </w:pPr>
    </w:p>
    <w:p w14:paraId="1BD87510">
      <w:pPr>
        <w:pStyle w:val="52"/>
        <w:rPr>
          <w:rFonts w:hint="eastAsia" w:ascii="仿宋" w:hAnsi="仿宋" w:eastAsia="仿宋" w:cs="仿宋"/>
          <w:sz w:val="28"/>
          <w:szCs w:val="28"/>
        </w:rPr>
      </w:pPr>
    </w:p>
    <w:p w14:paraId="547B96B0">
      <w:pPr>
        <w:pStyle w:val="52"/>
        <w:rPr>
          <w:rFonts w:hint="eastAsia" w:ascii="仿宋" w:hAnsi="仿宋" w:eastAsia="仿宋" w:cs="仿宋"/>
          <w:sz w:val="28"/>
          <w:szCs w:val="28"/>
        </w:rPr>
      </w:pPr>
    </w:p>
    <w:p w14:paraId="7E02DFF6">
      <w:pPr>
        <w:pStyle w:val="52"/>
        <w:rPr>
          <w:rFonts w:hint="eastAsia" w:ascii="仿宋" w:hAnsi="仿宋" w:eastAsia="仿宋" w:cs="仿宋"/>
          <w:sz w:val="28"/>
          <w:szCs w:val="28"/>
        </w:rPr>
      </w:pPr>
    </w:p>
    <w:p w14:paraId="447F4DB7">
      <w:pPr>
        <w:pStyle w:val="52"/>
        <w:rPr>
          <w:rFonts w:hint="eastAsia" w:ascii="仿宋" w:hAnsi="仿宋" w:eastAsia="仿宋" w:cs="仿宋"/>
          <w:sz w:val="28"/>
          <w:szCs w:val="28"/>
        </w:rPr>
      </w:pPr>
    </w:p>
    <w:p w14:paraId="4948E183">
      <w:pPr>
        <w:pStyle w:val="52"/>
        <w:rPr>
          <w:rFonts w:hint="eastAsia" w:ascii="仿宋" w:hAnsi="仿宋" w:eastAsia="仿宋" w:cs="仿宋"/>
          <w:sz w:val="28"/>
          <w:szCs w:val="28"/>
        </w:rPr>
      </w:pPr>
    </w:p>
    <w:p w14:paraId="0385678F">
      <w:pPr>
        <w:pStyle w:val="52"/>
        <w:rPr>
          <w:rFonts w:hint="eastAsia" w:ascii="仿宋" w:hAnsi="仿宋" w:eastAsia="仿宋" w:cs="仿宋"/>
          <w:sz w:val="28"/>
          <w:szCs w:val="28"/>
        </w:rPr>
      </w:pPr>
    </w:p>
    <w:p w14:paraId="5ECB3229">
      <w:pPr>
        <w:pStyle w:val="52"/>
        <w:rPr>
          <w:rFonts w:hint="eastAsia" w:ascii="仿宋" w:hAnsi="仿宋" w:eastAsia="仿宋" w:cs="仿宋"/>
          <w:sz w:val="28"/>
          <w:szCs w:val="28"/>
        </w:rPr>
      </w:pPr>
    </w:p>
    <w:p w14:paraId="448AE49C">
      <w:pPr>
        <w:pStyle w:val="52"/>
        <w:rPr>
          <w:rFonts w:hint="eastAsia" w:ascii="仿宋" w:hAnsi="仿宋" w:eastAsia="仿宋" w:cs="仿宋"/>
          <w:sz w:val="28"/>
          <w:szCs w:val="28"/>
        </w:rPr>
      </w:pPr>
    </w:p>
    <w:p w14:paraId="5587600C">
      <w:pPr>
        <w:pStyle w:val="52"/>
        <w:rPr>
          <w:rFonts w:hint="eastAsia" w:ascii="仿宋" w:hAnsi="仿宋" w:eastAsia="仿宋" w:cs="仿宋"/>
          <w:sz w:val="28"/>
          <w:szCs w:val="28"/>
        </w:rPr>
      </w:pPr>
    </w:p>
    <w:p w14:paraId="4DAC5565">
      <w:pPr>
        <w:pStyle w:val="52"/>
        <w:rPr>
          <w:rFonts w:hint="eastAsia" w:ascii="仿宋" w:hAnsi="仿宋" w:eastAsia="仿宋" w:cs="仿宋"/>
          <w:sz w:val="28"/>
          <w:szCs w:val="28"/>
        </w:rPr>
      </w:pPr>
    </w:p>
    <w:p w14:paraId="420442F5">
      <w:pPr>
        <w:pStyle w:val="52"/>
        <w:rPr>
          <w:rFonts w:hint="eastAsia" w:ascii="仿宋" w:hAnsi="仿宋" w:eastAsia="仿宋" w:cs="仿宋"/>
          <w:sz w:val="28"/>
          <w:szCs w:val="28"/>
        </w:rPr>
      </w:pPr>
    </w:p>
    <w:p w14:paraId="29171F96">
      <w:pPr>
        <w:pStyle w:val="52"/>
        <w:rPr>
          <w:rFonts w:hint="eastAsia" w:ascii="仿宋" w:hAnsi="仿宋" w:eastAsia="仿宋" w:cs="仿宋"/>
          <w:sz w:val="28"/>
          <w:szCs w:val="28"/>
        </w:rPr>
      </w:pPr>
    </w:p>
    <w:p w14:paraId="0F374E2E">
      <w:pPr>
        <w:pStyle w:val="52"/>
        <w:rPr>
          <w:rFonts w:hint="eastAsia" w:ascii="仿宋" w:hAnsi="仿宋" w:eastAsia="仿宋" w:cs="仿宋"/>
          <w:sz w:val="28"/>
          <w:szCs w:val="28"/>
        </w:rPr>
      </w:pPr>
    </w:p>
    <w:p w14:paraId="4C4BE0D1">
      <w:pPr>
        <w:pStyle w:val="52"/>
        <w:rPr>
          <w:rFonts w:hint="eastAsia" w:ascii="仿宋" w:hAnsi="仿宋" w:eastAsia="仿宋" w:cs="仿宋"/>
          <w:sz w:val="28"/>
          <w:szCs w:val="28"/>
        </w:rPr>
      </w:pPr>
    </w:p>
    <w:p w14:paraId="3D0ED39A">
      <w:pPr>
        <w:pStyle w:val="52"/>
        <w:rPr>
          <w:rFonts w:hint="eastAsia" w:ascii="仿宋" w:hAnsi="仿宋" w:eastAsia="仿宋" w:cs="仿宋"/>
          <w:sz w:val="28"/>
          <w:szCs w:val="28"/>
        </w:rPr>
      </w:pPr>
    </w:p>
    <w:p w14:paraId="7EE1AB3B">
      <w:pPr>
        <w:pStyle w:val="52"/>
        <w:rPr>
          <w:rFonts w:hint="eastAsia" w:ascii="仿宋" w:hAnsi="仿宋" w:eastAsia="仿宋" w:cs="仿宋"/>
          <w:sz w:val="28"/>
          <w:szCs w:val="28"/>
        </w:rPr>
      </w:pPr>
    </w:p>
    <w:p w14:paraId="43207272">
      <w:pPr>
        <w:pStyle w:val="52"/>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附件八 供应商调查问卷</w:t>
      </w: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19"/>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9" o:title=""/>
                  <o:lock v:ext="edit" aspectratio="t"/>
                </v:shape>
                <w:control r:id="rId8"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11" o:title=""/>
                  <o:lock v:ext="edit" aspectratio="t"/>
                </v:shape>
                <w:control r:id="rId10"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4"/>
        <w:spacing w:line="360" w:lineRule="auto"/>
        <w:ind w:left="0" w:leftChars="0" w:firstLine="0" w:firstLineChars="0"/>
        <w:outlineLvl w:val="9"/>
        <w:rPr>
          <w:rFonts w:hint="eastAsia" w:ascii="仿宋" w:hAnsi="仿宋" w:eastAsia="仿宋" w:cs="仿宋"/>
          <w:sz w:val="24"/>
          <w:szCs w:val="24"/>
          <w:lang w:eastAsia="zh-CN"/>
        </w:rPr>
      </w:pPr>
    </w:p>
    <w:p w14:paraId="1BE9681E">
      <w:pPr>
        <w:pStyle w:val="44"/>
        <w:spacing w:line="360" w:lineRule="auto"/>
        <w:ind w:left="0" w:leftChars="0" w:firstLine="0" w:firstLineChars="0"/>
        <w:outlineLvl w:val="9"/>
        <w:rPr>
          <w:rFonts w:hint="eastAsia" w:ascii="仿宋" w:hAnsi="仿宋" w:eastAsia="仿宋" w:cs="仿宋"/>
          <w:sz w:val="24"/>
          <w:szCs w:val="24"/>
          <w:lang w:eastAsia="zh-CN"/>
        </w:rPr>
      </w:pPr>
    </w:p>
    <w:p w14:paraId="636502E5">
      <w:pPr>
        <w:pStyle w:val="44"/>
        <w:spacing w:line="360" w:lineRule="auto"/>
        <w:ind w:left="0" w:leftChars="0" w:firstLine="0" w:firstLineChars="0"/>
        <w:outlineLvl w:val="9"/>
        <w:rPr>
          <w:rFonts w:hint="eastAsia" w:ascii="仿宋" w:hAnsi="仿宋" w:eastAsia="仿宋" w:cs="仿宋"/>
          <w:sz w:val="24"/>
          <w:szCs w:val="24"/>
          <w:lang w:eastAsia="zh-CN"/>
        </w:rPr>
      </w:pPr>
    </w:p>
    <w:p w14:paraId="71F01127">
      <w:pPr>
        <w:pStyle w:val="44"/>
        <w:spacing w:line="360" w:lineRule="auto"/>
        <w:ind w:left="0" w:leftChars="0" w:firstLine="0" w:firstLineChars="0"/>
        <w:outlineLvl w:val="9"/>
        <w:rPr>
          <w:rFonts w:hint="eastAsia" w:ascii="仿宋" w:hAnsi="仿宋" w:eastAsia="仿宋" w:cs="仿宋"/>
          <w:sz w:val="24"/>
          <w:szCs w:val="24"/>
          <w:lang w:eastAsia="zh-CN"/>
        </w:rPr>
      </w:pPr>
    </w:p>
    <w:p w14:paraId="54EBD0A3">
      <w:pPr>
        <w:pStyle w:val="44"/>
        <w:spacing w:line="360" w:lineRule="auto"/>
        <w:ind w:left="0" w:leftChars="0" w:firstLine="0" w:firstLineChars="0"/>
        <w:outlineLvl w:val="9"/>
        <w:rPr>
          <w:rFonts w:hint="eastAsia" w:ascii="仿宋" w:hAnsi="仿宋" w:eastAsia="仿宋" w:cs="仿宋"/>
          <w:sz w:val="24"/>
          <w:szCs w:val="24"/>
          <w:lang w:eastAsia="zh-CN"/>
        </w:rPr>
      </w:pPr>
    </w:p>
    <w:p w14:paraId="65DE854C">
      <w:pPr>
        <w:pStyle w:val="44"/>
        <w:spacing w:line="360" w:lineRule="auto"/>
        <w:ind w:left="0" w:leftChars="0" w:firstLine="0" w:firstLineChars="0"/>
        <w:outlineLvl w:val="9"/>
        <w:rPr>
          <w:rFonts w:hint="eastAsia" w:ascii="仿宋" w:hAnsi="仿宋" w:eastAsia="仿宋" w:cs="仿宋"/>
          <w:sz w:val="24"/>
          <w:szCs w:val="24"/>
          <w:lang w:eastAsia="zh-CN"/>
        </w:rPr>
      </w:pPr>
    </w:p>
    <w:p w14:paraId="6B2C8283">
      <w:pPr>
        <w:pStyle w:val="44"/>
        <w:spacing w:line="360" w:lineRule="auto"/>
        <w:ind w:left="0" w:leftChars="0" w:firstLine="0" w:firstLineChars="0"/>
        <w:outlineLvl w:val="9"/>
        <w:rPr>
          <w:rFonts w:hint="eastAsia" w:ascii="仿宋" w:hAnsi="仿宋" w:eastAsia="仿宋" w:cs="仿宋"/>
          <w:sz w:val="24"/>
          <w:szCs w:val="24"/>
          <w:lang w:eastAsia="zh-CN"/>
        </w:rPr>
      </w:pPr>
    </w:p>
    <w:p w14:paraId="215B0173">
      <w:pPr>
        <w:pStyle w:val="44"/>
        <w:spacing w:line="360" w:lineRule="auto"/>
        <w:ind w:left="0" w:leftChars="0" w:firstLine="0" w:firstLineChars="0"/>
        <w:outlineLvl w:val="9"/>
        <w:rPr>
          <w:rFonts w:hint="eastAsia" w:ascii="仿宋" w:hAnsi="仿宋" w:eastAsia="仿宋" w:cs="仿宋"/>
          <w:sz w:val="24"/>
          <w:szCs w:val="24"/>
          <w:lang w:eastAsia="zh-CN"/>
        </w:rPr>
      </w:pPr>
    </w:p>
    <w:p w14:paraId="64E23FF0">
      <w:pPr>
        <w:pStyle w:val="44"/>
        <w:spacing w:line="360" w:lineRule="auto"/>
        <w:ind w:left="0" w:leftChars="0" w:firstLine="0" w:firstLineChars="0"/>
        <w:outlineLvl w:val="9"/>
        <w:rPr>
          <w:rFonts w:hint="eastAsia" w:ascii="仿宋" w:hAnsi="仿宋" w:eastAsia="仿宋" w:cs="仿宋"/>
          <w:sz w:val="24"/>
          <w:szCs w:val="24"/>
          <w:lang w:eastAsia="zh-CN"/>
        </w:rPr>
      </w:pPr>
    </w:p>
    <w:p w14:paraId="5796F92D">
      <w:pPr>
        <w:pStyle w:val="44"/>
        <w:spacing w:line="360" w:lineRule="auto"/>
        <w:ind w:left="0" w:leftChars="0" w:firstLine="0" w:firstLineChars="0"/>
        <w:outlineLvl w:val="9"/>
        <w:rPr>
          <w:rFonts w:hint="eastAsia" w:ascii="仿宋" w:hAnsi="仿宋" w:eastAsia="仿宋" w:cs="仿宋"/>
          <w:sz w:val="24"/>
          <w:szCs w:val="24"/>
          <w:lang w:eastAsia="zh-CN"/>
        </w:rPr>
      </w:pPr>
    </w:p>
    <w:p w14:paraId="026922B6">
      <w:pPr>
        <w:pStyle w:val="44"/>
        <w:spacing w:line="360" w:lineRule="auto"/>
        <w:ind w:left="0" w:leftChars="0" w:firstLine="0" w:firstLineChars="0"/>
        <w:outlineLvl w:val="9"/>
        <w:rPr>
          <w:rFonts w:hint="eastAsia" w:ascii="仿宋" w:hAnsi="仿宋" w:eastAsia="仿宋" w:cs="仿宋"/>
          <w:sz w:val="24"/>
          <w:szCs w:val="24"/>
          <w:lang w:eastAsia="zh-CN"/>
        </w:rPr>
      </w:pPr>
    </w:p>
    <w:p w14:paraId="519AA0CA">
      <w:pPr>
        <w:pStyle w:val="44"/>
        <w:spacing w:line="360" w:lineRule="auto"/>
        <w:ind w:left="0" w:leftChars="0" w:firstLine="0" w:firstLineChars="0"/>
        <w:outlineLvl w:val="9"/>
        <w:rPr>
          <w:rFonts w:hint="eastAsia" w:ascii="仿宋" w:hAnsi="仿宋" w:eastAsia="仿宋" w:cs="仿宋"/>
          <w:sz w:val="24"/>
          <w:szCs w:val="24"/>
          <w:lang w:eastAsia="zh-CN"/>
        </w:rPr>
      </w:pPr>
    </w:p>
    <w:p w14:paraId="30324436">
      <w:pPr>
        <w:pStyle w:val="44"/>
        <w:spacing w:line="360" w:lineRule="auto"/>
        <w:ind w:left="0" w:leftChars="0" w:firstLine="0" w:firstLineChars="0"/>
        <w:outlineLvl w:val="9"/>
        <w:rPr>
          <w:rFonts w:hint="eastAsia" w:ascii="仿宋" w:hAnsi="仿宋" w:eastAsia="仿宋" w:cs="仿宋"/>
          <w:sz w:val="24"/>
          <w:szCs w:val="24"/>
          <w:lang w:eastAsia="zh-CN"/>
        </w:rPr>
      </w:pPr>
    </w:p>
    <w:p w14:paraId="7A75731B">
      <w:pPr>
        <w:pStyle w:val="44"/>
        <w:spacing w:line="360" w:lineRule="auto"/>
        <w:ind w:left="0" w:leftChars="0" w:firstLine="0" w:firstLineChars="0"/>
        <w:outlineLvl w:val="9"/>
        <w:rPr>
          <w:rFonts w:hint="eastAsia" w:ascii="仿宋" w:hAnsi="仿宋" w:eastAsia="仿宋" w:cs="仿宋"/>
          <w:sz w:val="24"/>
          <w:szCs w:val="24"/>
          <w:lang w:eastAsia="zh-CN"/>
        </w:rPr>
      </w:pPr>
    </w:p>
    <w:p w14:paraId="447F2237">
      <w:pPr>
        <w:pStyle w:val="44"/>
        <w:spacing w:line="360" w:lineRule="auto"/>
        <w:ind w:left="0" w:leftChars="0" w:firstLine="0" w:firstLineChars="0"/>
        <w:outlineLvl w:val="9"/>
        <w:rPr>
          <w:rFonts w:hint="eastAsia" w:ascii="仿宋" w:hAnsi="仿宋" w:eastAsia="仿宋" w:cs="仿宋"/>
          <w:sz w:val="24"/>
          <w:szCs w:val="24"/>
          <w:lang w:eastAsia="zh-CN"/>
        </w:rPr>
      </w:pPr>
    </w:p>
    <w:p w14:paraId="42E5ADF3">
      <w:pPr>
        <w:pStyle w:val="44"/>
        <w:spacing w:line="360" w:lineRule="auto"/>
        <w:ind w:left="0" w:leftChars="0" w:firstLine="0" w:firstLineChars="0"/>
        <w:outlineLvl w:val="9"/>
        <w:rPr>
          <w:rFonts w:hint="eastAsia" w:ascii="仿宋" w:hAnsi="仿宋" w:eastAsia="仿宋" w:cs="仿宋"/>
          <w:sz w:val="24"/>
          <w:szCs w:val="24"/>
          <w:lang w:eastAsia="zh-CN"/>
        </w:rPr>
      </w:pPr>
    </w:p>
    <w:p w14:paraId="242DB137">
      <w:pPr>
        <w:pStyle w:val="44"/>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附件九 技术规格偏离表</w:t>
      </w:r>
    </w:p>
    <w:p w14:paraId="7534A8FC">
      <w:pPr>
        <w:pStyle w:val="44"/>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2"/>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2"/>
        <w:rPr>
          <w:rFonts w:hint="eastAsia"/>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4"/>
        <w:spacing w:line="360" w:lineRule="auto"/>
        <w:ind w:left="0" w:leftChars="0" w:firstLine="0" w:firstLineChars="0"/>
        <w:outlineLvl w:val="9"/>
        <w:rPr>
          <w:rFonts w:hint="eastAsia" w:ascii="仿宋" w:hAnsi="仿宋" w:eastAsia="仿宋" w:cs="仿宋"/>
          <w:color w:val="auto"/>
          <w:sz w:val="24"/>
          <w:szCs w:val="24"/>
        </w:rPr>
      </w:pPr>
    </w:p>
    <w:p w14:paraId="100AF832">
      <w:pPr>
        <w:pStyle w:val="52"/>
        <w:rPr>
          <w:szCs w:val="21"/>
        </w:rPr>
      </w:pPr>
    </w:p>
    <w:p w14:paraId="1B01D4C3">
      <w:pPr>
        <w:pStyle w:val="52"/>
        <w:rPr>
          <w:szCs w:val="21"/>
        </w:rPr>
      </w:pPr>
    </w:p>
    <w:p w14:paraId="409E8288">
      <w:pPr>
        <w:pStyle w:val="52"/>
        <w:rPr>
          <w:szCs w:val="21"/>
        </w:rPr>
      </w:pPr>
    </w:p>
    <w:p w14:paraId="65D2E956">
      <w:pPr>
        <w:pStyle w:val="52"/>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（加盖公章）</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4"/>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4"/>
        <w:spacing w:line="360" w:lineRule="auto"/>
        <w:ind w:left="0" w:leftChars="0" w:firstLine="0" w:firstLineChars="0"/>
        <w:outlineLvl w:val="9"/>
        <w:rPr>
          <w:rFonts w:hint="eastAsia" w:ascii="仿宋" w:hAnsi="仿宋" w:eastAsia="仿宋" w:cs="仿宋"/>
          <w:color w:val="auto"/>
          <w:sz w:val="24"/>
          <w:szCs w:val="24"/>
        </w:rPr>
      </w:pPr>
    </w:p>
    <w:p w14:paraId="22783DAE">
      <w:pPr>
        <w:pStyle w:val="44"/>
        <w:spacing w:line="360" w:lineRule="auto"/>
        <w:ind w:left="0" w:leftChars="0" w:firstLine="0" w:firstLineChars="0"/>
        <w:outlineLvl w:val="9"/>
        <w:rPr>
          <w:rFonts w:hint="eastAsia" w:ascii="仿宋" w:hAnsi="仿宋" w:eastAsia="仿宋" w:cs="仿宋"/>
          <w:b w:val="0"/>
          <w:bCs w:val="0"/>
          <w:sz w:val="24"/>
          <w:szCs w:val="24"/>
          <w:lang w:eastAsia="zh-CN"/>
        </w:rPr>
      </w:pPr>
      <w:r>
        <w:rPr>
          <w:rFonts w:hint="eastAsia" w:ascii="仿宋" w:hAnsi="仿宋" w:eastAsia="仿宋" w:cs="仿宋"/>
          <w:sz w:val="24"/>
          <w:szCs w:val="24"/>
          <w:lang w:eastAsia="zh-CN"/>
        </w:rPr>
        <w:t>报价说明及要求：</w:t>
      </w:r>
    </w:p>
    <w:p w14:paraId="7674B9ED">
      <w:pPr>
        <w:spacing w:before="16" w:line="360" w:lineRule="auto"/>
        <w:ind w:left="118"/>
        <w:outlineLvl w:val="9"/>
        <w:rPr>
          <w:rFonts w:hint="eastAsia" w:ascii="仿宋" w:hAnsi="仿宋" w:eastAsia="仿宋" w:cs="仿宋"/>
          <w:sz w:val="24"/>
          <w:szCs w:val="24"/>
        </w:rPr>
      </w:pPr>
      <w:r>
        <w:rPr>
          <w:rFonts w:hint="eastAsia" w:ascii="仿宋" w:hAnsi="仿宋" w:eastAsia="仿宋" w:cs="仿宋"/>
          <w:spacing w:val="-2"/>
          <w:sz w:val="24"/>
          <w:szCs w:val="24"/>
        </w:rPr>
        <w:t>（1）以下报价有效期为：本价格有效期为自合同生效日起</w:t>
      </w:r>
      <w:r>
        <w:rPr>
          <w:rFonts w:hint="eastAsia" w:ascii="仿宋" w:hAnsi="仿宋" w:eastAsia="仿宋" w:cs="仿宋"/>
          <w:color w:val="FF0000"/>
          <w:spacing w:val="-2"/>
          <w:sz w:val="24"/>
          <w:szCs w:val="24"/>
          <w:lang w:val="en-US" w:eastAsia="zh-CN"/>
        </w:rPr>
        <w:t>1</w:t>
      </w:r>
      <w:r>
        <w:rPr>
          <w:rFonts w:hint="eastAsia" w:ascii="仿宋" w:hAnsi="仿宋" w:eastAsia="仿宋" w:cs="仿宋"/>
          <w:spacing w:val="-2"/>
          <w:sz w:val="24"/>
          <w:szCs w:val="24"/>
          <w:lang w:val="en-US" w:eastAsia="zh-CN"/>
        </w:rPr>
        <w:t>年</w:t>
      </w:r>
      <w:r>
        <w:rPr>
          <w:rFonts w:hint="eastAsia" w:ascii="仿宋" w:hAnsi="仿宋" w:eastAsia="仿宋" w:cs="仿宋"/>
          <w:spacing w:val="-1"/>
          <w:sz w:val="24"/>
          <w:szCs w:val="24"/>
        </w:rPr>
        <w:t>内有效。</w:t>
      </w:r>
    </w:p>
    <w:p w14:paraId="4BE029AD">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（2）投标方承诺严格按招标方技术标准及品质检验标准要求供应货物。</w:t>
      </w:r>
    </w:p>
    <w:p w14:paraId="1FA5BF6F">
      <w:pPr>
        <w:spacing w:before="24" w:line="360" w:lineRule="auto"/>
        <w:ind w:left="118"/>
        <w:outlineLvl w:val="9"/>
        <w:rPr>
          <w:rFonts w:hint="eastAsia" w:ascii="仿宋" w:hAnsi="仿宋" w:eastAsia="仿宋" w:cs="仿宋"/>
          <w:sz w:val="24"/>
          <w:szCs w:val="24"/>
        </w:rPr>
      </w:pPr>
      <w:r>
        <w:rPr>
          <w:rFonts w:hint="eastAsia" w:ascii="仿宋" w:hAnsi="仿宋" w:eastAsia="仿宋" w:cs="仿宋"/>
          <w:spacing w:val="-1"/>
          <w:sz w:val="24"/>
          <w:szCs w:val="24"/>
        </w:rPr>
        <w:t>（3）</w:t>
      </w:r>
      <w:r>
        <w:rPr>
          <w:rFonts w:hint="eastAsia" w:ascii="仿宋" w:hAnsi="仿宋" w:eastAsia="仿宋" w:cs="仿宋"/>
          <w:sz w:val="24"/>
          <w:szCs w:val="24"/>
          <w:lang w:val="zh-CN"/>
        </w:rPr>
        <w:t>所有报价均为含13%增税运（含运费）到</w:t>
      </w:r>
      <w:r>
        <w:rPr>
          <w:rFonts w:hint="eastAsia" w:ascii="仿宋" w:hAnsi="仿宋" w:eastAsia="仿宋" w:cs="仿宋"/>
          <w:color w:val="FF0000"/>
          <w:sz w:val="24"/>
          <w:szCs w:val="24"/>
          <w:lang w:val="en-US" w:eastAsia="zh-CN"/>
        </w:rPr>
        <w:t>各基地仓库</w:t>
      </w:r>
      <w:r>
        <w:rPr>
          <w:rFonts w:hint="eastAsia" w:ascii="仿宋" w:hAnsi="仿宋" w:eastAsia="仿宋" w:cs="仿宋"/>
          <w:sz w:val="24"/>
          <w:szCs w:val="24"/>
          <w:lang w:val="en-US" w:eastAsia="zh-CN"/>
        </w:rPr>
        <w:t>；</w:t>
      </w:r>
    </w:p>
    <w:p w14:paraId="367DEBA0">
      <w:pPr>
        <w:spacing w:before="24" w:line="360" w:lineRule="auto"/>
        <w:ind w:left="118"/>
        <w:outlineLvl w:val="9"/>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4</w:t>
      </w:r>
      <w:r>
        <w:rPr>
          <w:rFonts w:hint="eastAsia" w:ascii="仿宋" w:hAnsi="仿宋" w:eastAsia="仿宋" w:cs="仿宋"/>
          <w:spacing w:val="-1"/>
          <w:sz w:val="24"/>
          <w:szCs w:val="24"/>
          <w:lang w:eastAsia="zh-CN"/>
        </w:rPr>
        <w:t>）投标定价原则：投标供方一旦确定了投标价格，</w:t>
      </w:r>
      <w:r>
        <w:rPr>
          <w:rFonts w:hint="eastAsia" w:ascii="仿宋" w:hAnsi="仿宋" w:eastAsia="仿宋" w:cs="仿宋"/>
          <w:color w:val="FF0000"/>
          <w:spacing w:val="-1"/>
          <w:sz w:val="24"/>
          <w:szCs w:val="24"/>
          <w:lang w:eastAsia="zh-CN"/>
        </w:rPr>
        <w:t>则保持</w:t>
      </w:r>
      <w:r>
        <w:rPr>
          <w:rFonts w:hint="eastAsia" w:ascii="仿宋" w:hAnsi="仿宋" w:eastAsia="仿宋" w:cs="仿宋"/>
          <w:color w:val="FF0000"/>
          <w:spacing w:val="-1"/>
          <w:sz w:val="24"/>
          <w:szCs w:val="24"/>
          <w:lang w:val="en-US" w:eastAsia="zh-CN"/>
        </w:rPr>
        <w:t>1年价格</w:t>
      </w:r>
      <w:r>
        <w:rPr>
          <w:rFonts w:hint="eastAsia" w:ascii="仿宋" w:hAnsi="仿宋" w:eastAsia="仿宋" w:cs="仿宋"/>
          <w:color w:val="FF0000"/>
          <w:spacing w:val="-1"/>
          <w:sz w:val="24"/>
          <w:szCs w:val="24"/>
          <w:lang w:eastAsia="zh-CN"/>
        </w:rPr>
        <w:t>维持不变</w:t>
      </w:r>
      <w:r>
        <w:rPr>
          <w:rFonts w:hint="eastAsia" w:ascii="仿宋" w:hAnsi="仿宋" w:eastAsia="仿宋" w:cs="仿宋"/>
          <w:spacing w:val="-1"/>
          <w:sz w:val="24"/>
          <w:szCs w:val="24"/>
          <w:lang w:eastAsia="zh-CN"/>
        </w:rPr>
        <w:t>，若投标方在合作周期内单方面不履行标书条款或价格，对此投标供方确认并承认天元股份有权不予支付其货款，并终止招标合同，取消与其的永久合作资格。</w:t>
      </w:r>
    </w:p>
    <w:p w14:paraId="6D493DFD">
      <w:pPr>
        <w:spacing w:before="24" w:line="360" w:lineRule="auto"/>
        <w:ind w:left="118"/>
        <w:outlineLvl w:val="9"/>
        <w:rPr>
          <w:rFonts w:hint="eastAsia" w:ascii="仿宋" w:hAnsi="仿宋" w:eastAsia="仿宋" w:cs="仿宋"/>
          <w:b/>
          <w:bCs/>
          <w:color w:val="FF0000"/>
          <w:spacing w:val="-1"/>
          <w:sz w:val="24"/>
          <w:szCs w:val="24"/>
          <w:lang w:val="en-US"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5</w:t>
      </w:r>
      <w:r>
        <w:rPr>
          <w:rFonts w:hint="eastAsia" w:ascii="仿宋" w:hAnsi="仿宋" w:eastAsia="仿宋" w:cs="仿宋"/>
          <w:spacing w:val="-1"/>
          <w:sz w:val="24"/>
          <w:szCs w:val="24"/>
          <w:lang w:eastAsia="zh-CN"/>
        </w:rPr>
        <w:t>）</w:t>
      </w:r>
      <w:r>
        <w:rPr>
          <w:rFonts w:hint="eastAsia" w:ascii="仿宋" w:hAnsi="仿宋" w:eastAsia="仿宋" w:cs="仿宋"/>
          <w:b/>
          <w:bCs/>
          <w:color w:val="FF0000"/>
          <w:spacing w:val="-1"/>
          <w:sz w:val="24"/>
          <w:szCs w:val="24"/>
          <w:lang w:val="en-US" w:eastAsia="zh-CN"/>
        </w:rPr>
        <w:t>投标方根据自身条件三个基地选择性报价。</w:t>
      </w:r>
    </w:p>
    <w:p w14:paraId="22DE6B97">
      <w:pPr>
        <w:spacing w:before="24" w:line="360" w:lineRule="auto"/>
        <w:ind w:left="118"/>
        <w:outlineLvl w:val="9"/>
        <w:rPr>
          <w:rFonts w:hint="eastAsia" w:ascii="仿宋" w:hAnsi="仿宋" w:eastAsia="仿宋" w:cs="仿宋"/>
          <w:b/>
          <w:bCs/>
          <w:color w:val="FF0000"/>
          <w:spacing w:val="-1"/>
          <w:sz w:val="24"/>
          <w:szCs w:val="24"/>
          <w:u w:val="single"/>
          <w:lang w:val="en-US" w:eastAsia="zh-CN"/>
        </w:rPr>
      </w:pPr>
      <w:r>
        <w:rPr>
          <w:rFonts w:hint="eastAsia" w:ascii="仿宋" w:hAnsi="仿宋" w:eastAsia="仿宋" w:cs="仿宋"/>
          <w:spacing w:val="-1"/>
          <w:sz w:val="24"/>
          <w:szCs w:val="24"/>
          <w:lang w:val="en-US" w:eastAsia="zh-CN"/>
        </w:rPr>
        <w:t>（6）</w:t>
      </w:r>
      <w:r>
        <w:rPr>
          <w:rFonts w:hint="eastAsia" w:ascii="仿宋" w:hAnsi="仿宋" w:eastAsia="仿宋" w:cs="仿宋"/>
          <w:b/>
          <w:bCs/>
          <w:color w:val="FF0000"/>
          <w:spacing w:val="-1"/>
          <w:sz w:val="24"/>
          <w:szCs w:val="24"/>
          <w:lang w:val="en-US" w:eastAsia="zh-CN"/>
        </w:rPr>
        <w:t>报价单位：</w:t>
      </w:r>
      <w:r>
        <w:rPr>
          <w:rFonts w:hint="eastAsia" w:ascii="仿宋" w:hAnsi="仿宋" w:eastAsia="仿宋" w:cs="仿宋"/>
          <w:b/>
          <w:bCs/>
          <w:color w:val="FF0000"/>
          <w:spacing w:val="-1"/>
          <w:sz w:val="24"/>
          <w:szCs w:val="24"/>
          <w:u w:val="single"/>
          <w:lang w:val="en-US" w:eastAsia="zh-CN"/>
        </w:rPr>
        <w:t>元/公斤</w:t>
      </w:r>
      <w:r>
        <w:rPr>
          <w:rFonts w:hint="eastAsia" w:ascii="仿宋" w:hAnsi="仿宋" w:eastAsia="仿宋" w:cs="仿宋"/>
          <w:b/>
          <w:bCs/>
          <w:color w:val="FF0000"/>
          <w:spacing w:val="-1"/>
          <w:sz w:val="24"/>
          <w:szCs w:val="24"/>
          <w:lang w:val="en-US" w:eastAsia="zh-CN"/>
        </w:rPr>
        <w:t xml:space="preserve"> </w:t>
      </w:r>
    </w:p>
    <w:p w14:paraId="6EBAF6C2">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649BF07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附件十 东莞基地报价清单</w:t>
      </w:r>
    </w:p>
    <w:p w14:paraId="60F14C1B">
      <w:pPr>
        <w:snapToGrid w:val="0"/>
        <w:ind w:firstLine="3767" w:firstLineChars="938"/>
        <w:jc w:val="left"/>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W w:w="10932" w:type="dxa"/>
        <w:tblInd w:w="-8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4"/>
        <w:gridCol w:w="1800"/>
        <w:gridCol w:w="3483"/>
        <w:gridCol w:w="1157"/>
        <w:gridCol w:w="1852"/>
        <w:gridCol w:w="1856"/>
      </w:tblGrid>
      <w:tr w14:paraId="0049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0932" w:type="dxa"/>
            <w:gridSpan w:val="6"/>
            <w:tcBorders>
              <w:top w:val="single" w:color="000000" w:sz="8" w:space="0"/>
              <w:left w:val="single" w:color="000000" w:sz="8" w:space="0"/>
              <w:bottom w:val="single" w:color="000000" w:sz="4" w:space="0"/>
              <w:right w:val="single" w:color="000000" w:sz="8" w:space="0"/>
            </w:tcBorders>
            <w:shd w:val="clear" w:color="auto" w:fill="auto"/>
            <w:noWrap/>
            <w:vAlign w:val="center"/>
          </w:tcPr>
          <w:p w14:paraId="0B4B57B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广东天元实业集团股份有限公司（东莞基地）</w:t>
            </w:r>
          </w:p>
        </w:tc>
      </w:tr>
      <w:tr w14:paraId="0102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A08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E1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物料编码</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AA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30E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报价单位</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E68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单价（含税运）</w:t>
            </w:r>
          </w:p>
        </w:tc>
        <w:tc>
          <w:tcPr>
            <w:tcW w:w="185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A3362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54B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783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2B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4040502100001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1A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普通油墨-特黑(18KG/桶)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3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85A">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AD7206">
            <w:pPr>
              <w:rPr>
                <w:rFonts w:hint="eastAsia" w:ascii="仿宋" w:hAnsi="仿宋" w:eastAsia="仿宋" w:cs="仿宋"/>
                <w:i w:val="0"/>
                <w:iCs w:val="0"/>
                <w:color w:val="000000"/>
                <w:sz w:val="24"/>
                <w:szCs w:val="24"/>
                <w:u w:val="none"/>
              </w:rPr>
            </w:pPr>
          </w:p>
        </w:tc>
      </w:tr>
      <w:tr w14:paraId="27D7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8D26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D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E1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普通油墨-写字哑油(18KG/桶)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1D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1A57">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92BD25">
            <w:pPr>
              <w:rPr>
                <w:rFonts w:hint="eastAsia" w:ascii="仿宋" w:hAnsi="仿宋" w:eastAsia="仿宋" w:cs="仿宋"/>
                <w:i w:val="0"/>
                <w:iCs w:val="0"/>
                <w:color w:val="000000"/>
                <w:sz w:val="24"/>
                <w:szCs w:val="24"/>
                <w:u w:val="none"/>
              </w:rPr>
            </w:pPr>
          </w:p>
        </w:tc>
      </w:tr>
      <w:tr w14:paraId="4B0E0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E15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0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4040502060001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1D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普通油墨-橙色(18KG/桶)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F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D932">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B43B44">
            <w:pPr>
              <w:rPr>
                <w:rFonts w:hint="eastAsia" w:ascii="仿宋" w:hAnsi="仿宋" w:eastAsia="仿宋" w:cs="仿宋"/>
                <w:i w:val="0"/>
                <w:iCs w:val="0"/>
                <w:color w:val="000000"/>
                <w:sz w:val="24"/>
                <w:szCs w:val="24"/>
                <w:u w:val="none"/>
              </w:rPr>
            </w:pPr>
          </w:p>
        </w:tc>
      </w:tr>
      <w:tr w14:paraId="7C6C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D64D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EB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02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普通油墨-白色(20KG/桶)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DC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10C9">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04FA81">
            <w:pPr>
              <w:rPr>
                <w:rFonts w:hint="eastAsia" w:ascii="仿宋" w:hAnsi="仿宋" w:eastAsia="仿宋" w:cs="仿宋"/>
                <w:i w:val="0"/>
                <w:iCs w:val="0"/>
                <w:color w:val="000000"/>
                <w:sz w:val="24"/>
                <w:szCs w:val="24"/>
                <w:u w:val="none"/>
              </w:rPr>
            </w:pPr>
          </w:p>
        </w:tc>
      </w:tr>
      <w:tr w14:paraId="16A1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C8BC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F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4040502090001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B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普通油墨-不滲紫(18KG/桶)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37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75F7">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C9AB36">
            <w:pPr>
              <w:rPr>
                <w:rFonts w:hint="eastAsia" w:ascii="仿宋" w:hAnsi="仿宋" w:eastAsia="仿宋" w:cs="仿宋"/>
                <w:i w:val="0"/>
                <w:iCs w:val="0"/>
                <w:color w:val="000000"/>
                <w:sz w:val="24"/>
                <w:szCs w:val="24"/>
                <w:u w:val="none"/>
              </w:rPr>
            </w:pPr>
          </w:p>
        </w:tc>
      </w:tr>
      <w:tr w14:paraId="61EC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0430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5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AC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普通油墨-原黄(18KG/桶)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6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3C7">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8646F4">
            <w:pPr>
              <w:rPr>
                <w:rFonts w:hint="eastAsia" w:ascii="仿宋" w:hAnsi="仿宋" w:eastAsia="仿宋" w:cs="仿宋"/>
                <w:i w:val="0"/>
                <w:iCs w:val="0"/>
                <w:color w:val="000000"/>
                <w:sz w:val="24"/>
                <w:szCs w:val="24"/>
                <w:u w:val="none"/>
              </w:rPr>
            </w:pPr>
          </w:p>
        </w:tc>
      </w:tr>
      <w:tr w14:paraId="6B3F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BF7A7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96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4040502040001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5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7B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4E27">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1BA0F0">
            <w:pPr>
              <w:rPr>
                <w:rFonts w:hint="eastAsia" w:ascii="仿宋" w:hAnsi="仿宋" w:eastAsia="仿宋" w:cs="仿宋"/>
                <w:i w:val="0"/>
                <w:iCs w:val="0"/>
                <w:color w:val="000000"/>
                <w:sz w:val="24"/>
                <w:szCs w:val="24"/>
                <w:u w:val="none"/>
              </w:rPr>
            </w:pPr>
          </w:p>
        </w:tc>
      </w:tr>
      <w:tr w14:paraId="0015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8AB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D3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4040502050001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78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普通油墨-原蓝(18KG/桶)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09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2807">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19E345">
            <w:pPr>
              <w:rPr>
                <w:rFonts w:hint="eastAsia" w:ascii="仿宋" w:hAnsi="仿宋" w:eastAsia="仿宋" w:cs="仿宋"/>
                <w:i w:val="0"/>
                <w:iCs w:val="0"/>
                <w:color w:val="000000"/>
                <w:sz w:val="24"/>
                <w:szCs w:val="24"/>
                <w:u w:val="none"/>
              </w:rPr>
            </w:pPr>
          </w:p>
        </w:tc>
      </w:tr>
      <w:tr w14:paraId="0D63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735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2D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4040502070001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07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普通油墨-绿色(18KG/桶)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59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FD30">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AEE107">
            <w:pPr>
              <w:rPr>
                <w:rFonts w:hint="eastAsia" w:ascii="仿宋" w:hAnsi="仿宋" w:eastAsia="仿宋" w:cs="仿宋"/>
                <w:i w:val="0"/>
                <w:iCs w:val="0"/>
                <w:color w:val="000000"/>
                <w:sz w:val="24"/>
                <w:szCs w:val="24"/>
                <w:u w:val="none"/>
              </w:rPr>
            </w:pPr>
          </w:p>
        </w:tc>
      </w:tr>
      <w:tr w14:paraId="4F4E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96E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68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CA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普通油墨-特白(20KG/桶)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D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962B">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4DC66E">
            <w:pPr>
              <w:rPr>
                <w:rFonts w:hint="eastAsia" w:ascii="仿宋" w:hAnsi="仿宋" w:eastAsia="仿宋" w:cs="仿宋"/>
                <w:i w:val="0"/>
                <w:iCs w:val="0"/>
                <w:color w:val="000000"/>
                <w:sz w:val="24"/>
                <w:szCs w:val="24"/>
                <w:u w:val="none"/>
              </w:rPr>
            </w:pPr>
          </w:p>
        </w:tc>
      </w:tr>
      <w:tr w14:paraId="7437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DF70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A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4040501050001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BD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高温油墨-原蓝(18KG/桶)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5E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1E28">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AF6A41">
            <w:pPr>
              <w:rPr>
                <w:rFonts w:hint="eastAsia" w:ascii="仿宋" w:hAnsi="仿宋" w:eastAsia="仿宋" w:cs="仿宋"/>
                <w:i w:val="0"/>
                <w:iCs w:val="0"/>
                <w:color w:val="000000"/>
                <w:sz w:val="24"/>
                <w:szCs w:val="24"/>
                <w:u w:val="none"/>
              </w:rPr>
            </w:pPr>
          </w:p>
        </w:tc>
      </w:tr>
      <w:tr w14:paraId="3C45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D21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4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4040501090001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A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高温油墨-不滲紫(18KG/桶)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9D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C60E">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26572E">
            <w:pPr>
              <w:rPr>
                <w:rFonts w:hint="eastAsia" w:ascii="仿宋" w:hAnsi="仿宋" w:eastAsia="仿宋" w:cs="仿宋"/>
                <w:i w:val="0"/>
                <w:iCs w:val="0"/>
                <w:color w:val="000000"/>
                <w:sz w:val="24"/>
                <w:szCs w:val="24"/>
                <w:u w:val="none"/>
              </w:rPr>
            </w:pPr>
          </w:p>
        </w:tc>
      </w:tr>
      <w:tr w14:paraId="006B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7E8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A5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4040501080001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0C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高温油墨-不渗桃红(18KG/桶)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96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ED01">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1AA00B">
            <w:pPr>
              <w:rPr>
                <w:rFonts w:hint="eastAsia" w:ascii="仿宋" w:hAnsi="仿宋" w:eastAsia="仿宋" w:cs="仿宋"/>
                <w:i w:val="0"/>
                <w:iCs w:val="0"/>
                <w:color w:val="000000"/>
                <w:sz w:val="24"/>
                <w:szCs w:val="24"/>
                <w:u w:val="none"/>
              </w:rPr>
            </w:pPr>
          </w:p>
        </w:tc>
      </w:tr>
      <w:tr w14:paraId="6CE3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FD6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E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E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高温油墨-白色(20KG/桶)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8C8C">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E370FC">
            <w:pPr>
              <w:rPr>
                <w:rFonts w:hint="eastAsia" w:ascii="仿宋" w:hAnsi="仿宋" w:eastAsia="仿宋" w:cs="仿宋"/>
                <w:i w:val="0"/>
                <w:iCs w:val="0"/>
                <w:color w:val="000000"/>
                <w:sz w:val="24"/>
                <w:szCs w:val="24"/>
                <w:u w:val="none"/>
              </w:rPr>
            </w:pPr>
          </w:p>
        </w:tc>
      </w:tr>
      <w:tr w14:paraId="0898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85C1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5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4040501040001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2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E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BF8">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F10799">
            <w:pPr>
              <w:rPr>
                <w:rFonts w:hint="eastAsia" w:ascii="仿宋" w:hAnsi="仿宋" w:eastAsia="仿宋" w:cs="仿宋"/>
                <w:i w:val="0"/>
                <w:iCs w:val="0"/>
                <w:color w:val="000000"/>
                <w:sz w:val="24"/>
                <w:szCs w:val="24"/>
                <w:u w:val="none"/>
              </w:rPr>
            </w:pPr>
          </w:p>
        </w:tc>
      </w:tr>
      <w:tr w14:paraId="7731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9C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AD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4040501060001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4F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高温油墨-橙色(18KG/桶)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F8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2DFB">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5E638F">
            <w:pPr>
              <w:rPr>
                <w:rFonts w:hint="eastAsia" w:ascii="仿宋" w:hAnsi="仿宋" w:eastAsia="仿宋" w:cs="仿宋"/>
                <w:i w:val="0"/>
                <w:iCs w:val="0"/>
                <w:color w:val="000000"/>
                <w:sz w:val="24"/>
                <w:szCs w:val="24"/>
                <w:u w:val="none"/>
              </w:rPr>
            </w:pPr>
          </w:p>
        </w:tc>
      </w:tr>
      <w:tr w14:paraId="5EE7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E79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D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14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高温油墨-特黑(18KG/桶)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E2B5">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85306C">
            <w:pPr>
              <w:rPr>
                <w:rFonts w:hint="eastAsia" w:ascii="仿宋" w:hAnsi="仿宋" w:eastAsia="仿宋" w:cs="仿宋"/>
                <w:i w:val="0"/>
                <w:iCs w:val="0"/>
                <w:color w:val="000000"/>
                <w:sz w:val="24"/>
                <w:szCs w:val="24"/>
                <w:u w:val="none"/>
              </w:rPr>
            </w:pPr>
          </w:p>
        </w:tc>
      </w:tr>
      <w:tr w14:paraId="6AB9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197F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5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4040501010002</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E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高温油墨-白色(表印喷码白 20KG/桶)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7A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B77C">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1B9E92">
            <w:pPr>
              <w:rPr>
                <w:rFonts w:hint="eastAsia" w:ascii="仿宋" w:hAnsi="仿宋" w:eastAsia="仿宋" w:cs="仿宋"/>
                <w:i w:val="0"/>
                <w:iCs w:val="0"/>
                <w:color w:val="000000"/>
                <w:sz w:val="24"/>
                <w:szCs w:val="24"/>
                <w:u w:val="none"/>
              </w:rPr>
            </w:pPr>
          </w:p>
        </w:tc>
      </w:tr>
      <w:tr w14:paraId="2B1D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5C59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7A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高温油墨-原黄(18KG/桶)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D8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DC12">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2631A4">
            <w:pPr>
              <w:rPr>
                <w:rFonts w:hint="eastAsia" w:ascii="仿宋" w:hAnsi="仿宋" w:eastAsia="仿宋" w:cs="仿宋"/>
                <w:i w:val="0"/>
                <w:iCs w:val="0"/>
                <w:color w:val="000000"/>
                <w:sz w:val="24"/>
                <w:szCs w:val="24"/>
                <w:u w:val="none"/>
              </w:rPr>
            </w:pPr>
          </w:p>
        </w:tc>
      </w:tr>
      <w:tr w14:paraId="553B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69C71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D0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4040512050001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7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酯溶高温油墨-黑色(18KG/桶)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F4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D60C">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88EAEE">
            <w:pPr>
              <w:rPr>
                <w:rFonts w:hint="eastAsia" w:ascii="仿宋" w:hAnsi="仿宋" w:eastAsia="仿宋" w:cs="仿宋"/>
                <w:i w:val="0"/>
                <w:iCs w:val="0"/>
                <w:color w:val="000000"/>
                <w:sz w:val="24"/>
                <w:szCs w:val="24"/>
                <w:u w:val="none"/>
              </w:rPr>
            </w:pPr>
          </w:p>
        </w:tc>
      </w:tr>
      <w:tr w14:paraId="140C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5D0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6F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8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酯溶高温油墨-原红(18KG/桶)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AA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38C9">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C1BF48">
            <w:pPr>
              <w:rPr>
                <w:rFonts w:hint="eastAsia" w:ascii="仿宋" w:hAnsi="仿宋" w:eastAsia="仿宋" w:cs="仿宋"/>
                <w:i w:val="0"/>
                <w:iCs w:val="0"/>
                <w:color w:val="000000"/>
                <w:sz w:val="24"/>
                <w:szCs w:val="24"/>
                <w:u w:val="none"/>
              </w:rPr>
            </w:pPr>
          </w:p>
        </w:tc>
      </w:tr>
      <w:tr w14:paraId="006C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CA8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B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4040512040001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5E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酯溶高温油墨-原蓝(18KG/桶)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68C2">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9FC343">
            <w:pPr>
              <w:rPr>
                <w:rFonts w:hint="eastAsia" w:ascii="仿宋" w:hAnsi="仿宋" w:eastAsia="仿宋" w:cs="仿宋"/>
                <w:i w:val="0"/>
                <w:iCs w:val="0"/>
                <w:color w:val="000000"/>
                <w:sz w:val="24"/>
                <w:szCs w:val="24"/>
                <w:u w:val="none"/>
              </w:rPr>
            </w:pPr>
          </w:p>
        </w:tc>
      </w:tr>
      <w:tr w14:paraId="37279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E073D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F7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77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酯溶高温油墨-哑光油(18KG/桶)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07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3FF9">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F8A08E">
            <w:pPr>
              <w:rPr>
                <w:rFonts w:hint="eastAsia" w:ascii="仿宋" w:hAnsi="仿宋" w:eastAsia="仿宋" w:cs="仿宋"/>
                <w:i w:val="0"/>
                <w:iCs w:val="0"/>
                <w:color w:val="000000"/>
                <w:sz w:val="24"/>
                <w:szCs w:val="24"/>
                <w:u w:val="none"/>
              </w:rPr>
            </w:pPr>
          </w:p>
        </w:tc>
      </w:tr>
      <w:tr w14:paraId="2517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3D7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3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4040501070001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3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高温油墨-绿色(18KG/桶)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9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64E0">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43B2F4">
            <w:pPr>
              <w:rPr>
                <w:rFonts w:hint="eastAsia" w:ascii="仿宋" w:hAnsi="仿宋" w:eastAsia="仿宋" w:cs="仿宋"/>
                <w:i w:val="0"/>
                <w:iCs w:val="0"/>
                <w:color w:val="000000"/>
                <w:sz w:val="24"/>
                <w:szCs w:val="24"/>
                <w:u w:val="none"/>
              </w:rPr>
            </w:pPr>
          </w:p>
        </w:tc>
      </w:tr>
      <w:tr w14:paraId="23EB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61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2B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4040501160001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D3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高温油墨-哑油(18KG/桶)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5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FA56">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C49350">
            <w:pPr>
              <w:rPr>
                <w:rFonts w:hint="eastAsia" w:ascii="仿宋" w:hAnsi="仿宋" w:eastAsia="仿宋" w:cs="仿宋"/>
                <w:i w:val="0"/>
                <w:iCs w:val="0"/>
                <w:color w:val="000000"/>
                <w:sz w:val="24"/>
                <w:szCs w:val="24"/>
                <w:u w:val="none"/>
              </w:rPr>
            </w:pPr>
          </w:p>
        </w:tc>
      </w:tr>
      <w:tr w14:paraId="5375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77A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A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CC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高温油墨-无苯橙色(18KG/桶)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6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1790">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2A32F1">
            <w:pPr>
              <w:rPr>
                <w:rFonts w:hint="eastAsia" w:ascii="仿宋" w:hAnsi="仿宋" w:eastAsia="仿宋" w:cs="仿宋"/>
                <w:i w:val="0"/>
                <w:iCs w:val="0"/>
                <w:color w:val="000000"/>
                <w:sz w:val="24"/>
                <w:szCs w:val="24"/>
                <w:u w:val="none"/>
              </w:rPr>
            </w:pPr>
          </w:p>
        </w:tc>
      </w:tr>
      <w:tr w14:paraId="66D4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37A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9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16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高温油墨-无苯不渗紫(18KG/桶)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F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6BEA">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B78BC7">
            <w:pPr>
              <w:rPr>
                <w:rFonts w:hint="eastAsia" w:ascii="仿宋" w:hAnsi="仿宋" w:eastAsia="仿宋" w:cs="仿宋"/>
                <w:i w:val="0"/>
                <w:iCs w:val="0"/>
                <w:color w:val="000000"/>
                <w:sz w:val="24"/>
                <w:szCs w:val="24"/>
                <w:u w:val="none"/>
              </w:rPr>
            </w:pPr>
          </w:p>
        </w:tc>
      </w:tr>
      <w:tr w14:paraId="7F8A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F8FA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A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4040501100001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B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高温油墨-味之素红(18KG/桶)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D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B637">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BBADDB">
            <w:pPr>
              <w:rPr>
                <w:rFonts w:hint="eastAsia" w:ascii="仿宋" w:hAnsi="仿宋" w:eastAsia="仿宋" w:cs="仿宋"/>
                <w:i w:val="0"/>
                <w:iCs w:val="0"/>
                <w:color w:val="000000"/>
                <w:sz w:val="24"/>
                <w:szCs w:val="24"/>
                <w:u w:val="none"/>
              </w:rPr>
            </w:pPr>
          </w:p>
        </w:tc>
      </w:tr>
      <w:tr w14:paraId="28B2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64E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9A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4040511020001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4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调金油-高温油墨(18KG/桶)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F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5C79">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D334B5">
            <w:pPr>
              <w:rPr>
                <w:rFonts w:hint="eastAsia" w:ascii="仿宋" w:hAnsi="仿宋" w:eastAsia="仿宋" w:cs="仿宋"/>
                <w:i w:val="0"/>
                <w:iCs w:val="0"/>
                <w:color w:val="000000"/>
                <w:sz w:val="24"/>
                <w:szCs w:val="24"/>
                <w:u w:val="none"/>
              </w:rPr>
            </w:pPr>
          </w:p>
        </w:tc>
      </w:tr>
      <w:tr w14:paraId="2273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A78A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4D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7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高温油墨-青金(5KG/桶)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67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9553">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232D25">
            <w:pPr>
              <w:rPr>
                <w:rFonts w:hint="eastAsia" w:ascii="仿宋" w:hAnsi="仿宋" w:eastAsia="仿宋" w:cs="仿宋"/>
                <w:i w:val="0"/>
                <w:iCs w:val="0"/>
                <w:color w:val="000000"/>
                <w:sz w:val="24"/>
                <w:szCs w:val="24"/>
                <w:u w:val="none"/>
              </w:rPr>
            </w:pPr>
          </w:p>
        </w:tc>
      </w:tr>
      <w:tr w14:paraId="24AA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45E40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09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4040510010001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5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复合调墨油-高温(18KG/桶)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C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3A84">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0A84F8">
            <w:pPr>
              <w:rPr>
                <w:rFonts w:hint="eastAsia" w:ascii="仿宋" w:hAnsi="仿宋" w:eastAsia="仿宋" w:cs="仿宋"/>
                <w:i w:val="0"/>
                <w:iCs w:val="0"/>
                <w:color w:val="000000"/>
                <w:sz w:val="24"/>
                <w:szCs w:val="24"/>
                <w:u w:val="none"/>
              </w:rPr>
            </w:pPr>
          </w:p>
        </w:tc>
      </w:tr>
      <w:tr w14:paraId="78CE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E23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D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C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调墨油-酯溶高温(18KG/桶)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6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DFB5">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97FAEF">
            <w:pPr>
              <w:rPr>
                <w:rFonts w:hint="eastAsia" w:ascii="仿宋" w:hAnsi="仿宋" w:eastAsia="仿宋" w:cs="仿宋"/>
                <w:i w:val="0"/>
                <w:iCs w:val="0"/>
                <w:color w:val="000000"/>
                <w:sz w:val="24"/>
                <w:szCs w:val="24"/>
                <w:u w:val="none"/>
              </w:rPr>
            </w:pPr>
          </w:p>
        </w:tc>
      </w:tr>
      <w:tr w14:paraId="2B70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2FD3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A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6D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调墨油-普通(18KG/桶)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6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FB21">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8A94D7">
            <w:pPr>
              <w:rPr>
                <w:rFonts w:hint="eastAsia" w:ascii="仿宋" w:hAnsi="仿宋" w:eastAsia="仿宋" w:cs="仿宋"/>
                <w:i w:val="0"/>
                <w:iCs w:val="0"/>
                <w:color w:val="000000"/>
                <w:sz w:val="24"/>
                <w:szCs w:val="24"/>
                <w:u w:val="none"/>
              </w:rPr>
            </w:pPr>
          </w:p>
        </w:tc>
      </w:tr>
      <w:tr w14:paraId="3F46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80F6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8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93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调墨油-高温(18KG/桶)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E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3FCF">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73C0BB">
            <w:pPr>
              <w:rPr>
                <w:rFonts w:hint="eastAsia" w:ascii="仿宋" w:hAnsi="仿宋" w:eastAsia="仿宋" w:cs="仿宋"/>
                <w:i w:val="0"/>
                <w:iCs w:val="0"/>
                <w:color w:val="000000"/>
                <w:sz w:val="24"/>
                <w:szCs w:val="24"/>
                <w:u w:val="none"/>
              </w:rPr>
            </w:pPr>
          </w:p>
        </w:tc>
      </w:tr>
      <w:tr w14:paraId="4B39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544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9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4040509040001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A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高温复合油墨-原红(18KG/桶)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13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20BE">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223D2B">
            <w:pPr>
              <w:rPr>
                <w:rFonts w:hint="eastAsia" w:ascii="仿宋" w:hAnsi="仿宋" w:eastAsia="仿宋" w:cs="仿宋"/>
                <w:i w:val="0"/>
                <w:iCs w:val="0"/>
                <w:color w:val="000000"/>
                <w:sz w:val="24"/>
                <w:szCs w:val="24"/>
                <w:u w:val="none"/>
              </w:rPr>
            </w:pPr>
          </w:p>
        </w:tc>
      </w:tr>
      <w:tr w14:paraId="0905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AAC5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E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4040509060001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A8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高温复合油墨-黑色(18KG/桶)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80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B3FB">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B5DF8C">
            <w:pPr>
              <w:rPr>
                <w:rFonts w:hint="eastAsia" w:ascii="仿宋" w:hAnsi="仿宋" w:eastAsia="仿宋" w:cs="仿宋"/>
                <w:i w:val="0"/>
                <w:iCs w:val="0"/>
                <w:color w:val="000000"/>
                <w:sz w:val="24"/>
                <w:szCs w:val="24"/>
                <w:u w:val="none"/>
              </w:rPr>
            </w:pPr>
          </w:p>
        </w:tc>
      </w:tr>
      <w:tr w14:paraId="64ED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1CA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A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4040509070001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C8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高温复合油墨-白色(22KG/桶)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3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58C4">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67DE02">
            <w:pPr>
              <w:rPr>
                <w:rFonts w:hint="eastAsia" w:ascii="仿宋" w:hAnsi="仿宋" w:eastAsia="仿宋" w:cs="仿宋"/>
                <w:i w:val="0"/>
                <w:iCs w:val="0"/>
                <w:color w:val="000000"/>
                <w:sz w:val="24"/>
                <w:szCs w:val="24"/>
                <w:u w:val="none"/>
              </w:rPr>
            </w:pPr>
          </w:p>
        </w:tc>
      </w:tr>
      <w:tr w14:paraId="5921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E9E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E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4040509050001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FA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高温复合油墨-原蓝(18KG/桶)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2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A4D7">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724818">
            <w:pPr>
              <w:rPr>
                <w:rFonts w:hint="eastAsia" w:ascii="仿宋" w:hAnsi="仿宋" w:eastAsia="仿宋" w:cs="仿宋"/>
                <w:i w:val="0"/>
                <w:iCs w:val="0"/>
                <w:color w:val="000000"/>
                <w:sz w:val="24"/>
                <w:szCs w:val="24"/>
                <w:u w:val="none"/>
              </w:rPr>
            </w:pPr>
          </w:p>
        </w:tc>
      </w:tr>
      <w:tr w14:paraId="285E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10B7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5E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高温复合油墨-金红(18KG/桶)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96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936">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32B507">
            <w:pPr>
              <w:rPr>
                <w:rFonts w:hint="eastAsia" w:ascii="仿宋" w:hAnsi="仿宋" w:eastAsia="仿宋" w:cs="仿宋"/>
                <w:i w:val="0"/>
                <w:iCs w:val="0"/>
                <w:color w:val="000000"/>
                <w:sz w:val="24"/>
                <w:szCs w:val="24"/>
                <w:u w:val="none"/>
              </w:rPr>
            </w:pPr>
          </w:p>
        </w:tc>
      </w:tr>
      <w:tr w14:paraId="42C8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2FA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0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4A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高温复合油墨-橙红(18KG/桶)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3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5DFD">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0F5ECD">
            <w:pPr>
              <w:rPr>
                <w:rFonts w:hint="eastAsia" w:ascii="仿宋" w:hAnsi="仿宋" w:eastAsia="仿宋" w:cs="仿宋"/>
                <w:i w:val="0"/>
                <w:iCs w:val="0"/>
                <w:color w:val="000000"/>
                <w:sz w:val="24"/>
                <w:szCs w:val="24"/>
                <w:u w:val="none"/>
              </w:rPr>
            </w:pPr>
          </w:p>
        </w:tc>
      </w:tr>
      <w:tr w14:paraId="761F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1D04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A9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8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高温复合油墨-原黄(18KG/桶)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C6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C3E">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B173E0">
            <w:pPr>
              <w:rPr>
                <w:rFonts w:hint="eastAsia" w:ascii="仿宋" w:hAnsi="仿宋" w:eastAsia="仿宋" w:cs="仿宋"/>
                <w:i w:val="0"/>
                <w:iCs w:val="0"/>
                <w:color w:val="000000"/>
                <w:sz w:val="24"/>
                <w:szCs w:val="24"/>
                <w:u w:val="none"/>
              </w:rPr>
            </w:pPr>
          </w:p>
        </w:tc>
      </w:tr>
      <w:tr w14:paraId="5C87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4D75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C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4040508020001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3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高温复合专色-7129C紫蓝色(18KG/桶)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7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1F90">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E9CFFB">
            <w:pPr>
              <w:rPr>
                <w:rFonts w:hint="eastAsia" w:ascii="仿宋" w:hAnsi="仿宋" w:eastAsia="仿宋" w:cs="仿宋"/>
                <w:i w:val="0"/>
                <w:iCs w:val="0"/>
                <w:color w:val="000000"/>
                <w:sz w:val="24"/>
                <w:szCs w:val="24"/>
                <w:u w:val="none"/>
              </w:rPr>
            </w:pPr>
          </w:p>
        </w:tc>
      </w:tr>
      <w:tr w14:paraId="09A26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1803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4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4040501140001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3B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高温油墨-哑黑(18KG/桶)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1FD5">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FBC85FD">
            <w:pPr>
              <w:rPr>
                <w:rFonts w:hint="eastAsia" w:ascii="仿宋" w:hAnsi="仿宋" w:eastAsia="仿宋" w:cs="仿宋"/>
                <w:i w:val="0"/>
                <w:iCs w:val="0"/>
                <w:color w:val="000000"/>
                <w:sz w:val="24"/>
                <w:szCs w:val="24"/>
                <w:u w:val="none"/>
              </w:rPr>
            </w:pPr>
          </w:p>
        </w:tc>
      </w:tr>
      <w:tr w14:paraId="7516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2032A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26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4040509080001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93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高温复合油墨-绿色(18KG/桶)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B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DB1B">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B29CC7">
            <w:pPr>
              <w:rPr>
                <w:rFonts w:hint="eastAsia" w:ascii="仿宋" w:hAnsi="仿宋" w:eastAsia="仿宋" w:cs="仿宋"/>
                <w:i w:val="0"/>
                <w:iCs w:val="0"/>
                <w:color w:val="000000"/>
                <w:sz w:val="24"/>
                <w:szCs w:val="24"/>
                <w:u w:val="none"/>
              </w:rPr>
            </w:pPr>
          </w:p>
        </w:tc>
      </w:tr>
      <w:tr w14:paraId="2E88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781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6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4040508040001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48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高温复合专色-Violet C紫色(18KG/桶)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3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EB14">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EE78EE">
            <w:pPr>
              <w:rPr>
                <w:rFonts w:hint="eastAsia" w:ascii="仿宋" w:hAnsi="仿宋" w:eastAsia="仿宋" w:cs="仿宋"/>
                <w:i w:val="0"/>
                <w:iCs w:val="0"/>
                <w:color w:val="000000"/>
                <w:sz w:val="24"/>
                <w:szCs w:val="24"/>
                <w:u w:val="none"/>
              </w:rPr>
            </w:pPr>
          </w:p>
        </w:tc>
      </w:tr>
      <w:tr w14:paraId="51DB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D10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23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4040508030001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0C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高温复合专色-2092C紫色(18KG/桶)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1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6678">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CFE358">
            <w:pPr>
              <w:rPr>
                <w:rFonts w:hint="eastAsia" w:ascii="仿宋" w:hAnsi="仿宋" w:eastAsia="仿宋" w:cs="仿宋"/>
                <w:i w:val="0"/>
                <w:iCs w:val="0"/>
                <w:color w:val="000000"/>
                <w:sz w:val="24"/>
                <w:szCs w:val="24"/>
                <w:u w:val="none"/>
              </w:rPr>
            </w:pPr>
          </w:p>
        </w:tc>
      </w:tr>
      <w:tr w14:paraId="5F35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080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95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4040512020001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96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酯溶高温油墨-原黄(18KG/桶)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CC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D969">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7DC6CE">
            <w:pPr>
              <w:rPr>
                <w:rFonts w:hint="eastAsia" w:ascii="仿宋" w:hAnsi="仿宋" w:eastAsia="仿宋" w:cs="仿宋"/>
                <w:i w:val="0"/>
                <w:iCs w:val="0"/>
                <w:color w:val="000000"/>
                <w:sz w:val="24"/>
                <w:szCs w:val="24"/>
                <w:u w:val="none"/>
              </w:rPr>
            </w:pPr>
          </w:p>
        </w:tc>
      </w:tr>
      <w:tr w14:paraId="2F17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78F8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7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4040502140001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5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普通油墨-不渗贵族蓝(18KG/桶)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9C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F8D5">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BBE463">
            <w:pPr>
              <w:rPr>
                <w:rFonts w:hint="eastAsia" w:ascii="仿宋" w:hAnsi="仿宋" w:eastAsia="仿宋" w:cs="仿宋"/>
                <w:i w:val="0"/>
                <w:iCs w:val="0"/>
                <w:color w:val="000000"/>
                <w:sz w:val="24"/>
                <w:szCs w:val="24"/>
                <w:u w:val="none"/>
              </w:rPr>
            </w:pPr>
          </w:p>
        </w:tc>
      </w:tr>
      <w:tr w14:paraId="31CF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8F31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97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50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普通油墨-写字光油(18KG/桶)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D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BE7D">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69F751E">
            <w:pPr>
              <w:rPr>
                <w:rFonts w:hint="eastAsia" w:ascii="仿宋" w:hAnsi="仿宋" w:eastAsia="仿宋" w:cs="仿宋"/>
                <w:i w:val="0"/>
                <w:iCs w:val="0"/>
                <w:color w:val="000000"/>
                <w:sz w:val="24"/>
                <w:szCs w:val="24"/>
                <w:u w:val="none"/>
              </w:rPr>
            </w:pPr>
          </w:p>
        </w:tc>
      </w:tr>
      <w:tr w14:paraId="2693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375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39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4040511010001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22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调金油-普通油墨(18KG/桶)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7C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FEC">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AB61AB">
            <w:pPr>
              <w:rPr>
                <w:rFonts w:hint="eastAsia" w:ascii="仿宋" w:hAnsi="仿宋" w:eastAsia="仿宋" w:cs="仿宋"/>
                <w:i w:val="0"/>
                <w:iCs w:val="0"/>
                <w:color w:val="000000"/>
                <w:sz w:val="24"/>
                <w:szCs w:val="24"/>
                <w:u w:val="none"/>
              </w:rPr>
            </w:pPr>
          </w:p>
        </w:tc>
      </w:tr>
      <w:tr w14:paraId="3D83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9CF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C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4040511010001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1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高温复合专色-2024U哑红(18KG/桶)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3E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18E4">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8BF3C6">
            <w:pPr>
              <w:rPr>
                <w:rFonts w:hint="eastAsia" w:ascii="仿宋" w:hAnsi="仿宋" w:eastAsia="仿宋" w:cs="仿宋"/>
                <w:i w:val="0"/>
                <w:iCs w:val="0"/>
                <w:color w:val="000000"/>
                <w:sz w:val="24"/>
                <w:szCs w:val="24"/>
                <w:u w:val="none"/>
              </w:rPr>
            </w:pPr>
          </w:p>
        </w:tc>
      </w:tr>
      <w:tr w14:paraId="2832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FC1D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4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4040504020001</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01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高温专色-粉绿(3265C粉绿 18KG/桶)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04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16A9">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2802E8">
            <w:pPr>
              <w:rPr>
                <w:rFonts w:hint="eastAsia" w:ascii="仿宋" w:hAnsi="仿宋" w:eastAsia="仿宋" w:cs="仿宋"/>
                <w:i w:val="0"/>
                <w:iCs w:val="0"/>
                <w:color w:val="000000"/>
                <w:sz w:val="24"/>
                <w:szCs w:val="24"/>
                <w:u w:val="none"/>
              </w:rPr>
            </w:pPr>
          </w:p>
        </w:tc>
      </w:tr>
      <w:tr w14:paraId="1403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84" w:type="dxa"/>
            <w:tcBorders>
              <w:top w:val="single" w:color="000000" w:sz="4" w:space="0"/>
              <w:left w:val="single" w:color="000000" w:sz="8" w:space="0"/>
              <w:bottom w:val="single" w:color="000000" w:sz="8" w:space="0"/>
              <w:right w:val="single" w:color="000000" w:sz="4" w:space="0"/>
            </w:tcBorders>
            <w:shd w:val="clear" w:color="auto" w:fill="auto"/>
            <w:vAlign w:val="center"/>
          </w:tcPr>
          <w:p w14:paraId="1DB196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1800"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0DD1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4040502080001</w:t>
            </w:r>
          </w:p>
        </w:tc>
        <w:tc>
          <w:tcPr>
            <w:tcW w:w="348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6E7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普通油墨-不渗桃红(18KG/桶)</w:t>
            </w:r>
          </w:p>
        </w:tc>
        <w:tc>
          <w:tcPr>
            <w:tcW w:w="115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0E776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85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5B3A94B">
            <w:pPr>
              <w:jc w:val="center"/>
              <w:rPr>
                <w:rFonts w:hint="eastAsia" w:ascii="仿宋" w:hAnsi="仿宋" w:eastAsia="仿宋" w:cs="仿宋"/>
                <w:i w:val="0"/>
                <w:iCs w:val="0"/>
                <w:color w:val="000000"/>
                <w:sz w:val="24"/>
                <w:szCs w:val="24"/>
                <w:u w:val="none"/>
              </w:rPr>
            </w:pPr>
          </w:p>
        </w:tc>
        <w:tc>
          <w:tcPr>
            <w:tcW w:w="1856"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1B325A8D">
            <w:pPr>
              <w:rPr>
                <w:rFonts w:hint="eastAsia" w:ascii="仿宋" w:hAnsi="仿宋" w:eastAsia="仿宋" w:cs="仿宋"/>
                <w:i w:val="0"/>
                <w:iCs w:val="0"/>
                <w:color w:val="000000"/>
                <w:sz w:val="24"/>
                <w:szCs w:val="24"/>
                <w:u w:val="none"/>
              </w:rPr>
            </w:pPr>
          </w:p>
        </w:tc>
      </w:tr>
    </w:tbl>
    <w:tbl>
      <w:tblPr>
        <w:tblStyle w:val="19"/>
        <w:tblpPr w:leftFromText="180" w:rightFromText="180" w:vertAnchor="text" w:tblpX="-818" w:tblpY="1"/>
        <w:tblOverlap w:val="never"/>
        <w:tblW w:w="6032"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43"/>
        <w:gridCol w:w="5087"/>
      </w:tblGrid>
      <w:tr w14:paraId="3903F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5000" w:type="pct"/>
            <w:gridSpan w:val="2"/>
            <w:tcBorders>
              <w:top w:val="single" w:color="auto" w:sz="6" w:space="0"/>
              <w:bottom w:val="single" w:color="auto" w:sz="6" w:space="0"/>
            </w:tcBorders>
            <w:noWrap w:val="0"/>
            <w:vAlign w:val="center"/>
          </w:tcPr>
          <w:p w14:paraId="1E6FDD1E">
            <w:pPr>
              <w:bidi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报价说明：</w:t>
            </w:r>
          </w:p>
          <w:p w14:paraId="62B8A40B">
            <w:pPr>
              <w:numPr>
                <w:ilvl w:val="0"/>
                <w:numId w:val="0"/>
              </w:numPr>
              <w:bidi w:val="0"/>
              <w:jc w:val="left"/>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kern w:val="2"/>
                <w:sz w:val="28"/>
                <w:szCs w:val="28"/>
                <w:lang w:val="en-US" w:eastAsia="zh-CN" w:bidi="ar-SA"/>
              </w:rPr>
              <w:t>1.</w:t>
            </w:r>
            <w:r>
              <w:rPr>
                <w:rFonts w:hint="eastAsia" w:ascii="仿宋" w:hAnsi="仿宋" w:eastAsia="仿宋" w:cs="仿宋"/>
                <w:b/>
                <w:bCs/>
                <w:color w:val="FF0000"/>
                <w:spacing w:val="2"/>
                <w:kern w:val="2"/>
                <w:sz w:val="28"/>
                <w:szCs w:val="28"/>
                <w:u w:val="none"/>
                <w:lang w:val="en-US" w:eastAsia="zh-CN" w:bidi="ar-SA"/>
              </w:rPr>
              <w:t>质量要求：</w:t>
            </w:r>
            <w:r>
              <w:rPr>
                <w:rFonts w:hint="eastAsia" w:ascii="仿宋" w:hAnsi="仿宋" w:eastAsia="仿宋" w:cs="仿宋"/>
                <w:sz w:val="28"/>
                <w:szCs w:val="28"/>
              </w:rPr>
              <w:t>1.不会沉淀,长时间存放经搅拌后容易均匀地回复成乳状,酸碱度适中而稳定,对印刷机没有伤害气味温和，没有刺激性，无毒</w:t>
            </w:r>
            <w:r>
              <w:rPr>
                <w:rFonts w:hint="eastAsia" w:ascii="仿宋" w:hAnsi="仿宋" w:eastAsia="仿宋" w:cs="仿宋"/>
                <w:sz w:val="28"/>
                <w:szCs w:val="28"/>
              </w:rPr>
              <w:br w:type="textWrapping"/>
            </w:r>
            <w:r>
              <w:rPr>
                <w:rFonts w:hint="eastAsia" w:ascii="仿宋" w:hAnsi="仿宋" w:eastAsia="仿宋" w:cs="仿宋"/>
                <w:sz w:val="28"/>
                <w:szCs w:val="28"/>
              </w:rPr>
              <w:t>有良好的流动性能，粘度稳定，不脱色、不褪色、耐光耐冻。</w:t>
            </w:r>
            <w:r>
              <w:rPr>
                <w:rFonts w:hint="eastAsia" w:ascii="仿宋" w:hAnsi="仿宋" w:eastAsia="仿宋" w:cs="仿宋"/>
                <w:sz w:val="28"/>
                <w:szCs w:val="28"/>
              </w:rPr>
              <w:br w:type="textWrapping"/>
            </w:r>
            <w:r>
              <w:rPr>
                <w:rFonts w:hint="eastAsia" w:ascii="仿宋" w:hAnsi="仿宋" w:eastAsia="仿宋" w:cs="仿宋"/>
                <w:sz w:val="28"/>
                <w:szCs w:val="28"/>
              </w:rPr>
              <w:t>2.油墨可以检测其粘度、细度、色相和附着牢度，需要具备的测试工具包括刮棒(对比色相，测附着牢度)，3#察恩怀(粘度)</w:t>
            </w:r>
            <w:r>
              <w:rPr>
                <w:rFonts w:hint="eastAsia" w:ascii="仿宋" w:hAnsi="仿宋" w:eastAsia="仿宋" w:cs="仿宋"/>
                <w:sz w:val="28"/>
                <w:szCs w:val="28"/>
              </w:rPr>
              <w:br w:type="textWrapping"/>
            </w:r>
            <w:r>
              <w:rPr>
                <w:rFonts w:hint="eastAsia" w:ascii="仿宋" w:hAnsi="仿宋" w:eastAsia="仿宋" w:cs="仿宋"/>
                <w:sz w:val="28"/>
                <w:szCs w:val="28"/>
              </w:rPr>
              <w:t>细度板(细度)等。</w:t>
            </w:r>
            <w:r>
              <w:rPr>
                <w:rFonts w:hint="eastAsia" w:ascii="仿宋" w:hAnsi="仿宋" w:eastAsia="仿宋" w:cs="仿宋"/>
                <w:sz w:val="28"/>
                <w:szCs w:val="28"/>
              </w:rPr>
              <w:br w:type="textWrapping"/>
            </w:r>
            <w:r>
              <w:rPr>
                <w:rFonts w:hint="eastAsia" w:ascii="仿宋" w:hAnsi="仿宋" w:eastAsia="仿宋" w:cs="仿宋"/>
                <w:sz w:val="28"/>
                <w:szCs w:val="28"/>
              </w:rPr>
              <w:t>3.需提供 MSDS 和相关环保报告(ROHS\HF\REACH法规 SVHC等)，送货需附带出厂报告。</w:t>
            </w:r>
            <w:r>
              <w:rPr>
                <w:rFonts w:hint="eastAsia" w:ascii="仿宋" w:hAnsi="仿宋" w:eastAsia="仿宋" w:cs="仿宋"/>
                <w:sz w:val="28"/>
                <w:szCs w:val="28"/>
              </w:rPr>
              <w:br w:type="textWrapping"/>
            </w:r>
            <w:r>
              <w:rPr>
                <w:rFonts w:hint="eastAsia" w:ascii="仿宋" w:hAnsi="仿宋" w:eastAsia="仿宋" w:cs="仿宋"/>
                <w:sz w:val="28"/>
                <w:szCs w:val="28"/>
              </w:rPr>
              <w:t>4.绿色产品有特殊要求时，按照其要求处理。</w:t>
            </w:r>
            <w:r>
              <w:rPr>
                <w:rFonts w:hint="eastAsia" w:ascii="仿宋" w:hAnsi="仿宋" w:eastAsia="仿宋" w:cs="仿宋"/>
                <w:sz w:val="28"/>
                <w:szCs w:val="28"/>
              </w:rPr>
              <w:br w:type="textWrapping"/>
            </w:r>
            <w:r>
              <w:rPr>
                <w:rFonts w:hint="eastAsia" w:ascii="仿宋" w:hAnsi="仿宋" w:eastAsia="仿宋" w:cs="仿宋"/>
                <w:sz w:val="28"/>
                <w:szCs w:val="28"/>
              </w:rPr>
              <w:t>5.参考:粘性IR-5-8:粘性仪400转/分(32℃),流动性D=30-40:平行板粘度仪1分钟扩展直径(mm/25℃)。</w:t>
            </w:r>
          </w:p>
          <w:p w14:paraId="7EB45A93">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2.交货期限要求</w:t>
            </w:r>
            <w:r>
              <w:rPr>
                <w:rFonts w:hint="eastAsia" w:ascii="仿宋" w:hAnsi="仿宋" w:eastAsia="仿宋" w:cs="仿宋"/>
                <w:b/>
                <w:bCs/>
                <w:color w:val="FF0000"/>
                <w:kern w:val="2"/>
                <w:sz w:val="28"/>
                <w:szCs w:val="28"/>
                <w:lang w:val="en-US" w:eastAsia="zh-CN" w:bidi="ar-SA"/>
              </w:rPr>
              <w:t>正常订单3-5天以内，应急订单1-2天内</w:t>
            </w:r>
            <w:r>
              <w:rPr>
                <w:rFonts w:hint="eastAsia" w:ascii="仿宋" w:hAnsi="仿宋" w:eastAsia="仿宋" w:cs="仿宋"/>
                <w:b/>
                <w:bCs/>
                <w:kern w:val="2"/>
                <w:sz w:val="28"/>
                <w:szCs w:val="28"/>
                <w:lang w:val="en-US" w:eastAsia="zh-CN" w:bidi="ar-SA"/>
              </w:rPr>
              <w:t>安排送到</w:t>
            </w:r>
          </w:p>
          <w:p w14:paraId="1B362865">
            <w:pPr>
              <w:pStyle w:val="52"/>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8"/>
                <w:szCs w:val="28"/>
                <w:lang w:val="en-US" w:eastAsia="zh-CN" w:bidi="ar-SA"/>
              </w:rPr>
              <w:t>3.送货地址：</w:t>
            </w:r>
            <w:r>
              <w:rPr>
                <w:rFonts w:hint="eastAsia" w:ascii="仿宋" w:hAnsi="仿宋" w:eastAsia="仿宋" w:cs="仿宋"/>
                <w:b/>
                <w:bCs/>
                <w:color w:val="FF0000"/>
                <w:kern w:val="2"/>
                <w:sz w:val="28"/>
                <w:szCs w:val="28"/>
                <w:u w:val="single"/>
                <w:lang w:val="en-US" w:eastAsia="zh-CN" w:bidi="ar-SA"/>
              </w:rPr>
              <w:t>广东省东莞市清溪镇青滨东路128号天元股份</w:t>
            </w:r>
          </w:p>
        </w:tc>
      </w:tr>
      <w:tr w14:paraId="40657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672" w:type="pct"/>
            <w:tcBorders>
              <w:top w:val="single" w:color="auto" w:sz="6" w:space="0"/>
              <w:bottom w:val="single" w:color="auto" w:sz="6" w:space="0"/>
            </w:tcBorders>
            <w:noWrap w:val="0"/>
            <w:vAlign w:val="center"/>
          </w:tcPr>
          <w:p w14:paraId="5CBF2BD3">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投标方名称：</w:t>
            </w:r>
          </w:p>
        </w:tc>
        <w:tc>
          <w:tcPr>
            <w:tcW w:w="2327" w:type="pct"/>
            <w:tcBorders>
              <w:top w:val="single" w:color="auto" w:sz="6" w:space="0"/>
              <w:bottom w:val="single" w:color="auto" w:sz="6" w:space="0"/>
            </w:tcBorders>
            <w:noWrap w:val="0"/>
            <w:vAlign w:val="center"/>
          </w:tcPr>
          <w:p w14:paraId="0FAA0EAC">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投标联系人：</w:t>
            </w:r>
          </w:p>
        </w:tc>
      </w:tr>
      <w:tr w14:paraId="3EFE4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672" w:type="pct"/>
            <w:tcBorders>
              <w:top w:val="single" w:color="auto" w:sz="6" w:space="0"/>
              <w:bottom w:val="single" w:color="auto" w:sz="6" w:space="0"/>
            </w:tcBorders>
            <w:noWrap w:val="0"/>
            <w:vAlign w:val="center"/>
          </w:tcPr>
          <w:p w14:paraId="07AE1F0B">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投标联系邮箱：</w:t>
            </w:r>
          </w:p>
        </w:tc>
        <w:tc>
          <w:tcPr>
            <w:tcW w:w="2327" w:type="pct"/>
            <w:tcBorders>
              <w:top w:val="single" w:color="auto" w:sz="6" w:space="0"/>
              <w:bottom w:val="single" w:color="auto" w:sz="6" w:space="0"/>
            </w:tcBorders>
            <w:noWrap w:val="0"/>
            <w:vAlign w:val="center"/>
          </w:tcPr>
          <w:p w14:paraId="20C0B190">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投标联系电话：</w:t>
            </w:r>
          </w:p>
        </w:tc>
      </w:tr>
      <w:tr w14:paraId="3C3FA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2"/>
            <w:tcBorders>
              <w:top w:val="single" w:color="auto" w:sz="6" w:space="0"/>
              <w:bottom w:val="single" w:color="auto" w:sz="6" w:space="0"/>
            </w:tcBorders>
            <w:noWrap w:val="0"/>
            <w:vAlign w:val="center"/>
          </w:tcPr>
          <w:p w14:paraId="29B2E247">
            <w:pPr>
              <w:wordWrap w:val="0"/>
              <w:spacing w:line="360" w:lineRule="auto"/>
              <w:jc w:val="center"/>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投标方（公章/合同章）：      </w:t>
            </w:r>
          </w:p>
          <w:p w14:paraId="4FDE7AF9">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508B60C2">
            <w:pPr>
              <w:spacing w:line="360" w:lineRule="auto"/>
              <w:jc w:val="left"/>
              <w:rPr>
                <w:rFonts w:hint="eastAsia" w:ascii="仿宋" w:hAnsi="仿宋" w:eastAsia="仿宋" w:cs="仿宋"/>
                <w:sz w:val="24"/>
                <w:szCs w:val="24"/>
                <w:u w:val="none"/>
                <w:lang w:val="en-US" w:eastAsia="zh-CN"/>
              </w:rPr>
            </w:pPr>
            <w:r>
              <w:rPr>
                <w:rFonts w:hint="eastAsia" w:ascii="仿宋" w:hAnsi="仿宋" w:eastAsia="仿宋" w:cs="仿宋"/>
                <w:sz w:val="28"/>
                <w:szCs w:val="28"/>
                <w:u w:val="none"/>
                <w:lang w:val="en-US" w:eastAsia="zh-CN"/>
              </w:rPr>
              <w:t xml:space="preserve">                                                        日期：</w:t>
            </w:r>
          </w:p>
        </w:tc>
      </w:tr>
    </w:tbl>
    <w:p w14:paraId="2578E7AC">
      <w:pPr>
        <w:snapToGrid w:val="0"/>
        <w:ind w:firstLine="4143" w:firstLineChars="938"/>
        <w:jc w:val="left"/>
        <w:rPr>
          <w:rFonts w:hint="eastAsia" w:ascii="Arial" w:hAnsi="Arial" w:eastAsia="黑体" w:cs="Arial"/>
          <w:b/>
          <w:bCs/>
          <w:color w:val="000000"/>
          <w:sz w:val="44"/>
          <w:szCs w:val="44"/>
          <w:lang w:eastAsia="zh-CN"/>
        </w:rPr>
      </w:pPr>
    </w:p>
    <w:p w14:paraId="6B6AB752">
      <w:pPr>
        <w:rPr>
          <w:rFonts w:hint="eastAsia" w:ascii="仿宋" w:hAnsi="仿宋" w:eastAsia="仿宋" w:cs="仿宋"/>
          <w:b/>
          <w:bCs/>
          <w:color w:val="auto"/>
          <w:sz w:val="24"/>
          <w:szCs w:val="24"/>
          <w:lang w:val="en-US" w:eastAsia="zh-CN"/>
        </w:rPr>
      </w:pPr>
    </w:p>
    <w:p w14:paraId="2697D0F2">
      <w:pPr>
        <w:rPr>
          <w:rFonts w:hint="eastAsia" w:ascii="仿宋" w:hAnsi="仿宋" w:eastAsia="仿宋" w:cs="仿宋"/>
          <w:b/>
          <w:bCs/>
          <w:color w:val="auto"/>
          <w:sz w:val="24"/>
          <w:szCs w:val="24"/>
          <w:lang w:val="en-US" w:eastAsia="zh-CN"/>
        </w:rPr>
      </w:pPr>
    </w:p>
    <w:p w14:paraId="0C1276A1">
      <w:pPr>
        <w:rPr>
          <w:rFonts w:hint="eastAsia" w:ascii="仿宋" w:hAnsi="仿宋" w:eastAsia="仿宋" w:cs="仿宋"/>
          <w:b/>
          <w:bCs/>
          <w:color w:val="auto"/>
          <w:sz w:val="24"/>
          <w:szCs w:val="24"/>
          <w:lang w:val="en-US" w:eastAsia="zh-CN"/>
        </w:rPr>
      </w:pPr>
    </w:p>
    <w:p w14:paraId="12E6D3B7">
      <w:pPr>
        <w:rPr>
          <w:rFonts w:hint="eastAsia" w:ascii="仿宋" w:hAnsi="仿宋" w:eastAsia="仿宋" w:cs="仿宋"/>
          <w:b/>
          <w:bCs/>
          <w:color w:val="auto"/>
          <w:sz w:val="24"/>
          <w:szCs w:val="24"/>
          <w:lang w:val="en-US" w:eastAsia="zh-CN"/>
        </w:rPr>
      </w:pPr>
    </w:p>
    <w:p w14:paraId="660135BE">
      <w:pPr>
        <w:rPr>
          <w:rFonts w:hint="eastAsia" w:ascii="仿宋" w:hAnsi="仿宋" w:eastAsia="仿宋" w:cs="仿宋"/>
          <w:b/>
          <w:bCs/>
          <w:color w:val="auto"/>
          <w:sz w:val="24"/>
          <w:szCs w:val="24"/>
          <w:lang w:val="en-US" w:eastAsia="zh-CN"/>
        </w:rPr>
      </w:pPr>
    </w:p>
    <w:p w14:paraId="5BCC1DB0">
      <w:pPr>
        <w:rPr>
          <w:rFonts w:hint="eastAsia" w:ascii="仿宋" w:hAnsi="仿宋" w:eastAsia="仿宋" w:cs="仿宋"/>
          <w:b/>
          <w:bCs/>
          <w:color w:val="auto"/>
          <w:sz w:val="24"/>
          <w:szCs w:val="24"/>
          <w:lang w:val="en-US" w:eastAsia="zh-CN"/>
        </w:rPr>
      </w:pPr>
    </w:p>
    <w:p w14:paraId="6649088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4937FD9">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8AD9B9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54468E5">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492108D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F8D9130">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F99E41C">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054FBB0E">
      <w:pPr>
        <w:pStyle w:val="48"/>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附件十一 湖北基地报价清单</w:t>
      </w:r>
    </w:p>
    <w:p w14:paraId="0802345B">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W w:w="10133" w:type="dxa"/>
        <w:tblInd w:w="-7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817"/>
        <w:gridCol w:w="3150"/>
        <w:gridCol w:w="1233"/>
        <w:gridCol w:w="1970"/>
        <w:gridCol w:w="1080"/>
      </w:tblGrid>
      <w:tr w14:paraId="4875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10133"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14:paraId="5D0A7D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湖北天之元科技有限公司（湖北基地）</w:t>
            </w:r>
          </w:p>
        </w:tc>
      </w:tr>
      <w:tr w14:paraId="52D4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589ED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C2E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物料编码</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4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AE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报价单位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889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单价（含税运）</w:t>
            </w:r>
          </w:p>
        </w:tc>
        <w:tc>
          <w:tcPr>
            <w:tcW w:w="108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21EC3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75C5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D924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8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4040502040001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0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普通油墨-原红(18KG/桶)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C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B849">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CA8DE">
            <w:pPr>
              <w:jc w:val="center"/>
              <w:rPr>
                <w:rFonts w:hint="eastAsia" w:ascii="仿宋" w:hAnsi="仿宋" w:eastAsia="仿宋" w:cs="仿宋"/>
                <w:i w:val="0"/>
                <w:iCs w:val="0"/>
                <w:color w:val="000000"/>
                <w:sz w:val="24"/>
                <w:szCs w:val="24"/>
                <w:u w:val="none"/>
              </w:rPr>
            </w:pPr>
          </w:p>
        </w:tc>
      </w:tr>
      <w:tr w14:paraId="4F48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A429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A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4040502060001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AD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普通油墨-橙色(18KG/桶)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7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E975">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91CAFF">
            <w:pPr>
              <w:jc w:val="center"/>
              <w:rPr>
                <w:rFonts w:hint="eastAsia" w:ascii="仿宋" w:hAnsi="仿宋" w:eastAsia="仿宋" w:cs="仿宋"/>
                <w:i w:val="0"/>
                <w:iCs w:val="0"/>
                <w:color w:val="000000"/>
                <w:sz w:val="24"/>
                <w:szCs w:val="24"/>
                <w:u w:val="none"/>
              </w:rPr>
            </w:pPr>
          </w:p>
        </w:tc>
      </w:tr>
      <w:tr w14:paraId="1971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5605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A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4040501010001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0C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高温油墨-白色(20KG/桶)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8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6C1E">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43BC2E">
            <w:pPr>
              <w:jc w:val="center"/>
              <w:rPr>
                <w:rFonts w:hint="eastAsia" w:ascii="仿宋" w:hAnsi="仿宋" w:eastAsia="仿宋" w:cs="仿宋"/>
                <w:i w:val="0"/>
                <w:iCs w:val="0"/>
                <w:color w:val="000000"/>
                <w:sz w:val="24"/>
                <w:szCs w:val="24"/>
                <w:u w:val="none"/>
              </w:rPr>
            </w:pPr>
          </w:p>
        </w:tc>
      </w:tr>
      <w:tr w14:paraId="5AED9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6EE2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9E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4040502100001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AD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普通油墨-特黑(18KG/桶)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A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248C">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225C69">
            <w:pPr>
              <w:jc w:val="center"/>
              <w:rPr>
                <w:rFonts w:hint="eastAsia" w:ascii="仿宋" w:hAnsi="仿宋" w:eastAsia="仿宋" w:cs="仿宋"/>
                <w:i w:val="0"/>
                <w:iCs w:val="0"/>
                <w:color w:val="000000"/>
                <w:sz w:val="24"/>
                <w:szCs w:val="24"/>
                <w:u w:val="none"/>
              </w:rPr>
            </w:pPr>
          </w:p>
        </w:tc>
      </w:tr>
      <w:tr w14:paraId="149E6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13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85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4040501160001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A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高温油墨-哑油(18KG/桶)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0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8338">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DBD111">
            <w:pPr>
              <w:jc w:val="center"/>
              <w:rPr>
                <w:rFonts w:hint="eastAsia" w:ascii="仿宋" w:hAnsi="仿宋" w:eastAsia="仿宋" w:cs="仿宋"/>
                <w:i w:val="0"/>
                <w:iCs w:val="0"/>
                <w:color w:val="000000"/>
                <w:sz w:val="24"/>
                <w:szCs w:val="24"/>
                <w:u w:val="none"/>
              </w:rPr>
            </w:pPr>
          </w:p>
        </w:tc>
      </w:tr>
      <w:tr w14:paraId="6C3C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786C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E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4040502050001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C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普通油墨-原蓝(18KG/桶)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3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1634">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25436D">
            <w:pPr>
              <w:jc w:val="center"/>
              <w:rPr>
                <w:rFonts w:hint="eastAsia" w:ascii="仿宋" w:hAnsi="仿宋" w:eastAsia="仿宋" w:cs="仿宋"/>
                <w:i w:val="0"/>
                <w:iCs w:val="0"/>
                <w:color w:val="000000"/>
                <w:sz w:val="24"/>
                <w:szCs w:val="24"/>
                <w:u w:val="none"/>
              </w:rPr>
            </w:pPr>
          </w:p>
        </w:tc>
      </w:tr>
      <w:tr w14:paraId="7BDF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7148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FE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4040506010001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C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调墨油-高温(18KG/桶)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B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231A">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9E8FBC">
            <w:pPr>
              <w:jc w:val="center"/>
              <w:rPr>
                <w:rFonts w:hint="eastAsia" w:ascii="仿宋" w:hAnsi="仿宋" w:eastAsia="仿宋" w:cs="仿宋"/>
                <w:i w:val="0"/>
                <w:iCs w:val="0"/>
                <w:color w:val="000000"/>
                <w:sz w:val="24"/>
                <w:szCs w:val="24"/>
                <w:u w:val="none"/>
              </w:rPr>
            </w:pPr>
          </w:p>
        </w:tc>
      </w:tr>
      <w:tr w14:paraId="41A4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56A3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43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4040502030001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普通油墨-原黄(18KG/桶)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E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D545">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3DC072">
            <w:pPr>
              <w:jc w:val="center"/>
              <w:rPr>
                <w:rFonts w:hint="eastAsia" w:ascii="仿宋" w:hAnsi="仿宋" w:eastAsia="仿宋" w:cs="仿宋"/>
                <w:i w:val="0"/>
                <w:iCs w:val="0"/>
                <w:color w:val="000000"/>
                <w:sz w:val="24"/>
                <w:szCs w:val="24"/>
                <w:u w:val="none"/>
              </w:rPr>
            </w:pPr>
          </w:p>
        </w:tc>
      </w:tr>
      <w:tr w14:paraId="46A3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EFC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F0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4040502010001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BD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普通油墨-白色(20KG/桶)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A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350A">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902222">
            <w:pPr>
              <w:jc w:val="center"/>
              <w:rPr>
                <w:rFonts w:hint="eastAsia" w:ascii="仿宋" w:hAnsi="仿宋" w:eastAsia="仿宋" w:cs="仿宋"/>
                <w:i w:val="0"/>
                <w:iCs w:val="0"/>
                <w:color w:val="000000"/>
                <w:sz w:val="24"/>
                <w:szCs w:val="24"/>
                <w:u w:val="none"/>
              </w:rPr>
            </w:pPr>
          </w:p>
        </w:tc>
      </w:tr>
      <w:tr w14:paraId="7F1B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AEA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1D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4040501090001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2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高温油墨-不滲紫(18KG/桶)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2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922B">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BEE2B8">
            <w:pPr>
              <w:jc w:val="center"/>
              <w:rPr>
                <w:rFonts w:hint="eastAsia" w:ascii="仿宋" w:hAnsi="仿宋" w:eastAsia="仿宋" w:cs="仿宋"/>
                <w:i w:val="0"/>
                <w:iCs w:val="0"/>
                <w:color w:val="000000"/>
                <w:sz w:val="24"/>
                <w:szCs w:val="24"/>
                <w:u w:val="none"/>
              </w:rPr>
            </w:pPr>
          </w:p>
        </w:tc>
      </w:tr>
      <w:tr w14:paraId="0CA42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61EA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C6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4040501020001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31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高温油墨-特黑(18KG/桶)</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D2CF">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3FC13A">
            <w:pPr>
              <w:jc w:val="center"/>
              <w:rPr>
                <w:rFonts w:hint="eastAsia" w:ascii="仿宋" w:hAnsi="仿宋" w:eastAsia="仿宋" w:cs="仿宋"/>
                <w:i w:val="0"/>
                <w:iCs w:val="0"/>
                <w:color w:val="000000"/>
                <w:sz w:val="24"/>
                <w:szCs w:val="24"/>
                <w:u w:val="none"/>
              </w:rPr>
            </w:pPr>
          </w:p>
        </w:tc>
      </w:tr>
      <w:tr w14:paraId="2114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8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7D3ED1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81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CDD15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4040502090001</w:t>
            </w:r>
          </w:p>
        </w:tc>
        <w:tc>
          <w:tcPr>
            <w:tcW w:w="315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5D01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普通油墨-不滲紫(18KG/桶)</w:t>
            </w:r>
          </w:p>
        </w:tc>
        <w:tc>
          <w:tcPr>
            <w:tcW w:w="123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54A1D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97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682C1577">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381B08A4">
            <w:pPr>
              <w:jc w:val="center"/>
              <w:rPr>
                <w:rFonts w:hint="eastAsia" w:ascii="仿宋" w:hAnsi="仿宋" w:eastAsia="仿宋" w:cs="仿宋"/>
                <w:i w:val="0"/>
                <w:iCs w:val="0"/>
                <w:color w:val="000000"/>
                <w:sz w:val="24"/>
                <w:szCs w:val="24"/>
                <w:u w:val="none"/>
              </w:rPr>
            </w:pPr>
          </w:p>
        </w:tc>
      </w:tr>
    </w:tbl>
    <w:tbl>
      <w:tblPr>
        <w:tblStyle w:val="19"/>
        <w:tblpPr w:leftFromText="180" w:rightFromText="180" w:vertAnchor="text" w:tblpX="-784" w:tblpY="1"/>
        <w:tblOverlap w:val="never"/>
        <w:tblW w:w="558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07"/>
        <w:gridCol w:w="4315"/>
      </w:tblGrid>
      <w:tr w14:paraId="4F05C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5000" w:type="pct"/>
            <w:gridSpan w:val="2"/>
            <w:tcBorders>
              <w:top w:val="single" w:color="auto" w:sz="6" w:space="0"/>
              <w:bottom w:val="single" w:color="auto" w:sz="6" w:space="0"/>
            </w:tcBorders>
            <w:noWrap w:val="0"/>
            <w:vAlign w:val="center"/>
          </w:tcPr>
          <w:p w14:paraId="66820D3D">
            <w:pPr>
              <w:bidi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报价说明：</w:t>
            </w:r>
          </w:p>
          <w:p w14:paraId="7F60608D">
            <w:pPr>
              <w:numPr>
                <w:ilvl w:val="0"/>
                <w:numId w:val="0"/>
              </w:numPr>
              <w:bidi w:val="0"/>
              <w:jc w:val="left"/>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kern w:val="2"/>
                <w:sz w:val="28"/>
                <w:szCs w:val="28"/>
                <w:lang w:val="en-US" w:eastAsia="zh-CN" w:bidi="ar-SA"/>
              </w:rPr>
              <w:t>1.</w:t>
            </w:r>
            <w:r>
              <w:rPr>
                <w:rFonts w:hint="eastAsia" w:ascii="仿宋" w:hAnsi="仿宋" w:eastAsia="仿宋" w:cs="仿宋"/>
                <w:b/>
                <w:bCs/>
                <w:color w:val="FF0000"/>
                <w:spacing w:val="2"/>
                <w:kern w:val="2"/>
                <w:sz w:val="28"/>
                <w:szCs w:val="28"/>
                <w:u w:val="none"/>
                <w:lang w:val="en-US" w:eastAsia="zh-CN" w:bidi="ar-SA"/>
              </w:rPr>
              <w:t>质量要求：</w:t>
            </w:r>
            <w:r>
              <w:rPr>
                <w:rFonts w:hint="eastAsia" w:ascii="仿宋" w:hAnsi="仿宋" w:eastAsia="仿宋" w:cs="仿宋"/>
                <w:sz w:val="28"/>
                <w:szCs w:val="28"/>
              </w:rPr>
              <w:t>1.不会沉淀,长时间存放经搅拌后容易均匀地回复成乳状,酸碱度适中而稳定,对印刷机没有伤害气味温和，没有刺激性，无毒</w:t>
            </w:r>
            <w:r>
              <w:rPr>
                <w:rFonts w:hint="eastAsia" w:ascii="仿宋" w:hAnsi="仿宋" w:eastAsia="仿宋" w:cs="仿宋"/>
                <w:sz w:val="28"/>
                <w:szCs w:val="28"/>
              </w:rPr>
              <w:br w:type="textWrapping"/>
            </w:r>
            <w:r>
              <w:rPr>
                <w:rFonts w:hint="eastAsia" w:ascii="仿宋" w:hAnsi="仿宋" w:eastAsia="仿宋" w:cs="仿宋"/>
                <w:sz w:val="28"/>
                <w:szCs w:val="28"/>
              </w:rPr>
              <w:t>有良好的流动性能，粘度稳定，不脱色、不褪色、耐光耐冻。</w:t>
            </w:r>
            <w:r>
              <w:rPr>
                <w:rFonts w:hint="eastAsia" w:ascii="仿宋" w:hAnsi="仿宋" w:eastAsia="仿宋" w:cs="仿宋"/>
                <w:sz w:val="28"/>
                <w:szCs w:val="28"/>
              </w:rPr>
              <w:br w:type="textWrapping"/>
            </w:r>
            <w:r>
              <w:rPr>
                <w:rFonts w:hint="eastAsia" w:ascii="仿宋" w:hAnsi="仿宋" w:eastAsia="仿宋" w:cs="仿宋"/>
                <w:sz w:val="28"/>
                <w:szCs w:val="28"/>
              </w:rPr>
              <w:t>2.油墨可以检测其粘度、细度、色相和附着牢度，需要具备的测试工具包括刮棒(对比色相，测附着牢度)，3#察恩怀(粘度)</w:t>
            </w:r>
            <w:r>
              <w:rPr>
                <w:rFonts w:hint="eastAsia" w:ascii="仿宋" w:hAnsi="仿宋" w:eastAsia="仿宋" w:cs="仿宋"/>
                <w:sz w:val="28"/>
                <w:szCs w:val="28"/>
              </w:rPr>
              <w:br w:type="textWrapping"/>
            </w:r>
            <w:r>
              <w:rPr>
                <w:rFonts w:hint="eastAsia" w:ascii="仿宋" w:hAnsi="仿宋" w:eastAsia="仿宋" w:cs="仿宋"/>
                <w:sz w:val="28"/>
                <w:szCs w:val="28"/>
              </w:rPr>
              <w:t>细度板(细度)等。</w:t>
            </w:r>
            <w:r>
              <w:rPr>
                <w:rFonts w:hint="eastAsia" w:ascii="仿宋" w:hAnsi="仿宋" w:eastAsia="仿宋" w:cs="仿宋"/>
                <w:sz w:val="28"/>
                <w:szCs w:val="28"/>
              </w:rPr>
              <w:br w:type="textWrapping"/>
            </w:r>
            <w:r>
              <w:rPr>
                <w:rFonts w:hint="eastAsia" w:ascii="仿宋" w:hAnsi="仿宋" w:eastAsia="仿宋" w:cs="仿宋"/>
                <w:sz w:val="28"/>
                <w:szCs w:val="28"/>
              </w:rPr>
              <w:t>3.需提供 MSDS 和相关环保报告(ROHS\HF\REACH法规 SVHC等)，送货需附带出厂报告。</w:t>
            </w:r>
            <w:r>
              <w:rPr>
                <w:rFonts w:hint="eastAsia" w:ascii="仿宋" w:hAnsi="仿宋" w:eastAsia="仿宋" w:cs="仿宋"/>
                <w:sz w:val="28"/>
                <w:szCs w:val="28"/>
              </w:rPr>
              <w:br w:type="textWrapping"/>
            </w:r>
            <w:r>
              <w:rPr>
                <w:rFonts w:hint="eastAsia" w:ascii="仿宋" w:hAnsi="仿宋" w:eastAsia="仿宋" w:cs="仿宋"/>
                <w:sz w:val="28"/>
                <w:szCs w:val="28"/>
              </w:rPr>
              <w:t>4.绿色产品有特殊要求时，按照其要求处理。</w:t>
            </w:r>
            <w:r>
              <w:rPr>
                <w:rFonts w:hint="eastAsia" w:ascii="仿宋" w:hAnsi="仿宋" w:eastAsia="仿宋" w:cs="仿宋"/>
                <w:sz w:val="28"/>
                <w:szCs w:val="28"/>
              </w:rPr>
              <w:br w:type="textWrapping"/>
            </w:r>
            <w:r>
              <w:rPr>
                <w:rFonts w:hint="eastAsia" w:ascii="仿宋" w:hAnsi="仿宋" w:eastAsia="仿宋" w:cs="仿宋"/>
                <w:sz w:val="28"/>
                <w:szCs w:val="28"/>
              </w:rPr>
              <w:t>5.参考:粘性IR-5-8:粘性仪400转/分(32℃),流动性D=30-40:平行板粘度仪1分钟扩展直径(mm/25℃)。</w:t>
            </w:r>
          </w:p>
          <w:p w14:paraId="403F6DC4">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2.交货期限要求</w:t>
            </w:r>
            <w:r>
              <w:rPr>
                <w:rFonts w:hint="eastAsia" w:ascii="仿宋" w:hAnsi="仿宋" w:eastAsia="仿宋" w:cs="仿宋"/>
                <w:b/>
                <w:bCs/>
                <w:color w:val="FF0000"/>
                <w:kern w:val="2"/>
                <w:sz w:val="28"/>
                <w:szCs w:val="28"/>
                <w:lang w:val="en-US" w:eastAsia="zh-CN" w:bidi="ar-SA"/>
              </w:rPr>
              <w:t>正常订单4-5天以内，应急订单3-4天内</w:t>
            </w:r>
            <w:r>
              <w:rPr>
                <w:rFonts w:hint="eastAsia" w:ascii="仿宋" w:hAnsi="仿宋" w:eastAsia="仿宋" w:cs="仿宋"/>
                <w:b/>
                <w:bCs/>
                <w:kern w:val="2"/>
                <w:sz w:val="28"/>
                <w:szCs w:val="28"/>
                <w:lang w:val="en-US" w:eastAsia="zh-CN" w:bidi="ar-SA"/>
              </w:rPr>
              <w:t>安排送到</w:t>
            </w:r>
          </w:p>
          <w:p w14:paraId="4A9D9AF4">
            <w:pPr>
              <w:spacing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8"/>
                <w:szCs w:val="28"/>
                <w:lang w:val="en-US" w:eastAsia="zh-CN" w:bidi="ar-SA"/>
              </w:rPr>
              <w:t>3.送货地址：</w:t>
            </w:r>
            <w:r>
              <w:rPr>
                <w:rFonts w:hint="eastAsia" w:ascii="仿宋" w:hAnsi="仿宋" w:eastAsia="仿宋" w:cs="仿宋"/>
                <w:color w:val="FF0000"/>
                <w:sz w:val="28"/>
                <w:szCs w:val="28"/>
                <w:lang w:val="en-US" w:eastAsia="zh-CN"/>
              </w:rPr>
              <w:t>湖北省黄冈市浠水县经济开发区散花工业园滨江五路2号</w:t>
            </w:r>
          </w:p>
        </w:tc>
      </w:tr>
      <w:tr w14:paraId="53EEB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868" w:type="pct"/>
            <w:tcBorders>
              <w:top w:val="single" w:color="auto" w:sz="6" w:space="0"/>
              <w:bottom w:val="single" w:color="auto" w:sz="6" w:space="0"/>
            </w:tcBorders>
            <w:noWrap w:val="0"/>
            <w:vAlign w:val="center"/>
          </w:tcPr>
          <w:p w14:paraId="0EA6C63C">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投标方名称：</w:t>
            </w:r>
          </w:p>
        </w:tc>
        <w:tc>
          <w:tcPr>
            <w:tcW w:w="2131" w:type="pct"/>
            <w:tcBorders>
              <w:top w:val="single" w:color="auto" w:sz="6" w:space="0"/>
              <w:bottom w:val="single" w:color="auto" w:sz="6" w:space="0"/>
            </w:tcBorders>
            <w:noWrap w:val="0"/>
            <w:vAlign w:val="center"/>
          </w:tcPr>
          <w:p w14:paraId="14FF5AE5">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投标联系人：</w:t>
            </w:r>
          </w:p>
        </w:tc>
      </w:tr>
      <w:tr w14:paraId="488F3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868" w:type="pct"/>
            <w:tcBorders>
              <w:top w:val="single" w:color="auto" w:sz="6" w:space="0"/>
              <w:bottom w:val="single" w:color="auto" w:sz="6" w:space="0"/>
            </w:tcBorders>
            <w:noWrap w:val="0"/>
            <w:vAlign w:val="center"/>
          </w:tcPr>
          <w:p w14:paraId="589EFD3A">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投标联系邮箱：</w:t>
            </w:r>
          </w:p>
        </w:tc>
        <w:tc>
          <w:tcPr>
            <w:tcW w:w="2131" w:type="pct"/>
            <w:tcBorders>
              <w:top w:val="single" w:color="auto" w:sz="6" w:space="0"/>
              <w:bottom w:val="single" w:color="auto" w:sz="6" w:space="0"/>
            </w:tcBorders>
            <w:noWrap w:val="0"/>
            <w:vAlign w:val="center"/>
          </w:tcPr>
          <w:p w14:paraId="2DB39744">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投标联系电话：</w:t>
            </w:r>
          </w:p>
        </w:tc>
      </w:tr>
      <w:tr w14:paraId="2A510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2"/>
            <w:tcBorders>
              <w:top w:val="single" w:color="auto" w:sz="6" w:space="0"/>
              <w:bottom w:val="single" w:color="auto" w:sz="6" w:space="0"/>
            </w:tcBorders>
            <w:noWrap w:val="0"/>
            <w:vAlign w:val="center"/>
          </w:tcPr>
          <w:p w14:paraId="2FD6B93E">
            <w:pPr>
              <w:wordWrap w:val="0"/>
              <w:spacing w:line="360" w:lineRule="auto"/>
              <w:ind w:firstLine="5320" w:firstLineChars="19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2548257F">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4116DEC5">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60B7859E">
      <w:pPr>
        <w:rPr>
          <w:rFonts w:hint="eastAsia" w:ascii="仿宋" w:hAnsi="仿宋" w:eastAsia="仿宋" w:cs="仿宋"/>
          <w:b/>
          <w:bCs/>
          <w:color w:val="auto"/>
          <w:sz w:val="24"/>
          <w:szCs w:val="24"/>
          <w:lang w:val="en-US" w:eastAsia="zh-CN"/>
        </w:rPr>
      </w:pPr>
    </w:p>
    <w:p w14:paraId="5ED0FBFB">
      <w:pPr>
        <w:rPr>
          <w:rFonts w:hint="eastAsia" w:ascii="仿宋" w:hAnsi="仿宋" w:eastAsia="仿宋" w:cs="仿宋"/>
          <w:b/>
          <w:bCs/>
          <w:color w:val="auto"/>
          <w:sz w:val="24"/>
          <w:szCs w:val="24"/>
          <w:lang w:val="en-US" w:eastAsia="zh-CN"/>
        </w:rPr>
      </w:pPr>
    </w:p>
    <w:p w14:paraId="1C5A3C0B">
      <w:pPr>
        <w:rPr>
          <w:rFonts w:hint="eastAsia" w:ascii="仿宋" w:hAnsi="仿宋" w:eastAsia="仿宋" w:cs="仿宋"/>
          <w:b/>
          <w:bCs/>
          <w:color w:val="auto"/>
          <w:sz w:val="24"/>
          <w:szCs w:val="24"/>
          <w:lang w:val="en-US" w:eastAsia="zh-CN"/>
        </w:rPr>
      </w:pPr>
    </w:p>
    <w:p w14:paraId="594D964E">
      <w:pPr>
        <w:rPr>
          <w:rFonts w:hint="eastAsia" w:ascii="仿宋" w:hAnsi="仿宋" w:eastAsia="仿宋" w:cs="仿宋"/>
          <w:b/>
          <w:bCs/>
          <w:color w:val="auto"/>
          <w:sz w:val="24"/>
          <w:szCs w:val="24"/>
          <w:lang w:val="en-US" w:eastAsia="zh-CN"/>
        </w:rPr>
      </w:pPr>
    </w:p>
    <w:p w14:paraId="797FDBB0">
      <w:pPr>
        <w:rPr>
          <w:rFonts w:hint="eastAsia" w:ascii="仿宋" w:hAnsi="仿宋" w:eastAsia="仿宋" w:cs="仿宋"/>
          <w:b/>
          <w:bCs/>
          <w:color w:val="auto"/>
          <w:sz w:val="24"/>
          <w:szCs w:val="24"/>
          <w:lang w:val="en-US" w:eastAsia="zh-CN"/>
        </w:rPr>
      </w:pPr>
    </w:p>
    <w:p w14:paraId="01EA13E2">
      <w:pPr>
        <w:rPr>
          <w:rFonts w:hint="eastAsia" w:ascii="仿宋" w:hAnsi="仿宋" w:eastAsia="仿宋" w:cs="仿宋"/>
          <w:b/>
          <w:bCs/>
          <w:color w:val="auto"/>
          <w:sz w:val="24"/>
          <w:szCs w:val="24"/>
          <w:lang w:val="en-US" w:eastAsia="zh-CN"/>
        </w:rPr>
      </w:pPr>
    </w:p>
    <w:p w14:paraId="218B2CCC">
      <w:pPr>
        <w:rPr>
          <w:rFonts w:hint="eastAsia" w:ascii="仿宋" w:hAnsi="仿宋" w:eastAsia="仿宋" w:cs="仿宋"/>
          <w:b/>
          <w:bCs/>
          <w:color w:val="auto"/>
          <w:sz w:val="24"/>
          <w:szCs w:val="24"/>
          <w:lang w:val="en-US" w:eastAsia="zh-CN"/>
        </w:rPr>
      </w:pPr>
    </w:p>
    <w:p w14:paraId="5E5ECD54">
      <w:pPr>
        <w:rPr>
          <w:rFonts w:hint="eastAsia" w:ascii="仿宋" w:hAnsi="仿宋" w:eastAsia="仿宋" w:cs="仿宋"/>
          <w:b/>
          <w:bCs/>
          <w:color w:val="auto"/>
          <w:sz w:val="24"/>
          <w:szCs w:val="24"/>
          <w:lang w:val="en-US" w:eastAsia="zh-CN"/>
        </w:rPr>
      </w:pPr>
    </w:p>
    <w:p w14:paraId="4B53948D">
      <w:pPr>
        <w:rPr>
          <w:rFonts w:hint="eastAsia" w:ascii="仿宋" w:hAnsi="仿宋" w:eastAsia="仿宋" w:cs="仿宋"/>
          <w:b/>
          <w:bCs/>
          <w:color w:val="auto"/>
          <w:sz w:val="24"/>
          <w:szCs w:val="24"/>
          <w:lang w:val="en-US" w:eastAsia="zh-CN"/>
        </w:rPr>
      </w:pPr>
    </w:p>
    <w:p w14:paraId="4EB59E6E">
      <w:pPr>
        <w:rPr>
          <w:rFonts w:hint="eastAsia" w:ascii="仿宋" w:hAnsi="仿宋" w:eastAsia="仿宋" w:cs="仿宋"/>
          <w:b/>
          <w:bCs/>
          <w:color w:val="auto"/>
          <w:sz w:val="24"/>
          <w:szCs w:val="24"/>
          <w:lang w:val="en-US" w:eastAsia="zh-CN"/>
        </w:rPr>
      </w:pPr>
    </w:p>
    <w:p w14:paraId="3291E3AE">
      <w:pPr>
        <w:rPr>
          <w:rFonts w:hint="eastAsia" w:ascii="仿宋" w:hAnsi="仿宋" w:eastAsia="仿宋" w:cs="仿宋"/>
          <w:b/>
          <w:bCs/>
          <w:color w:val="auto"/>
          <w:sz w:val="24"/>
          <w:szCs w:val="24"/>
          <w:lang w:val="en-US" w:eastAsia="zh-CN"/>
        </w:rPr>
      </w:pPr>
    </w:p>
    <w:p w14:paraId="791D5EEC">
      <w:pPr>
        <w:rPr>
          <w:rFonts w:hint="eastAsia" w:ascii="仿宋" w:hAnsi="仿宋" w:eastAsia="仿宋" w:cs="仿宋"/>
          <w:b/>
          <w:bCs/>
          <w:color w:val="auto"/>
          <w:sz w:val="24"/>
          <w:szCs w:val="24"/>
          <w:lang w:val="en-US" w:eastAsia="zh-CN"/>
        </w:rPr>
      </w:pPr>
    </w:p>
    <w:p w14:paraId="45CA516D">
      <w:pPr>
        <w:rPr>
          <w:rFonts w:hint="eastAsia" w:ascii="仿宋" w:hAnsi="仿宋" w:eastAsia="仿宋" w:cs="仿宋"/>
          <w:b/>
          <w:bCs/>
          <w:color w:val="auto"/>
          <w:sz w:val="24"/>
          <w:szCs w:val="24"/>
          <w:lang w:val="en-US" w:eastAsia="zh-CN"/>
        </w:rPr>
      </w:pPr>
    </w:p>
    <w:p w14:paraId="67AEDC24">
      <w:pPr>
        <w:rPr>
          <w:rFonts w:hint="eastAsia" w:ascii="仿宋" w:hAnsi="仿宋" w:eastAsia="仿宋" w:cs="仿宋"/>
          <w:b/>
          <w:bCs/>
          <w:color w:val="auto"/>
          <w:sz w:val="24"/>
          <w:szCs w:val="24"/>
          <w:lang w:val="en-US" w:eastAsia="zh-CN"/>
        </w:rPr>
      </w:pPr>
    </w:p>
    <w:p w14:paraId="6D741114">
      <w:pPr>
        <w:rPr>
          <w:rFonts w:hint="eastAsia" w:ascii="仿宋" w:hAnsi="仿宋" w:eastAsia="仿宋" w:cs="仿宋"/>
          <w:b/>
          <w:bCs/>
          <w:color w:val="auto"/>
          <w:sz w:val="24"/>
          <w:szCs w:val="24"/>
          <w:lang w:val="en-US" w:eastAsia="zh-CN"/>
        </w:rPr>
      </w:pPr>
    </w:p>
    <w:p w14:paraId="23977880">
      <w:pPr>
        <w:rPr>
          <w:rFonts w:hint="eastAsia" w:ascii="仿宋" w:hAnsi="仿宋" w:eastAsia="仿宋" w:cs="仿宋"/>
          <w:b/>
          <w:bCs/>
          <w:color w:val="auto"/>
          <w:sz w:val="24"/>
          <w:szCs w:val="24"/>
          <w:lang w:val="en-US" w:eastAsia="zh-CN"/>
        </w:rPr>
      </w:pPr>
    </w:p>
    <w:p w14:paraId="6B47F081">
      <w:pPr>
        <w:rPr>
          <w:rFonts w:hint="eastAsia" w:ascii="仿宋" w:hAnsi="仿宋" w:eastAsia="仿宋" w:cs="仿宋"/>
          <w:b/>
          <w:bCs/>
          <w:color w:val="auto"/>
          <w:sz w:val="24"/>
          <w:szCs w:val="24"/>
          <w:lang w:val="en-US" w:eastAsia="zh-CN"/>
        </w:rPr>
      </w:pPr>
    </w:p>
    <w:p w14:paraId="07CE5068">
      <w:pPr>
        <w:rPr>
          <w:rFonts w:hint="eastAsia" w:ascii="仿宋" w:hAnsi="仿宋" w:eastAsia="仿宋" w:cs="仿宋"/>
          <w:b/>
          <w:bCs/>
          <w:color w:val="auto"/>
          <w:sz w:val="24"/>
          <w:szCs w:val="24"/>
          <w:lang w:val="en-US" w:eastAsia="zh-CN"/>
        </w:rPr>
      </w:pPr>
    </w:p>
    <w:p w14:paraId="7800456E">
      <w:pPr>
        <w:rPr>
          <w:rFonts w:hint="eastAsia" w:ascii="仿宋" w:hAnsi="仿宋" w:eastAsia="仿宋" w:cs="仿宋"/>
          <w:b/>
          <w:bCs/>
          <w:color w:val="auto"/>
          <w:sz w:val="24"/>
          <w:szCs w:val="24"/>
          <w:lang w:val="en-US" w:eastAsia="zh-CN"/>
        </w:rPr>
      </w:pPr>
    </w:p>
    <w:p w14:paraId="6A267583">
      <w:pPr>
        <w:rPr>
          <w:rFonts w:hint="eastAsia" w:ascii="仿宋" w:hAnsi="仿宋" w:eastAsia="仿宋" w:cs="仿宋"/>
          <w:b/>
          <w:bCs/>
          <w:color w:val="auto"/>
          <w:sz w:val="24"/>
          <w:szCs w:val="24"/>
          <w:lang w:val="en-US" w:eastAsia="zh-CN"/>
        </w:rPr>
      </w:pPr>
    </w:p>
    <w:p w14:paraId="689C0C55">
      <w:pPr>
        <w:rPr>
          <w:rFonts w:hint="eastAsia" w:ascii="Arial" w:hAnsi="Arial" w:eastAsia="黑体" w:cs="Arial"/>
          <w:b/>
          <w:bCs/>
          <w:color w:val="000000"/>
          <w:sz w:val="44"/>
          <w:szCs w:val="44"/>
        </w:rPr>
      </w:pPr>
      <w:r>
        <w:rPr>
          <w:rFonts w:hint="eastAsia" w:ascii="仿宋" w:hAnsi="仿宋" w:eastAsia="仿宋" w:cs="仿宋"/>
          <w:b/>
          <w:bCs/>
          <w:color w:val="auto"/>
          <w:sz w:val="24"/>
          <w:szCs w:val="24"/>
          <w:lang w:val="en-US" w:eastAsia="zh-CN"/>
        </w:rPr>
        <w:t>附件十二 浙江基地报价清单</w:t>
      </w:r>
    </w:p>
    <w:p w14:paraId="361862A5">
      <w:pPr>
        <w:snapToGrid w:val="0"/>
        <w:ind w:firstLine="3767" w:firstLineChars="938"/>
        <w:rPr>
          <w:rFonts w:hint="eastAsia" w:ascii="仿宋" w:hAnsi="仿宋" w:eastAsia="仿宋" w:cs="仿宋"/>
          <w:b/>
          <w:bCs/>
          <w:color w:val="auto"/>
          <w:kern w:val="2"/>
          <w:sz w:val="40"/>
          <w:szCs w:val="40"/>
          <w:lang w:val="en-US" w:eastAsia="zh-CN" w:bidi="ar-SA"/>
        </w:rPr>
      </w:pPr>
      <w:r>
        <w:rPr>
          <w:rFonts w:hint="eastAsia" w:ascii="仿宋" w:hAnsi="仿宋" w:eastAsia="仿宋" w:cs="仿宋"/>
          <w:b/>
          <w:bCs/>
          <w:color w:val="auto"/>
          <w:kern w:val="2"/>
          <w:sz w:val="40"/>
          <w:szCs w:val="40"/>
          <w:lang w:val="en-US" w:eastAsia="zh-CN" w:bidi="ar-SA"/>
        </w:rPr>
        <w:t>报价清单</w:t>
      </w:r>
    </w:p>
    <w:tbl>
      <w:tblPr>
        <w:tblStyle w:val="19"/>
        <w:tblW w:w="10500" w:type="dxa"/>
        <w:tblInd w:w="-7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1934"/>
        <w:gridCol w:w="3383"/>
        <w:gridCol w:w="1217"/>
        <w:gridCol w:w="1739"/>
        <w:gridCol w:w="1194"/>
      </w:tblGrid>
      <w:tr w14:paraId="2DD9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500"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14:paraId="4C6E60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8"/>
                <w:szCs w:val="28"/>
                <w:u w:val="none"/>
                <w:lang w:val="en-US" w:eastAsia="zh-CN" w:bidi="ar"/>
              </w:rPr>
              <w:t>浙江天之元物流科技有限公司（浙江基地）</w:t>
            </w:r>
          </w:p>
        </w:tc>
      </w:tr>
      <w:tr w14:paraId="1A9FC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25F34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49C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物料编码</w:t>
            </w:r>
          </w:p>
        </w:tc>
        <w:tc>
          <w:tcPr>
            <w:tcW w:w="3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00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3C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报价单位</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0C7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单价（含税运）</w:t>
            </w:r>
          </w:p>
        </w:tc>
        <w:tc>
          <w:tcPr>
            <w:tcW w:w="119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3345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522F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188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0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4040501100001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6F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高温油墨-味之素红(18KG/桶)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E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45C">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79AAFC">
            <w:pPr>
              <w:jc w:val="center"/>
              <w:rPr>
                <w:rFonts w:hint="eastAsia" w:ascii="仿宋" w:hAnsi="仿宋" w:eastAsia="仿宋" w:cs="仿宋"/>
                <w:i w:val="0"/>
                <w:iCs w:val="0"/>
                <w:color w:val="000000"/>
                <w:sz w:val="24"/>
                <w:szCs w:val="24"/>
                <w:u w:val="none"/>
              </w:rPr>
            </w:pPr>
          </w:p>
        </w:tc>
      </w:tr>
      <w:tr w14:paraId="3CF6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A53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15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4040501010001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B6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高温油墨-白色(20KG/桶)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D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2DD4">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11B387">
            <w:pPr>
              <w:jc w:val="center"/>
              <w:rPr>
                <w:rFonts w:hint="eastAsia" w:ascii="仿宋" w:hAnsi="仿宋" w:eastAsia="仿宋" w:cs="仿宋"/>
                <w:i w:val="0"/>
                <w:iCs w:val="0"/>
                <w:color w:val="000000"/>
                <w:sz w:val="24"/>
                <w:szCs w:val="24"/>
                <w:u w:val="none"/>
              </w:rPr>
            </w:pPr>
          </w:p>
        </w:tc>
      </w:tr>
      <w:tr w14:paraId="46F1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8746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F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4040502060001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8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普通油墨-橙色(18KG/桶)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9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FD13">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80595B">
            <w:pPr>
              <w:jc w:val="center"/>
              <w:rPr>
                <w:rFonts w:hint="eastAsia" w:ascii="仿宋" w:hAnsi="仿宋" w:eastAsia="仿宋" w:cs="仿宋"/>
                <w:i w:val="0"/>
                <w:iCs w:val="0"/>
                <w:color w:val="000000"/>
                <w:sz w:val="24"/>
                <w:szCs w:val="24"/>
                <w:u w:val="none"/>
              </w:rPr>
            </w:pPr>
          </w:p>
        </w:tc>
      </w:tr>
      <w:tr w14:paraId="4490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7AD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2F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4040502090001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FC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普通油墨-不滲紫(18KG/桶)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9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5FA4">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DB6A82">
            <w:pPr>
              <w:jc w:val="center"/>
              <w:rPr>
                <w:rFonts w:hint="eastAsia" w:ascii="仿宋" w:hAnsi="仿宋" w:eastAsia="仿宋" w:cs="仿宋"/>
                <w:i w:val="0"/>
                <w:iCs w:val="0"/>
                <w:color w:val="000000"/>
                <w:sz w:val="24"/>
                <w:szCs w:val="24"/>
                <w:u w:val="none"/>
              </w:rPr>
            </w:pPr>
          </w:p>
        </w:tc>
      </w:tr>
      <w:tr w14:paraId="4CF6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CDA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4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4040502140001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7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普通油墨-不渗贵族蓝(18KG/桶)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9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3ABD">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222981">
            <w:pPr>
              <w:jc w:val="center"/>
              <w:rPr>
                <w:rFonts w:hint="eastAsia" w:ascii="仿宋" w:hAnsi="仿宋" w:eastAsia="仿宋" w:cs="仿宋"/>
                <w:i w:val="0"/>
                <w:iCs w:val="0"/>
                <w:color w:val="000000"/>
                <w:sz w:val="24"/>
                <w:szCs w:val="24"/>
                <w:u w:val="none"/>
              </w:rPr>
            </w:pPr>
          </w:p>
        </w:tc>
      </w:tr>
      <w:tr w14:paraId="30BF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D56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8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4040502100001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B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普通油墨-特黑(18KG/桶)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0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7AD3">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11ECFB">
            <w:pPr>
              <w:jc w:val="center"/>
              <w:rPr>
                <w:rFonts w:hint="eastAsia" w:ascii="仿宋" w:hAnsi="仿宋" w:eastAsia="仿宋" w:cs="仿宋"/>
                <w:i w:val="0"/>
                <w:iCs w:val="0"/>
                <w:color w:val="000000"/>
                <w:sz w:val="24"/>
                <w:szCs w:val="24"/>
                <w:u w:val="none"/>
              </w:rPr>
            </w:pPr>
          </w:p>
        </w:tc>
      </w:tr>
      <w:tr w14:paraId="5421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2DD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8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4040502040001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1E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普通油墨-原红(18KG/桶)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FD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D0F4">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631EC2">
            <w:pPr>
              <w:jc w:val="center"/>
              <w:rPr>
                <w:rFonts w:hint="eastAsia" w:ascii="仿宋" w:hAnsi="仿宋" w:eastAsia="仿宋" w:cs="仿宋"/>
                <w:i w:val="0"/>
                <w:iCs w:val="0"/>
                <w:color w:val="000000"/>
                <w:sz w:val="24"/>
                <w:szCs w:val="24"/>
                <w:u w:val="none"/>
              </w:rPr>
            </w:pPr>
          </w:p>
        </w:tc>
      </w:tr>
      <w:tr w14:paraId="20F8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776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D3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4040501080001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CD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高温油墨-不渗桃红(18KG/桶)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2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25AD">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FFE80A">
            <w:pPr>
              <w:jc w:val="center"/>
              <w:rPr>
                <w:rFonts w:hint="eastAsia" w:ascii="仿宋" w:hAnsi="仿宋" w:eastAsia="仿宋" w:cs="仿宋"/>
                <w:i w:val="0"/>
                <w:iCs w:val="0"/>
                <w:color w:val="000000"/>
                <w:sz w:val="24"/>
                <w:szCs w:val="24"/>
                <w:u w:val="none"/>
              </w:rPr>
            </w:pPr>
          </w:p>
        </w:tc>
      </w:tr>
      <w:tr w14:paraId="21A6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46B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4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4040501050001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4E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高温油墨-原蓝(18KG/桶)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F9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E033">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AFF36F">
            <w:pPr>
              <w:jc w:val="center"/>
              <w:rPr>
                <w:rFonts w:hint="eastAsia" w:ascii="仿宋" w:hAnsi="仿宋" w:eastAsia="仿宋" w:cs="仿宋"/>
                <w:i w:val="0"/>
                <w:iCs w:val="0"/>
                <w:color w:val="000000"/>
                <w:sz w:val="24"/>
                <w:szCs w:val="24"/>
                <w:u w:val="none"/>
              </w:rPr>
            </w:pPr>
          </w:p>
        </w:tc>
      </w:tr>
      <w:tr w14:paraId="6FDC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BA6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7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4040501140001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3C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高温油墨-哑黑(18KG/桶)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E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AD08">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37FA14">
            <w:pPr>
              <w:jc w:val="center"/>
              <w:rPr>
                <w:rFonts w:hint="eastAsia" w:ascii="仿宋" w:hAnsi="仿宋" w:eastAsia="仿宋" w:cs="仿宋"/>
                <w:i w:val="0"/>
                <w:iCs w:val="0"/>
                <w:color w:val="000000"/>
                <w:sz w:val="24"/>
                <w:szCs w:val="24"/>
                <w:u w:val="none"/>
              </w:rPr>
            </w:pPr>
          </w:p>
        </w:tc>
      </w:tr>
      <w:tr w14:paraId="48E3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C07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D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4040501020001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41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高温油墨-特黑(18KG/桶)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2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97F2">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95CC8B">
            <w:pPr>
              <w:jc w:val="center"/>
              <w:rPr>
                <w:rFonts w:hint="eastAsia" w:ascii="仿宋" w:hAnsi="仿宋" w:eastAsia="仿宋" w:cs="仿宋"/>
                <w:i w:val="0"/>
                <w:iCs w:val="0"/>
                <w:color w:val="000000"/>
                <w:sz w:val="24"/>
                <w:szCs w:val="24"/>
                <w:u w:val="none"/>
              </w:rPr>
            </w:pPr>
          </w:p>
        </w:tc>
      </w:tr>
      <w:tr w14:paraId="79C4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4ED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C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4040501030001</w:t>
            </w:r>
          </w:p>
        </w:tc>
        <w:tc>
          <w:tcPr>
            <w:tcW w:w="3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高温油墨-原黄(18KG/桶)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8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3940">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D97138">
            <w:pPr>
              <w:jc w:val="center"/>
              <w:rPr>
                <w:rFonts w:hint="eastAsia" w:ascii="仿宋" w:hAnsi="仿宋" w:eastAsia="仿宋" w:cs="仿宋"/>
                <w:i w:val="0"/>
                <w:iCs w:val="0"/>
                <w:color w:val="000000"/>
                <w:sz w:val="24"/>
                <w:szCs w:val="24"/>
                <w:u w:val="none"/>
              </w:rPr>
            </w:pPr>
          </w:p>
        </w:tc>
      </w:tr>
      <w:tr w14:paraId="48BD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3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4EECD4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3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DAF73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4040501060001</w:t>
            </w:r>
          </w:p>
        </w:tc>
        <w:tc>
          <w:tcPr>
            <w:tcW w:w="3383"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55554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高温油墨-橙色(18KG/桶)</w:t>
            </w:r>
          </w:p>
        </w:tc>
        <w:tc>
          <w:tcPr>
            <w:tcW w:w="121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111FEF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739"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4CADF625">
            <w:pPr>
              <w:jc w:val="center"/>
              <w:rPr>
                <w:rFonts w:hint="eastAsia" w:ascii="仿宋" w:hAnsi="仿宋" w:eastAsia="仿宋" w:cs="仿宋"/>
                <w:i w:val="0"/>
                <w:iCs w:val="0"/>
                <w:color w:val="000000"/>
                <w:sz w:val="24"/>
                <w:szCs w:val="24"/>
                <w:u w:val="none"/>
              </w:rPr>
            </w:pPr>
          </w:p>
        </w:tc>
        <w:tc>
          <w:tcPr>
            <w:tcW w:w="119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6903A17F">
            <w:pPr>
              <w:jc w:val="center"/>
              <w:rPr>
                <w:rFonts w:hint="eastAsia" w:ascii="仿宋" w:hAnsi="仿宋" w:eastAsia="仿宋" w:cs="仿宋"/>
                <w:i w:val="0"/>
                <w:iCs w:val="0"/>
                <w:color w:val="000000"/>
                <w:sz w:val="24"/>
                <w:szCs w:val="24"/>
                <w:u w:val="none"/>
              </w:rPr>
            </w:pPr>
          </w:p>
        </w:tc>
      </w:tr>
    </w:tbl>
    <w:tbl>
      <w:tblPr>
        <w:tblStyle w:val="19"/>
        <w:tblpPr w:leftFromText="180" w:rightFromText="180" w:vertAnchor="text" w:tblpX="-701" w:tblpY="1"/>
        <w:tblOverlap w:val="never"/>
        <w:tblW w:w="580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27"/>
        <w:gridCol w:w="4790"/>
      </w:tblGrid>
      <w:tr w14:paraId="7169F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28" w:hRule="atLeast"/>
        </w:trPr>
        <w:tc>
          <w:tcPr>
            <w:tcW w:w="5000" w:type="pct"/>
            <w:gridSpan w:val="2"/>
            <w:tcBorders>
              <w:top w:val="single" w:color="auto" w:sz="6" w:space="0"/>
              <w:bottom w:val="single" w:color="auto" w:sz="6" w:space="0"/>
            </w:tcBorders>
            <w:noWrap w:val="0"/>
            <w:vAlign w:val="center"/>
          </w:tcPr>
          <w:p w14:paraId="508C2617">
            <w:pPr>
              <w:bidi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报价说明：</w:t>
            </w:r>
          </w:p>
          <w:p w14:paraId="49FC8E3C">
            <w:pPr>
              <w:numPr>
                <w:ilvl w:val="0"/>
                <w:numId w:val="0"/>
              </w:numPr>
              <w:bidi w:val="0"/>
              <w:jc w:val="left"/>
              <w:rPr>
                <w:rFonts w:hint="eastAsia" w:ascii="仿宋" w:hAnsi="仿宋" w:eastAsia="仿宋" w:cs="仿宋"/>
                <w:b/>
                <w:bCs/>
                <w:color w:val="FF0000"/>
                <w:kern w:val="2"/>
                <w:sz w:val="28"/>
                <w:szCs w:val="28"/>
                <w:lang w:val="en-US" w:eastAsia="zh-CN" w:bidi="ar-SA"/>
              </w:rPr>
            </w:pPr>
            <w:r>
              <w:rPr>
                <w:rFonts w:hint="eastAsia" w:ascii="仿宋" w:hAnsi="仿宋" w:eastAsia="仿宋" w:cs="仿宋"/>
                <w:b/>
                <w:bCs/>
                <w:kern w:val="2"/>
                <w:sz w:val="28"/>
                <w:szCs w:val="28"/>
                <w:lang w:val="en-US" w:eastAsia="zh-CN" w:bidi="ar-SA"/>
              </w:rPr>
              <w:t>1.</w:t>
            </w:r>
            <w:r>
              <w:rPr>
                <w:rFonts w:hint="eastAsia" w:ascii="仿宋" w:hAnsi="仿宋" w:eastAsia="仿宋" w:cs="仿宋"/>
                <w:b/>
                <w:bCs/>
                <w:color w:val="FF0000"/>
                <w:spacing w:val="2"/>
                <w:kern w:val="2"/>
                <w:sz w:val="28"/>
                <w:szCs w:val="28"/>
                <w:u w:val="none"/>
                <w:lang w:val="en-US" w:eastAsia="zh-CN" w:bidi="ar-SA"/>
              </w:rPr>
              <w:t>质量要求：</w:t>
            </w:r>
            <w:r>
              <w:rPr>
                <w:rFonts w:hint="eastAsia" w:ascii="仿宋" w:hAnsi="仿宋" w:eastAsia="仿宋" w:cs="仿宋"/>
                <w:sz w:val="28"/>
                <w:szCs w:val="28"/>
              </w:rPr>
              <w:t>1.不会沉淀,长时间存放经搅拌后容易均匀地回复成乳状,酸碱度适中而稳定,对印刷机没有伤害气味温和，没有刺激性，无毒</w:t>
            </w:r>
            <w:r>
              <w:rPr>
                <w:rFonts w:hint="eastAsia" w:ascii="仿宋" w:hAnsi="仿宋" w:eastAsia="仿宋" w:cs="仿宋"/>
                <w:sz w:val="28"/>
                <w:szCs w:val="28"/>
              </w:rPr>
              <w:br w:type="textWrapping"/>
            </w:r>
            <w:r>
              <w:rPr>
                <w:rFonts w:hint="eastAsia" w:ascii="仿宋" w:hAnsi="仿宋" w:eastAsia="仿宋" w:cs="仿宋"/>
                <w:sz w:val="28"/>
                <w:szCs w:val="28"/>
              </w:rPr>
              <w:t>有良好的流动性能，粘度稳定，不脱色、不褪色、耐光耐冻。</w:t>
            </w:r>
            <w:r>
              <w:rPr>
                <w:rFonts w:hint="eastAsia" w:ascii="仿宋" w:hAnsi="仿宋" w:eastAsia="仿宋" w:cs="仿宋"/>
                <w:sz w:val="28"/>
                <w:szCs w:val="28"/>
              </w:rPr>
              <w:br w:type="textWrapping"/>
            </w:r>
            <w:r>
              <w:rPr>
                <w:rFonts w:hint="eastAsia" w:ascii="仿宋" w:hAnsi="仿宋" w:eastAsia="仿宋" w:cs="仿宋"/>
                <w:sz w:val="28"/>
                <w:szCs w:val="28"/>
              </w:rPr>
              <w:t>2.油墨可以检测其粘度、细度、色相和附着牢度，需要具备的测试工具包括刮棒(对比色相，测附着牢度)，3#察恩怀(粘度)</w:t>
            </w:r>
            <w:r>
              <w:rPr>
                <w:rFonts w:hint="eastAsia" w:ascii="仿宋" w:hAnsi="仿宋" w:eastAsia="仿宋" w:cs="仿宋"/>
                <w:sz w:val="28"/>
                <w:szCs w:val="28"/>
              </w:rPr>
              <w:br w:type="textWrapping"/>
            </w:r>
            <w:r>
              <w:rPr>
                <w:rFonts w:hint="eastAsia" w:ascii="仿宋" w:hAnsi="仿宋" w:eastAsia="仿宋" w:cs="仿宋"/>
                <w:sz w:val="28"/>
                <w:szCs w:val="28"/>
              </w:rPr>
              <w:t>细度板(细度)等。</w:t>
            </w:r>
            <w:r>
              <w:rPr>
                <w:rFonts w:hint="eastAsia" w:ascii="仿宋" w:hAnsi="仿宋" w:eastAsia="仿宋" w:cs="仿宋"/>
                <w:sz w:val="28"/>
                <w:szCs w:val="28"/>
              </w:rPr>
              <w:br w:type="textWrapping"/>
            </w:r>
            <w:r>
              <w:rPr>
                <w:rFonts w:hint="eastAsia" w:ascii="仿宋" w:hAnsi="仿宋" w:eastAsia="仿宋" w:cs="仿宋"/>
                <w:sz w:val="28"/>
                <w:szCs w:val="28"/>
              </w:rPr>
              <w:t>3.需提供 MSDS 和相关环保报告(ROHS\HF\REACH法规 SVHC等)，送货需附带出厂报告。</w:t>
            </w:r>
            <w:r>
              <w:rPr>
                <w:rFonts w:hint="eastAsia" w:ascii="仿宋" w:hAnsi="仿宋" w:eastAsia="仿宋" w:cs="仿宋"/>
                <w:sz w:val="28"/>
                <w:szCs w:val="28"/>
              </w:rPr>
              <w:br w:type="textWrapping"/>
            </w:r>
            <w:r>
              <w:rPr>
                <w:rFonts w:hint="eastAsia" w:ascii="仿宋" w:hAnsi="仿宋" w:eastAsia="仿宋" w:cs="仿宋"/>
                <w:sz w:val="28"/>
                <w:szCs w:val="28"/>
              </w:rPr>
              <w:t>4.绿色产品有特殊要求时，按照其要求处理。</w:t>
            </w:r>
            <w:r>
              <w:rPr>
                <w:rFonts w:hint="eastAsia" w:ascii="仿宋" w:hAnsi="仿宋" w:eastAsia="仿宋" w:cs="仿宋"/>
                <w:sz w:val="28"/>
                <w:szCs w:val="28"/>
              </w:rPr>
              <w:br w:type="textWrapping"/>
            </w:r>
            <w:r>
              <w:rPr>
                <w:rFonts w:hint="eastAsia" w:ascii="仿宋" w:hAnsi="仿宋" w:eastAsia="仿宋" w:cs="仿宋"/>
                <w:sz w:val="28"/>
                <w:szCs w:val="28"/>
              </w:rPr>
              <w:t>5.参考:粘性IR-5-8:粘性仪400转/分(32℃),流动性D=30-40:平行板粘度仪1分钟扩展直径(mm/25℃)。</w:t>
            </w:r>
          </w:p>
          <w:p w14:paraId="76B03C7C">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2.交货期限要求</w:t>
            </w:r>
            <w:r>
              <w:rPr>
                <w:rFonts w:hint="eastAsia" w:ascii="仿宋" w:hAnsi="仿宋" w:eastAsia="仿宋" w:cs="仿宋"/>
                <w:b/>
                <w:bCs/>
                <w:color w:val="FF0000"/>
                <w:kern w:val="2"/>
                <w:sz w:val="28"/>
                <w:szCs w:val="28"/>
                <w:lang w:val="en-US" w:eastAsia="zh-CN" w:bidi="ar-SA"/>
              </w:rPr>
              <w:t>正常订单4-5天以内，应急订单3-4天内</w:t>
            </w:r>
            <w:r>
              <w:rPr>
                <w:rFonts w:hint="eastAsia" w:ascii="仿宋" w:hAnsi="仿宋" w:eastAsia="仿宋" w:cs="仿宋"/>
                <w:b/>
                <w:bCs/>
                <w:kern w:val="2"/>
                <w:sz w:val="28"/>
                <w:szCs w:val="28"/>
                <w:lang w:val="en-US" w:eastAsia="zh-CN" w:bidi="ar-SA"/>
              </w:rPr>
              <w:t>安排送到</w:t>
            </w:r>
          </w:p>
          <w:p w14:paraId="3E728072">
            <w:pPr>
              <w:spacing w:line="360" w:lineRule="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8"/>
                <w:szCs w:val="28"/>
                <w:lang w:val="en-US" w:eastAsia="zh-CN" w:bidi="ar-SA"/>
              </w:rPr>
              <w:t>3.送货地址：</w:t>
            </w:r>
            <w:r>
              <w:rPr>
                <w:rFonts w:hint="eastAsia" w:ascii="仿宋" w:hAnsi="仿宋" w:eastAsia="仿宋" w:cs="仿宋"/>
                <w:color w:val="FF0000"/>
                <w:sz w:val="28"/>
                <w:szCs w:val="28"/>
                <w:lang w:val="en-US" w:eastAsia="zh-CN"/>
              </w:rPr>
              <w:t>浙江省嘉兴市平湖市新埭镇平兴线杨庄浜段396号</w:t>
            </w:r>
          </w:p>
        </w:tc>
      </w:tr>
      <w:tr w14:paraId="6D64A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722" w:type="pct"/>
            <w:tcBorders>
              <w:top w:val="single" w:color="auto" w:sz="6" w:space="0"/>
              <w:bottom w:val="single" w:color="auto" w:sz="6" w:space="0"/>
            </w:tcBorders>
            <w:noWrap w:val="0"/>
            <w:vAlign w:val="center"/>
          </w:tcPr>
          <w:p w14:paraId="4A1262BB">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投标方名称：</w:t>
            </w:r>
          </w:p>
        </w:tc>
        <w:tc>
          <w:tcPr>
            <w:tcW w:w="2277" w:type="pct"/>
            <w:tcBorders>
              <w:top w:val="single" w:color="auto" w:sz="6" w:space="0"/>
              <w:bottom w:val="single" w:color="auto" w:sz="6" w:space="0"/>
            </w:tcBorders>
            <w:noWrap w:val="0"/>
            <w:vAlign w:val="center"/>
          </w:tcPr>
          <w:p w14:paraId="28B8927A">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投标联系人：</w:t>
            </w:r>
          </w:p>
        </w:tc>
      </w:tr>
      <w:tr w14:paraId="30034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trPr>
        <w:tc>
          <w:tcPr>
            <w:tcW w:w="2722" w:type="pct"/>
            <w:tcBorders>
              <w:top w:val="single" w:color="auto" w:sz="6" w:space="0"/>
              <w:bottom w:val="single" w:color="auto" w:sz="6" w:space="0"/>
            </w:tcBorders>
            <w:noWrap w:val="0"/>
            <w:vAlign w:val="center"/>
          </w:tcPr>
          <w:p w14:paraId="20723FE7">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投标联系邮箱：</w:t>
            </w:r>
          </w:p>
        </w:tc>
        <w:tc>
          <w:tcPr>
            <w:tcW w:w="2277" w:type="pct"/>
            <w:tcBorders>
              <w:top w:val="single" w:color="auto" w:sz="6" w:space="0"/>
              <w:bottom w:val="single" w:color="auto" w:sz="6" w:space="0"/>
            </w:tcBorders>
            <w:noWrap w:val="0"/>
            <w:vAlign w:val="center"/>
          </w:tcPr>
          <w:p w14:paraId="4041C89A">
            <w:pPr>
              <w:pStyle w:val="52"/>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投标联系电话：</w:t>
            </w:r>
          </w:p>
        </w:tc>
      </w:tr>
      <w:tr w14:paraId="73C4F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trPr>
        <w:tc>
          <w:tcPr>
            <w:tcW w:w="5000" w:type="pct"/>
            <w:gridSpan w:val="2"/>
            <w:tcBorders>
              <w:top w:val="single" w:color="auto" w:sz="6" w:space="0"/>
              <w:bottom w:val="single" w:color="auto" w:sz="6" w:space="0"/>
            </w:tcBorders>
            <w:noWrap w:val="0"/>
            <w:vAlign w:val="center"/>
          </w:tcPr>
          <w:p w14:paraId="0B27BB5B">
            <w:pPr>
              <w:wordWrap w:val="0"/>
              <w:spacing w:line="360" w:lineRule="auto"/>
              <w:ind w:firstLine="5600" w:firstLineChars="20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投标方（公章/合同章）：      </w:t>
            </w:r>
          </w:p>
          <w:p w14:paraId="5A580FAB">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供方签字：</w:t>
            </w:r>
          </w:p>
          <w:p w14:paraId="327BDEF7">
            <w:pPr>
              <w:spacing w:line="360" w:lineRule="auto"/>
              <w:jc w:val="left"/>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 xml:space="preserve">                                                         日期：</w:t>
            </w:r>
          </w:p>
        </w:tc>
      </w:tr>
    </w:tbl>
    <w:p w14:paraId="5F9761F7">
      <w:pPr>
        <w:snapToGrid w:val="0"/>
        <w:ind w:firstLine="3767" w:firstLineChars="938"/>
        <w:rPr>
          <w:rFonts w:hint="eastAsia" w:ascii="仿宋" w:hAnsi="仿宋" w:eastAsia="仿宋" w:cs="仿宋"/>
          <w:b/>
          <w:bCs/>
          <w:color w:val="auto"/>
          <w:kern w:val="2"/>
          <w:sz w:val="40"/>
          <w:szCs w:val="40"/>
          <w:lang w:val="en-US" w:eastAsia="zh-CN" w:bidi="ar-SA"/>
        </w:rPr>
      </w:pPr>
    </w:p>
    <w:p w14:paraId="3C1FCC99">
      <w:pPr>
        <w:pStyle w:val="44"/>
        <w:spacing w:line="360" w:lineRule="auto"/>
        <w:ind w:left="0" w:leftChars="0" w:firstLine="0" w:firstLineChars="0"/>
        <w:outlineLvl w:val="9"/>
        <w:rPr>
          <w:rFonts w:hint="eastAsia" w:ascii="仿宋" w:hAnsi="仿宋" w:eastAsia="仿宋" w:cs="仿宋"/>
          <w:sz w:val="24"/>
          <w:szCs w:val="24"/>
          <w:lang w:eastAsia="zh-CN"/>
        </w:rPr>
      </w:pPr>
    </w:p>
    <w:p w14:paraId="0D85383F">
      <w:pPr>
        <w:snapToGrid w:val="0"/>
        <w:ind w:firstLine="3767" w:firstLineChars="938"/>
        <w:rPr>
          <w:rFonts w:hint="eastAsia" w:ascii="仿宋" w:hAnsi="仿宋" w:eastAsia="仿宋" w:cs="仿宋"/>
          <w:b/>
          <w:bCs/>
          <w:color w:val="auto"/>
          <w:kern w:val="2"/>
          <w:sz w:val="40"/>
          <w:szCs w:val="40"/>
          <w:lang w:val="en-US" w:eastAsia="zh-CN" w:bidi="ar-SA"/>
        </w:rPr>
      </w:pPr>
    </w:p>
    <w:p w14:paraId="7293FA96">
      <w:pPr>
        <w:rPr>
          <w:rFonts w:hint="default" w:ascii="仿宋" w:hAnsi="仿宋" w:eastAsia="仿宋" w:cs="仿宋"/>
          <w:b/>
          <w:bCs/>
          <w:color w:val="FF0000"/>
          <w:kern w:val="2"/>
          <w:sz w:val="32"/>
          <w:szCs w:val="32"/>
          <w:lang w:val="en-US" w:eastAsia="zh-CN" w:bidi="ar-SA"/>
        </w:rPr>
      </w:pP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5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527EDF"/>
    <w:rsid w:val="015564C2"/>
    <w:rsid w:val="0196423E"/>
    <w:rsid w:val="01BD1898"/>
    <w:rsid w:val="028761D2"/>
    <w:rsid w:val="02B63E1C"/>
    <w:rsid w:val="02B67465"/>
    <w:rsid w:val="0311683D"/>
    <w:rsid w:val="03300AC4"/>
    <w:rsid w:val="03415988"/>
    <w:rsid w:val="035766E0"/>
    <w:rsid w:val="035F1C90"/>
    <w:rsid w:val="0379223A"/>
    <w:rsid w:val="039752CC"/>
    <w:rsid w:val="03FF761E"/>
    <w:rsid w:val="040560CD"/>
    <w:rsid w:val="040A7DA8"/>
    <w:rsid w:val="045529F1"/>
    <w:rsid w:val="04B57BDC"/>
    <w:rsid w:val="04CE199C"/>
    <w:rsid w:val="04DF6C8C"/>
    <w:rsid w:val="054D6A58"/>
    <w:rsid w:val="05627F04"/>
    <w:rsid w:val="05904DF0"/>
    <w:rsid w:val="059E6053"/>
    <w:rsid w:val="05B9415D"/>
    <w:rsid w:val="05D01D1D"/>
    <w:rsid w:val="05D229D9"/>
    <w:rsid w:val="05D53D21"/>
    <w:rsid w:val="05FC38B1"/>
    <w:rsid w:val="064033D0"/>
    <w:rsid w:val="06624F75"/>
    <w:rsid w:val="06703634"/>
    <w:rsid w:val="0674086A"/>
    <w:rsid w:val="067441B5"/>
    <w:rsid w:val="067A0665"/>
    <w:rsid w:val="069548D2"/>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7F53CB"/>
    <w:rsid w:val="0B8A093E"/>
    <w:rsid w:val="0BB71100"/>
    <w:rsid w:val="0BC44CE4"/>
    <w:rsid w:val="0BC51C2C"/>
    <w:rsid w:val="0BCE2126"/>
    <w:rsid w:val="0BE22636"/>
    <w:rsid w:val="0C7C1A67"/>
    <w:rsid w:val="0CBD79DC"/>
    <w:rsid w:val="0CC044EB"/>
    <w:rsid w:val="0CEB39D2"/>
    <w:rsid w:val="0D11657D"/>
    <w:rsid w:val="0D59464A"/>
    <w:rsid w:val="0D5D5C42"/>
    <w:rsid w:val="0E1B6153"/>
    <w:rsid w:val="0E39045D"/>
    <w:rsid w:val="0E620D57"/>
    <w:rsid w:val="0EBF0CF7"/>
    <w:rsid w:val="0ED10695"/>
    <w:rsid w:val="0EEA5BFB"/>
    <w:rsid w:val="0EFB3B68"/>
    <w:rsid w:val="0EFF7E1C"/>
    <w:rsid w:val="0F1862C4"/>
    <w:rsid w:val="0F5523B6"/>
    <w:rsid w:val="0F850C13"/>
    <w:rsid w:val="0FA021C7"/>
    <w:rsid w:val="0FBF3D2D"/>
    <w:rsid w:val="100030EB"/>
    <w:rsid w:val="103278D0"/>
    <w:rsid w:val="1070041D"/>
    <w:rsid w:val="10B11136"/>
    <w:rsid w:val="111156C1"/>
    <w:rsid w:val="1158509E"/>
    <w:rsid w:val="125F39A7"/>
    <w:rsid w:val="126F2B4F"/>
    <w:rsid w:val="129E73D0"/>
    <w:rsid w:val="12C03CD6"/>
    <w:rsid w:val="12E60488"/>
    <w:rsid w:val="130B585F"/>
    <w:rsid w:val="134C3B25"/>
    <w:rsid w:val="135D625B"/>
    <w:rsid w:val="14AA0EF6"/>
    <w:rsid w:val="15354639"/>
    <w:rsid w:val="154665F6"/>
    <w:rsid w:val="156357AE"/>
    <w:rsid w:val="157A49C0"/>
    <w:rsid w:val="15CA59C9"/>
    <w:rsid w:val="164021C7"/>
    <w:rsid w:val="16704C38"/>
    <w:rsid w:val="16A16392"/>
    <w:rsid w:val="16D03928"/>
    <w:rsid w:val="16E11692"/>
    <w:rsid w:val="16F245C5"/>
    <w:rsid w:val="176438EE"/>
    <w:rsid w:val="17723C15"/>
    <w:rsid w:val="17976D89"/>
    <w:rsid w:val="179D3EE0"/>
    <w:rsid w:val="183103F7"/>
    <w:rsid w:val="183A071D"/>
    <w:rsid w:val="184C49A5"/>
    <w:rsid w:val="18553757"/>
    <w:rsid w:val="1890511D"/>
    <w:rsid w:val="18960F3D"/>
    <w:rsid w:val="18D37464"/>
    <w:rsid w:val="18EC31CE"/>
    <w:rsid w:val="18F224C9"/>
    <w:rsid w:val="19095749"/>
    <w:rsid w:val="1955384F"/>
    <w:rsid w:val="19B13F33"/>
    <w:rsid w:val="19FB3C03"/>
    <w:rsid w:val="1AA44A44"/>
    <w:rsid w:val="1AB645DA"/>
    <w:rsid w:val="1B010CDD"/>
    <w:rsid w:val="1B8A404B"/>
    <w:rsid w:val="1BBC29CA"/>
    <w:rsid w:val="1BC945CA"/>
    <w:rsid w:val="1BFF62E1"/>
    <w:rsid w:val="1C00430D"/>
    <w:rsid w:val="1C2040BB"/>
    <w:rsid w:val="1C273FEB"/>
    <w:rsid w:val="1C7A4664"/>
    <w:rsid w:val="1C7C4652"/>
    <w:rsid w:val="1C8925AF"/>
    <w:rsid w:val="1C964321"/>
    <w:rsid w:val="1C984EE8"/>
    <w:rsid w:val="1C9E2F9E"/>
    <w:rsid w:val="1C9F4E42"/>
    <w:rsid w:val="1CFA31BC"/>
    <w:rsid w:val="1D08506E"/>
    <w:rsid w:val="1D801C55"/>
    <w:rsid w:val="1E2E78B2"/>
    <w:rsid w:val="1E7E4C89"/>
    <w:rsid w:val="1E8F57DA"/>
    <w:rsid w:val="1EA272B7"/>
    <w:rsid w:val="1EAE7EAF"/>
    <w:rsid w:val="1ED878EA"/>
    <w:rsid w:val="1F44444A"/>
    <w:rsid w:val="1F833704"/>
    <w:rsid w:val="1FF51991"/>
    <w:rsid w:val="20531B62"/>
    <w:rsid w:val="20CA5905"/>
    <w:rsid w:val="20D915C6"/>
    <w:rsid w:val="20E04A01"/>
    <w:rsid w:val="212E6693"/>
    <w:rsid w:val="215854DB"/>
    <w:rsid w:val="217575FB"/>
    <w:rsid w:val="217B6D1D"/>
    <w:rsid w:val="21A861C9"/>
    <w:rsid w:val="21BC02A1"/>
    <w:rsid w:val="22462C89"/>
    <w:rsid w:val="226B4005"/>
    <w:rsid w:val="22811745"/>
    <w:rsid w:val="22827064"/>
    <w:rsid w:val="22852215"/>
    <w:rsid w:val="229B3332"/>
    <w:rsid w:val="22B45EAC"/>
    <w:rsid w:val="23496F3C"/>
    <w:rsid w:val="23901727"/>
    <w:rsid w:val="23FD6955"/>
    <w:rsid w:val="24160ABC"/>
    <w:rsid w:val="243674C1"/>
    <w:rsid w:val="2500205F"/>
    <w:rsid w:val="2523589A"/>
    <w:rsid w:val="25416B4F"/>
    <w:rsid w:val="25465897"/>
    <w:rsid w:val="254F5B58"/>
    <w:rsid w:val="257C0AB4"/>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286D40"/>
    <w:rsid w:val="28726236"/>
    <w:rsid w:val="28773C04"/>
    <w:rsid w:val="28C02A73"/>
    <w:rsid w:val="291B3ABB"/>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539DF"/>
    <w:rsid w:val="2B9F115D"/>
    <w:rsid w:val="2BC528A9"/>
    <w:rsid w:val="2C251BC9"/>
    <w:rsid w:val="2C304EF0"/>
    <w:rsid w:val="2C3F63EF"/>
    <w:rsid w:val="2C4841A7"/>
    <w:rsid w:val="2C4963A1"/>
    <w:rsid w:val="2D0A6FB6"/>
    <w:rsid w:val="2D1D3910"/>
    <w:rsid w:val="2D380016"/>
    <w:rsid w:val="2D3A275A"/>
    <w:rsid w:val="2D564730"/>
    <w:rsid w:val="2D9E7E85"/>
    <w:rsid w:val="2DC046A1"/>
    <w:rsid w:val="2DF83A39"/>
    <w:rsid w:val="2DFF1CCD"/>
    <w:rsid w:val="2E39655E"/>
    <w:rsid w:val="2E617D27"/>
    <w:rsid w:val="2E671554"/>
    <w:rsid w:val="2E725186"/>
    <w:rsid w:val="2EA50F32"/>
    <w:rsid w:val="2F156EE1"/>
    <w:rsid w:val="2F1F5C33"/>
    <w:rsid w:val="2F436F36"/>
    <w:rsid w:val="2F756181"/>
    <w:rsid w:val="2FAD1DFD"/>
    <w:rsid w:val="2FCC0CD9"/>
    <w:rsid w:val="2FE54BEF"/>
    <w:rsid w:val="30901BEE"/>
    <w:rsid w:val="31037379"/>
    <w:rsid w:val="31097D0B"/>
    <w:rsid w:val="31191184"/>
    <w:rsid w:val="317220E4"/>
    <w:rsid w:val="31C90141"/>
    <w:rsid w:val="31EE13DB"/>
    <w:rsid w:val="32056724"/>
    <w:rsid w:val="320D55D9"/>
    <w:rsid w:val="321327CF"/>
    <w:rsid w:val="32693339"/>
    <w:rsid w:val="327E6227"/>
    <w:rsid w:val="329B5B7A"/>
    <w:rsid w:val="336D172A"/>
    <w:rsid w:val="33A85563"/>
    <w:rsid w:val="33E87D03"/>
    <w:rsid w:val="33F80B48"/>
    <w:rsid w:val="342449F2"/>
    <w:rsid w:val="34793BFF"/>
    <w:rsid w:val="347E5D69"/>
    <w:rsid w:val="34B1483A"/>
    <w:rsid w:val="34CC0634"/>
    <w:rsid w:val="34FF62F0"/>
    <w:rsid w:val="353F4E1C"/>
    <w:rsid w:val="35A10632"/>
    <w:rsid w:val="35A5140F"/>
    <w:rsid w:val="35AB313F"/>
    <w:rsid w:val="35AD6EB7"/>
    <w:rsid w:val="35C94B5D"/>
    <w:rsid w:val="35CE3FAA"/>
    <w:rsid w:val="35DC154A"/>
    <w:rsid w:val="35FF0824"/>
    <w:rsid w:val="365D43BB"/>
    <w:rsid w:val="372777DC"/>
    <w:rsid w:val="375D4DAA"/>
    <w:rsid w:val="376E6B1A"/>
    <w:rsid w:val="37996F0D"/>
    <w:rsid w:val="37CD0E02"/>
    <w:rsid w:val="37EF1A09"/>
    <w:rsid w:val="38632E3F"/>
    <w:rsid w:val="386C3059"/>
    <w:rsid w:val="38A02D03"/>
    <w:rsid w:val="38F64D7B"/>
    <w:rsid w:val="3905525C"/>
    <w:rsid w:val="39194863"/>
    <w:rsid w:val="39327654"/>
    <w:rsid w:val="39504729"/>
    <w:rsid w:val="39526B18"/>
    <w:rsid w:val="39A03D29"/>
    <w:rsid w:val="39C57063"/>
    <w:rsid w:val="39C81811"/>
    <w:rsid w:val="3A3E27D3"/>
    <w:rsid w:val="3A5D364C"/>
    <w:rsid w:val="3A8A5A19"/>
    <w:rsid w:val="3A943547"/>
    <w:rsid w:val="3AB565F8"/>
    <w:rsid w:val="3B143534"/>
    <w:rsid w:val="3B3C44CB"/>
    <w:rsid w:val="3B6954AB"/>
    <w:rsid w:val="3BB7759E"/>
    <w:rsid w:val="3BD479B6"/>
    <w:rsid w:val="3BEF4723"/>
    <w:rsid w:val="3BF26C90"/>
    <w:rsid w:val="3C2B4FD9"/>
    <w:rsid w:val="3C8D4C2D"/>
    <w:rsid w:val="3CE72D17"/>
    <w:rsid w:val="3CFC15C2"/>
    <w:rsid w:val="3D1B01A4"/>
    <w:rsid w:val="3D792995"/>
    <w:rsid w:val="3DB07E2F"/>
    <w:rsid w:val="3E0C2D48"/>
    <w:rsid w:val="3E844835"/>
    <w:rsid w:val="3E866ACF"/>
    <w:rsid w:val="3EE576C2"/>
    <w:rsid w:val="3EF1250A"/>
    <w:rsid w:val="3EF82D74"/>
    <w:rsid w:val="3F275F2C"/>
    <w:rsid w:val="3F604F9A"/>
    <w:rsid w:val="3FB47BC7"/>
    <w:rsid w:val="3FBF56EA"/>
    <w:rsid w:val="3FF87A21"/>
    <w:rsid w:val="401E5B21"/>
    <w:rsid w:val="404F5762"/>
    <w:rsid w:val="40512B35"/>
    <w:rsid w:val="40B45591"/>
    <w:rsid w:val="40B76E3C"/>
    <w:rsid w:val="40CC2432"/>
    <w:rsid w:val="41256F4B"/>
    <w:rsid w:val="41313FA0"/>
    <w:rsid w:val="414D4444"/>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8441F"/>
    <w:rsid w:val="44B9632C"/>
    <w:rsid w:val="44CF7E95"/>
    <w:rsid w:val="45120AE5"/>
    <w:rsid w:val="456A7879"/>
    <w:rsid w:val="46415DF9"/>
    <w:rsid w:val="46647A66"/>
    <w:rsid w:val="467D6674"/>
    <w:rsid w:val="469A3487"/>
    <w:rsid w:val="46CE20A1"/>
    <w:rsid w:val="46CF7A29"/>
    <w:rsid w:val="46F65184"/>
    <w:rsid w:val="46FC6E16"/>
    <w:rsid w:val="473311E6"/>
    <w:rsid w:val="47626028"/>
    <w:rsid w:val="47DE0AB4"/>
    <w:rsid w:val="47F44E19"/>
    <w:rsid w:val="47F54F86"/>
    <w:rsid w:val="47FE17F4"/>
    <w:rsid w:val="480C2163"/>
    <w:rsid w:val="481B394F"/>
    <w:rsid w:val="48233F2E"/>
    <w:rsid w:val="483659A0"/>
    <w:rsid w:val="483D4D09"/>
    <w:rsid w:val="48D569F9"/>
    <w:rsid w:val="49042AD4"/>
    <w:rsid w:val="491D3070"/>
    <w:rsid w:val="49247D9C"/>
    <w:rsid w:val="49521DF7"/>
    <w:rsid w:val="496E7206"/>
    <w:rsid w:val="49B753DA"/>
    <w:rsid w:val="49F429E9"/>
    <w:rsid w:val="4A076836"/>
    <w:rsid w:val="4A407EA2"/>
    <w:rsid w:val="4A6E7F26"/>
    <w:rsid w:val="4A7E085E"/>
    <w:rsid w:val="4B0F4BF3"/>
    <w:rsid w:val="4B282EDB"/>
    <w:rsid w:val="4B2C0426"/>
    <w:rsid w:val="4B457D21"/>
    <w:rsid w:val="4B5001E7"/>
    <w:rsid w:val="4B911BD3"/>
    <w:rsid w:val="4BA9300A"/>
    <w:rsid w:val="4BA95F1B"/>
    <w:rsid w:val="4BB723E6"/>
    <w:rsid w:val="4BB9716E"/>
    <w:rsid w:val="4BE87EFC"/>
    <w:rsid w:val="4C040D30"/>
    <w:rsid w:val="4C6F2DFA"/>
    <w:rsid w:val="4CF4183C"/>
    <w:rsid w:val="4D270260"/>
    <w:rsid w:val="4D2F77CE"/>
    <w:rsid w:val="4DDC11CB"/>
    <w:rsid w:val="4E141324"/>
    <w:rsid w:val="4E3B5B69"/>
    <w:rsid w:val="4E5E1B41"/>
    <w:rsid w:val="4E74595B"/>
    <w:rsid w:val="4F0911AA"/>
    <w:rsid w:val="4F1B7959"/>
    <w:rsid w:val="4FE17A31"/>
    <w:rsid w:val="4FF00C36"/>
    <w:rsid w:val="4FF17B1D"/>
    <w:rsid w:val="50355FCF"/>
    <w:rsid w:val="50E0639D"/>
    <w:rsid w:val="510649AB"/>
    <w:rsid w:val="5164013B"/>
    <w:rsid w:val="51FA5CF1"/>
    <w:rsid w:val="52283D58"/>
    <w:rsid w:val="52CB419A"/>
    <w:rsid w:val="52DC3778"/>
    <w:rsid w:val="52E820C9"/>
    <w:rsid w:val="533A0960"/>
    <w:rsid w:val="53531968"/>
    <w:rsid w:val="53C3644C"/>
    <w:rsid w:val="5409426E"/>
    <w:rsid w:val="540A0D49"/>
    <w:rsid w:val="541D233D"/>
    <w:rsid w:val="543D1DDC"/>
    <w:rsid w:val="544337D2"/>
    <w:rsid w:val="5463135D"/>
    <w:rsid w:val="54684BC5"/>
    <w:rsid w:val="54A34D44"/>
    <w:rsid w:val="54CD55F4"/>
    <w:rsid w:val="551B53B0"/>
    <w:rsid w:val="553E111E"/>
    <w:rsid w:val="55476387"/>
    <w:rsid w:val="55532627"/>
    <w:rsid w:val="556A671B"/>
    <w:rsid w:val="557417B1"/>
    <w:rsid w:val="558A0B6B"/>
    <w:rsid w:val="5596306C"/>
    <w:rsid w:val="55B619AB"/>
    <w:rsid w:val="563D5BDD"/>
    <w:rsid w:val="564F3513"/>
    <w:rsid w:val="56792400"/>
    <w:rsid w:val="56951575"/>
    <w:rsid w:val="56BE0ACC"/>
    <w:rsid w:val="5708063D"/>
    <w:rsid w:val="572459D3"/>
    <w:rsid w:val="57480FB9"/>
    <w:rsid w:val="575D4F26"/>
    <w:rsid w:val="57626D08"/>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5A6D5E"/>
    <w:rsid w:val="5A754AA5"/>
    <w:rsid w:val="5A892272"/>
    <w:rsid w:val="5AC572E0"/>
    <w:rsid w:val="5AF56BC5"/>
    <w:rsid w:val="5B341962"/>
    <w:rsid w:val="5B3E21DC"/>
    <w:rsid w:val="5B42223B"/>
    <w:rsid w:val="5B9B0D21"/>
    <w:rsid w:val="5BAC1760"/>
    <w:rsid w:val="5BCD5071"/>
    <w:rsid w:val="5C746AC1"/>
    <w:rsid w:val="5C817DCF"/>
    <w:rsid w:val="5C8F45E1"/>
    <w:rsid w:val="5CD050B5"/>
    <w:rsid w:val="5CE46DB3"/>
    <w:rsid w:val="5DCA5FA9"/>
    <w:rsid w:val="5DF86FB8"/>
    <w:rsid w:val="5E1A6B8C"/>
    <w:rsid w:val="5E346BCA"/>
    <w:rsid w:val="5E62636D"/>
    <w:rsid w:val="5E8425FB"/>
    <w:rsid w:val="5E99003C"/>
    <w:rsid w:val="5EB87D41"/>
    <w:rsid w:val="5EC72B02"/>
    <w:rsid w:val="5F227352"/>
    <w:rsid w:val="5F4542BA"/>
    <w:rsid w:val="5F55665E"/>
    <w:rsid w:val="5F5F6BC4"/>
    <w:rsid w:val="5F814D8D"/>
    <w:rsid w:val="5FBD50BE"/>
    <w:rsid w:val="5FD24DED"/>
    <w:rsid w:val="604C7CAF"/>
    <w:rsid w:val="605E6E7C"/>
    <w:rsid w:val="609376F4"/>
    <w:rsid w:val="60F12F69"/>
    <w:rsid w:val="61117F84"/>
    <w:rsid w:val="616A5B53"/>
    <w:rsid w:val="617B1137"/>
    <w:rsid w:val="61C63037"/>
    <w:rsid w:val="621D6C97"/>
    <w:rsid w:val="6279518C"/>
    <w:rsid w:val="62A1396E"/>
    <w:rsid w:val="62BA07E4"/>
    <w:rsid w:val="62BA5CD8"/>
    <w:rsid w:val="62D84F26"/>
    <w:rsid w:val="62E80C7F"/>
    <w:rsid w:val="636C10D3"/>
    <w:rsid w:val="637864A7"/>
    <w:rsid w:val="63A70BE3"/>
    <w:rsid w:val="63E92F01"/>
    <w:rsid w:val="64677C45"/>
    <w:rsid w:val="64947318"/>
    <w:rsid w:val="649657BE"/>
    <w:rsid w:val="64A821A7"/>
    <w:rsid w:val="64E65B3A"/>
    <w:rsid w:val="650876F5"/>
    <w:rsid w:val="65316280"/>
    <w:rsid w:val="65335DF8"/>
    <w:rsid w:val="65513E47"/>
    <w:rsid w:val="65C37EAD"/>
    <w:rsid w:val="65E15B11"/>
    <w:rsid w:val="663C590C"/>
    <w:rsid w:val="664F58D6"/>
    <w:rsid w:val="665723A3"/>
    <w:rsid w:val="6665029E"/>
    <w:rsid w:val="669A0A64"/>
    <w:rsid w:val="66AB1102"/>
    <w:rsid w:val="66DE3D8A"/>
    <w:rsid w:val="671921E1"/>
    <w:rsid w:val="67366173"/>
    <w:rsid w:val="674C634A"/>
    <w:rsid w:val="67880498"/>
    <w:rsid w:val="67BD6B7E"/>
    <w:rsid w:val="67E16738"/>
    <w:rsid w:val="68451475"/>
    <w:rsid w:val="684D0053"/>
    <w:rsid w:val="686B3DCD"/>
    <w:rsid w:val="68E550C3"/>
    <w:rsid w:val="68F51C21"/>
    <w:rsid w:val="692C3FBB"/>
    <w:rsid w:val="693921D2"/>
    <w:rsid w:val="69BC21C8"/>
    <w:rsid w:val="6A061712"/>
    <w:rsid w:val="6AD36767"/>
    <w:rsid w:val="6ADB4EAD"/>
    <w:rsid w:val="6AEF2449"/>
    <w:rsid w:val="6AF74F8C"/>
    <w:rsid w:val="6B064398"/>
    <w:rsid w:val="6B2164E4"/>
    <w:rsid w:val="6B477673"/>
    <w:rsid w:val="6B6666AB"/>
    <w:rsid w:val="6B9B0F84"/>
    <w:rsid w:val="6BC7342A"/>
    <w:rsid w:val="6BE025B0"/>
    <w:rsid w:val="6BF256F9"/>
    <w:rsid w:val="6C122D4F"/>
    <w:rsid w:val="6C2C42D2"/>
    <w:rsid w:val="6C8532C0"/>
    <w:rsid w:val="6CA074DC"/>
    <w:rsid w:val="6CBB49CB"/>
    <w:rsid w:val="6CC76336"/>
    <w:rsid w:val="6D5737F1"/>
    <w:rsid w:val="6DB81DBB"/>
    <w:rsid w:val="6DDD5884"/>
    <w:rsid w:val="6DF901E4"/>
    <w:rsid w:val="6E440BCF"/>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90D6C"/>
    <w:rsid w:val="713658A6"/>
    <w:rsid w:val="713E2ADE"/>
    <w:rsid w:val="719E532A"/>
    <w:rsid w:val="71C4646A"/>
    <w:rsid w:val="71E714AC"/>
    <w:rsid w:val="72084580"/>
    <w:rsid w:val="726A2B3A"/>
    <w:rsid w:val="72964F21"/>
    <w:rsid w:val="72FA56A6"/>
    <w:rsid w:val="73105E54"/>
    <w:rsid w:val="7335387A"/>
    <w:rsid w:val="737F421C"/>
    <w:rsid w:val="73A17F0A"/>
    <w:rsid w:val="73B34C00"/>
    <w:rsid w:val="73D67598"/>
    <w:rsid w:val="73DB0AB8"/>
    <w:rsid w:val="74266316"/>
    <w:rsid w:val="74454183"/>
    <w:rsid w:val="74B31F8C"/>
    <w:rsid w:val="74C74CA6"/>
    <w:rsid w:val="74D31017"/>
    <w:rsid w:val="75036954"/>
    <w:rsid w:val="753D4E5A"/>
    <w:rsid w:val="75750A98"/>
    <w:rsid w:val="758620CA"/>
    <w:rsid w:val="75AE7B06"/>
    <w:rsid w:val="75BC2223"/>
    <w:rsid w:val="75F95225"/>
    <w:rsid w:val="761E3514"/>
    <w:rsid w:val="76530DD9"/>
    <w:rsid w:val="76936197"/>
    <w:rsid w:val="769651FC"/>
    <w:rsid w:val="76A111CD"/>
    <w:rsid w:val="76EA0E7C"/>
    <w:rsid w:val="774D510D"/>
    <w:rsid w:val="7753016A"/>
    <w:rsid w:val="778C41B1"/>
    <w:rsid w:val="779C464C"/>
    <w:rsid w:val="77BE61EB"/>
    <w:rsid w:val="77C7714C"/>
    <w:rsid w:val="78A7029E"/>
    <w:rsid w:val="78CE47F3"/>
    <w:rsid w:val="78E57CE3"/>
    <w:rsid w:val="78F10436"/>
    <w:rsid w:val="79796419"/>
    <w:rsid w:val="79A951B4"/>
    <w:rsid w:val="79C45B4A"/>
    <w:rsid w:val="79D33FDF"/>
    <w:rsid w:val="79DD0584"/>
    <w:rsid w:val="79EC7E3C"/>
    <w:rsid w:val="7A1527BB"/>
    <w:rsid w:val="7A2F472A"/>
    <w:rsid w:val="7A910FA6"/>
    <w:rsid w:val="7ABB45E0"/>
    <w:rsid w:val="7B003081"/>
    <w:rsid w:val="7B0D4EC0"/>
    <w:rsid w:val="7B4B1ABB"/>
    <w:rsid w:val="7B762E74"/>
    <w:rsid w:val="7B8732D3"/>
    <w:rsid w:val="7BA64DA3"/>
    <w:rsid w:val="7BDD5761"/>
    <w:rsid w:val="7C0B7CE4"/>
    <w:rsid w:val="7D256900"/>
    <w:rsid w:val="7D2D3A06"/>
    <w:rsid w:val="7D4A280A"/>
    <w:rsid w:val="7D5C6390"/>
    <w:rsid w:val="7D7F4628"/>
    <w:rsid w:val="7DB84BC3"/>
    <w:rsid w:val="7DF804B8"/>
    <w:rsid w:val="7E342E45"/>
    <w:rsid w:val="7E625449"/>
    <w:rsid w:val="7E7056FE"/>
    <w:rsid w:val="7F6A2DB1"/>
    <w:rsid w:val="7F78178F"/>
    <w:rsid w:val="7F802046"/>
    <w:rsid w:val="7F890525"/>
    <w:rsid w:val="7F8B0E59"/>
    <w:rsid w:val="7F8D4850"/>
    <w:rsid w:val="7FCF1399"/>
    <w:rsid w:val="7FED3358"/>
    <w:rsid w:val="7FFD1F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5"/>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7"/>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28"/>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29"/>
    <w:qFormat/>
    <w:uiPriority w:val="0"/>
    <w:pPr>
      <w:spacing w:after="120"/>
      <w:ind w:left="420" w:leftChars="200"/>
    </w:pPr>
  </w:style>
  <w:style w:type="paragraph" w:styleId="9">
    <w:name w:val="Plain Text"/>
    <w:basedOn w:val="1"/>
    <w:link w:val="30"/>
    <w:qFormat/>
    <w:uiPriority w:val="0"/>
    <w:pPr>
      <w:adjustRightInd w:val="0"/>
      <w:spacing w:line="312" w:lineRule="atLeast"/>
      <w:textAlignment w:val="baseline"/>
    </w:pPr>
    <w:rPr>
      <w:rFonts w:ascii="宋体" w:hAnsi="Courier New"/>
      <w:kern w:val="0"/>
    </w:rPr>
  </w:style>
  <w:style w:type="paragraph" w:styleId="10">
    <w:name w:val="Date"/>
    <w:basedOn w:val="1"/>
    <w:next w:val="1"/>
    <w:link w:val="31"/>
    <w:unhideWhenUsed/>
    <w:qFormat/>
    <w:uiPriority w:val="99"/>
    <w:pPr>
      <w:ind w:left="100" w:leftChars="2500"/>
    </w:pPr>
  </w:style>
  <w:style w:type="paragraph" w:styleId="11">
    <w:name w:val="Body Text Indent 2"/>
    <w:basedOn w:val="1"/>
    <w:link w:val="32"/>
    <w:unhideWhenUsed/>
    <w:qFormat/>
    <w:uiPriority w:val="0"/>
    <w:pPr>
      <w:spacing w:after="120" w:line="480" w:lineRule="auto"/>
      <w:ind w:left="420" w:leftChars="200"/>
    </w:pPr>
  </w:style>
  <w:style w:type="paragraph" w:styleId="12">
    <w:name w:val="Balloon Text"/>
    <w:basedOn w:val="1"/>
    <w:link w:val="33"/>
    <w:unhideWhenUsed/>
    <w:qFormat/>
    <w:uiPriority w:val="99"/>
    <w:rPr>
      <w:sz w:val="18"/>
      <w:szCs w:val="18"/>
    </w:rPr>
  </w:style>
  <w:style w:type="paragraph" w:styleId="13">
    <w:name w:val="footer"/>
    <w:basedOn w:val="1"/>
    <w:link w:val="34"/>
    <w:qFormat/>
    <w:uiPriority w:val="0"/>
    <w:pPr>
      <w:tabs>
        <w:tab w:val="center" w:pos="4153"/>
        <w:tab w:val="right" w:pos="8306"/>
      </w:tabs>
      <w:snapToGrid w:val="0"/>
      <w:jc w:val="left"/>
    </w:pPr>
    <w:rPr>
      <w:sz w:val="18"/>
    </w:rPr>
  </w:style>
  <w:style w:type="paragraph" w:styleId="14">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unhideWhenUsed/>
    <w:qFormat/>
    <w:uiPriority w:val="99"/>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7"/>
    <w:qFormat/>
    <w:uiPriority w:val="99"/>
    <w:pPr>
      <w:ind w:firstLine="420" w:firstLineChars="100"/>
    </w:pPr>
    <w:rPr>
      <w:rFonts w:ascii="Times New Roman" w:hAnsi="Times New Roman" w:cs="Calibri"/>
      <w:kern w:val="0"/>
      <w:sz w:val="20"/>
      <w:szCs w:val="21"/>
    </w:rPr>
  </w:style>
  <w:style w:type="paragraph" w:styleId="18">
    <w:name w:val="Body Text First Indent 2"/>
    <w:basedOn w:val="8"/>
    <w:qFormat/>
    <w:uiPriority w:val="0"/>
    <w:pPr>
      <w:ind w:firstLine="420" w:firstLineChars="200"/>
    </w:p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Emphasis"/>
    <w:basedOn w:val="21"/>
    <w:qFormat/>
    <w:uiPriority w:val="20"/>
    <w:rPr>
      <w:i/>
      <w:iCs/>
    </w:rPr>
  </w:style>
  <w:style w:type="character" w:styleId="24">
    <w:name w:val="Hyperlink"/>
    <w:basedOn w:val="21"/>
    <w:qFormat/>
    <w:uiPriority w:val="99"/>
    <w:rPr>
      <w:color w:val="0000FF"/>
      <w:u w:val="single"/>
    </w:rPr>
  </w:style>
  <w:style w:type="character" w:customStyle="1" w:styleId="25">
    <w:name w:val="标题 2 Char"/>
    <w:basedOn w:val="21"/>
    <w:link w:val="3"/>
    <w:qFormat/>
    <w:uiPriority w:val="9"/>
    <w:rPr>
      <w:rFonts w:ascii="Cambria" w:hAnsi="Cambria" w:eastAsia="宋体" w:cs="Times New Roman"/>
      <w:b/>
      <w:bCs/>
      <w:kern w:val="2"/>
      <w:sz w:val="32"/>
      <w:szCs w:val="32"/>
    </w:rPr>
  </w:style>
  <w:style w:type="character" w:customStyle="1" w:styleId="26">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7">
    <w:name w:val="标题 3 Char"/>
    <w:basedOn w:val="21"/>
    <w:link w:val="4"/>
    <w:qFormat/>
    <w:uiPriority w:val="9"/>
    <w:rPr>
      <w:rFonts w:cs="Calibri"/>
      <w:b/>
      <w:bCs/>
      <w:kern w:val="2"/>
      <w:sz w:val="28"/>
      <w:szCs w:val="28"/>
    </w:rPr>
  </w:style>
  <w:style w:type="character" w:customStyle="1" w:styleId="28">
    <w:name w:val="文档结构图 Char"/>
    <w:basedOn w:val="21"/>
    <w:link w:val="6"/>
    <w:semiHidden/>
    <w:qFormat/>
    <w:uiPriority w:val="99"/>
    <w:rPr>
      <w:rFonts w:ascii="宋体"/>
      <w:kern w:val="2"/>
      <w:sz w:val="18"/>
      <w:szCs w:val="18"/>
    </w:rPr>
  </w:style>
  <w:style w:type="character" w:customStyle="1" w:styleId="29">
    <w:name w:val="正文文本缩进 Char"/>
    <w:basedOn w:val="21"/>
    <w:link w:val="8"/>
    <w:qFormat/>
    <w:uiPriority w:val="0"/>
    <w:rPr>
      <w:kern w:val="2"/>
      <w:sz w:val="21"/>
    </w:rPr>
  </w:style>
  <w:style w:type="character" w:customStyle="1" w:styleId="30">
    <w:name w:val="纯文本 Char"/>
    <w:basedOn w:val="21"/>
    <w:link w:val="9"/>
    <w:qFormat/>
    <w:uiPriority w:val="0"/>
    <w:rPr>
      <w:rFonts w:ascii="宋体" w:hAnsi="Courier New"/>
      <w:sz w:val="21"/>
    </w:rPr>
  </w:style>
  <w:style w:type="character" w:customStyle="1" w:styleId="31">
    <w:name w:val="日期 Char"/>
    <w:basedOn w:val="21"/>
    <w:link w:val="10"/>
    <w:semiHidden/>
    <w:qFormat/>
    <w:uiPriority w:val="99"/>
    <w:rPr>
      <w:kern w:val="2"/>
      <w:sz w:val="21"/>
    </w:rPr>
  </w:style>
  <w:style w:type="character" w:customStyle="1" w:styleId="32">
    <w:name w:val="正文文本缩进 2 Char"/>
    <w:basedOn w:val="21"/>
    <w:link w:val="11"/>
    <w:semiHidden/>
    <w:qFormat/>
    <w:uiPriority w:val="0"/>
    <w:rPr>
      <w:kern w:val="2"/>
      <w:sz w:val="21"/>
    </w:rPr>
  </w:style>
  <w:style w:type="character" w:customStyle="1" w:styleId="33">
    <w:name w:val="批注框文本 Char"/>
    <w:basedOn w:val="21"/>
    <w:link w:val="12"/>
    <w:semiHidden/>
    <w:qFormat/>
    <w:uiPriority w:val="99"/>
    <w:rPr>
      <w:kern w:val="2"/>
      <w:sz w:val="18"/>
      <w:szCs w:val="18"/>
    </w:rPr>
  </w:style>
  <w:style w:type="character" w:customStyle="1" w:styleId="34">
    <w:name w:val="页脚 Char"/>
    <w:basedOn w:val="21"/>
    <w:link w:val="13"/>
    <w:qFormat/>
    <w:uiPriority w:val="0"/>
    <w:rPr>
      <w:kern w:val="2"/>
      <w:sz w:val="18"/>
    </w:rPr>
  </w:style>
  <w:style w:type="character" w:customStyle="1" w:styleId="35">
    <w:name w:val="页眉 Char"/>
    <w:basedOn w:val="21"/>
    <w:link w:val="14"/>
    <w:qFormat/>
    <w:uiPriority w:val="0"/>
    <w:rPr>
      <w:kern w:val="2"/>
      <w:sz w:val="18"/>
    </w:rPr>
  </w:style>
  <w:style w:type="character" w:customStyle="1" w:styleId="36">
    <w:name w:val="样式 正文缩进特点ALT+Z表正文正文非缩进四号段1Normal Indent Char2Normal Inde..."/>
    <w:qFormat/>
    <w:uiPriority w:val="0"/>
    <w:rPr>
      <w:rFonts w:ascii="宋体" w:hAnsi="宋体"/>
      <w:b/>
      <w:sz w:val="44"/>
    </w:rPr>
  </w:style>
  <w:style w:type="character" w:customStyle="1" w:styleId="37">
    <w:name w:val="font31"/>
    <w:basedOn w:val="21"/>
    <w:qFormat/>
    <w:uiPriority w:val="0"/>
    <w:rPr>
      <w:rFonts w:hint="default" w:ascii="Arial" w:hAnsi="Arial" w:cs="Arial"/>
      <w:color w:val="000000"/>
      <w:sz w:val="24"/>
      <w:szCs w:val="24"/>
      <w:u w:val="none"/>
    </w:rPr>
  </w:style>
  <w:style w:type="character" w:customStyle="1" w:styleId="38">
    <w:name w:val="font11"/>
    <w:basedOn w:val="21"/>
    <w:qFormat/>
    <w:uiPriority w:val="0"/>
    <w:rPr>
      <w:rFonts w:hint="eastAsia" w:ascii="宋体" w:hAnsi="宋体" w:eastAsia="宋体" w:cs="宋体"/>
      <w:color w:val="000000"/>
      <w:sz w:val="20"/>
      <w:szCs w:val="20"/>
      <w:u w:val="none"/>
    </w:rPr>
  </w:style>
  <w:style w:type="character" w:customStyle="1" w:styleId="39">
    <w:name w:val="正文缩进 Char"/>
    <w:link w:val="40"/>
    <w:qFormat/>
    <w:uiPriority w:val="0"/>
    <w:rPr>
      <w:kern w:val="2"/>
      <w:sz w:val="21"/>
    </w:rPr>
  </w:style>
  <w:style w:type="paragraph" w:customStyle="1" w:styleId="40">
    <w:name w:val="正文缩进1"/>
    <w:basedOn w:val="1"/>
    <w:link w:val="39"/>
    <w:qFormat/>
    <w:uiPriority w:val="0"/>
    <w:pPr>
      <w:adjustRightInd w:val="0"/>
      <w:spacing w:line="360" w:lineRule="atLeast"/>
      <w:ind w:firstLine="420"/>
    </w:pPr>
  </w:style>
  <w:style w:type="character" w:customStyle="1" w:styleId="41">
    <w:name w:val="font51"/>
    <w:basedOn w:val="21"/>
    <w:qFormat/>
    <w:uiPriority w:val="0"/>
    <w:rPr>
      <w:rFonts w:hint="eastAsia" w:ascii="宋体" w:hAnsi="宋体" w:eastAsia="宋体" w:cs="宋体"/>
      <w:color w:val="000000"/>
      <w:sz w:val="24"/>
      <w:szCs w:val="24"/>
      <w:u w:val="none"/>
    </w:rPr>
  </w:style>
  <w:style w:type="character" w:customStyle="1" w:styleId="42">
    <w:name w:val="font01"/>
    <w:basedOn w:val="21"/>
    <w:qFormat/>
    <w:uiPriority w:val="0"/>
    <w:rPr>
      <w:rFonts w:hint="default" w:ascii="Times New Roman" w:hAnsi="Times New Roman" w:cs="Times New Roman"/>
      <w:color w:val="000000"/>
      <w:sz w:val="20"/>
      <w:szCs w:val="20"/>
      <w:u w:val="none"/>
    </w:rPr>
  </w:style>
  <w:style w:type="character" w:customStyle="1" w:styleId="43">
    <w:name w:val="font21"/>
    <w:basedOn w:val="21"/>
    <w:qFormat/>
    <w:uiPriority w:val="0"/>
    <w:rPr>
      <w:rFonts w:hint="default" w:ascii="MS Sans Serif" w:hAnsi="MS Sans Serif" w:eastAsia="MS Sans Serif" w:cs="MS Sans Serif"/>
      <w:color w:val="000000"/>
      <w:sz w:val="20"/>
      <w:szCs w:val="20"/>
      <w:u w:val="none"/>
    </w:rPr>
  </w:style>
  <w:style w:type="paragraph" w:customStyle="1" w:styleId="44">
    <w:name w:val="Heading 3"/>
    <w:basedOn w:val="1"/>
    <w:qFormat/>
    <w:uiPriority w:val="1"/>
    <w:pPr>
      <w:ind w:left="118"/>
      <w:jc w:val="left"/>
      <w:outlineLvl w:val="3"/>
    </w:pPr>
    <w:rPr>
      <w:rFonts w:ascii="宋体" w:hAnsi="宋体"/>
      <w:b/>
      <w:bCs/>
      <w:kern w:val="0"/>
      <w:sz w:val="24"/>
      <w:lang w:eastAsia="en-US"/>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7">
    <w:name w:val="列出段落2"/>
    <w:basedOn w:val="1"/>
    <w:unhideWhenUsed/>
    <w:qFormat/>
    <w:uiPriority w:val="99"/>
    <w:pPr>
      <w:ind w:firstLine="420" w:firstLineChars="200"/>
    </w:pPr>
  </w:style>
  <w:style w:type="paragraph" w:styleId="48">
    <w:name w:val="List Paragraph"/>
    <w:basedOn w:val="1"/>
    <w:qFormat/>
    <w:uiPriority w:val="99"/>
    <w:pPr>
      <w:ind w:firstLine="420" w:firstLineChars="200"/>
    </w:pPr>
  </w:style>
  <w:style w:type="paragraph" w:customStyle="1" w:styleId="49">
    <w:name w:val="Table Paragraph"/>
    <w:basedOn w:val="1"/>
    <w:qFormat/>
    <w:uiPriority w:val="1"/>
    <w:rPr>
      <w:rFonts w:ascii="宋体" w:hAnsi="宋体" w:eastAsia="宋体" w:cs="宋体"/>
      <w:lang w:val="zh-CN" w:eastAsia="zh-CN" w:bidi="zh-CN"/>
    </w:rPr>
  </w:style>
  <w:style w:type="paragraph" w:customStyle="1" w:styleId="50">
    <w:name w:val="二级条标题"/>
    <w:basedOn w:val="1"/>
    <w:next w:val="51"/>
    <w:qFormat/>
    <w:uiPriority w:val="0"/>
    <w:pPr>
      <w:widowControl/>
      <w:tabs>
        <w:tab w:val="left" w:pos="360"/>
      </w:tabs>
      <w:outlineLvl w:val="3"/>
    </w:pPr>
    <w:rPr>
      <w:rFonts w:ascii="黑体" w:eastAsia="黑体"/>
      <w:kern w:val="0"/>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3">
    <w:name w:val="正文文本缩进1"/>
    <w:basedOn w:val="1"/>
    <w:qFormat/>
    <w:uiPriority w:val="0"/>
    <w:pPr>
      <w:ind w:firstLine="540"/>
    </w:pPr>
    <w:rPr>
      <w:rFonts w:ascii="Times New Roman" w:hAnsi="Times New Roman" w:eastAsia="宋体" w:cs="Times New Roman"/>
      <w:sz w:val="28"/>
      <w:szCs w:val="20"/>
    </w:rPr>
  </w:style>
  <w:style w:type="paragraph" w:customStyle="1" w:styleId="54">
    <w:name w:val="正文表标题"/>
    <w:next w:val="5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5">
    <w:name w:val="列出段落1"/>
    <w:basedOn w:val="1"/>
    <w:qFormat/>
    <w:uiPriority w:val="34"/>
    <w:pPr>
      <w:ind w:firstLine="420" w:firstLineChars="200"/>
    </w:pPr>
    <w:rPr>
      <w:rFonts w:cs="Calibri"/>
      <w:szCs w:val="24"/>
    </w:rPr>
  </w:style>
  <w:style w:type="paragraph" w:customStyle="1" w:styleId="56">
    <w:name w:val="样式1"/>
    <w:basedOn w:val="7"/>
    <w:qFormat/>
    <w:uiPriority w:val="0"/>
    <w:pPr>
      <w:jc w:val="both"/>
    </w:pPr>
  </w:style>
  <w:style w:type="paragraph" w:customStyle="1" w:styleId="57">
    <w:name w:val="纯文本1"/>
    <w:basedOn w:val="1"/>
    <w:qFormat/>
    <w:uiPriority w:val="0"/>
    <w:rPr>
      <w:rFonts w:ascii="宋体" w:hAnsi="Courier New" w:eastAsia="宋体" w:cs="Times New Roman"/>
      <w:szCs w:val="20"/>
    </w:rPr>
  </w:style>
  <w:style w:type="paragraph" w:customStyle="1" w:styleId="58">
    <w:name w:val="一级条标题"/>
    <w:next w:val="51"/>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9">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0">
    <w:name w:val="p0"/>
    <w:qFormat/>
    <w:uiPriority w:val="0"/>
    <w:rPr>
      <w:rFonts w:ascii="Times New Roman" w:hAnsi="Times New Roman" w:eastAsia="宋体" w:cs="Times New Roman"/>
      <w:szCs w:val="21"/>
      <w:lang w:val="en-US" w:eastAsia="zh-CN" w:bidi="ar-SA"/>
    </w:rPr>
  </w:style>
  <w:style w:type="character" w:customStyle="1" w:styleId="61">
    <w:name w:val="font81"/>
    <w:basedOn w:val="21"/>
    <w:qFormat/>
    <w:uiPriority w:val="0"/>
    <w:rPr>
      <w:rFonts w:hint="default" w:ascii="Arial" w:hAnsi="Arial" w:cs="Arial"/>
      <w:color w:val="000000"/>
      <w:sz w:val="20"/>
      <w:szCs w:val="20"/>
      <w:u w:val="none"/>
    </w:rPr>
  </w:style>
  <w:style w:type="character" w:customStyle="1" w:styleId="62">
    <w:name w:val="font91"/>
    <w:basedOn w:val="21"/>
    <w:qFormat/>
    <w:uiPriority w:val="0"/>
    <w:rPr>
      <w:rFonts w:hint="eastAsia" w:ascii="微软雅黑 Light" w:hAnsi="微软雅黑 Light" w:eastAsia="微软雅黑 Light" w:cs="微软雅黑 Light"/>
      <w:color w:val="FF0000"/>
      <w:sz w:val="20"/>
      <w:szCs w:val="20"/>
      <w:u w:val="none"/>
    </w:rPr>
  </w:style>
  <w:style w:type="character" w:customStyle="1" w:styleId="63">
    <w:name w:val="font61"/>
    <w:basedOn w:val="21"/>
    <w:qFormat/>
    <w:uiPriority w:val="0"/>
    <w:rPr>
      <w:rFonts w:hint="eastAsia" w:ascii="微软雅黑 Light" w:hAnsi="微软雅黑 Light" w:eastAsia="微软雅黑 Light" w:cs="微软雅黑 Light"/>
      <w:color w:val="000000"/>
      <w:sz w:val="18"/>
      <w:szCs w:val="18"/>
      <w:u w:val="none"/>
    </w:rPr>
  </w:style>
  <w:style w:type="character" w:customStyle="1" w:styleId="64">
    <w:name w:val="font41"/>
    <w:basedOn w:val="21"/>
    <w:qFormat/>
    <w:uiPriority w:val="0"/>
    <w:rPr>
      <w:rFonts w:hint="eastAsia" w:ascii="微软雅黑 Light" w:hAnsi="微软雅黑 Light" w:eastAsia="微软雅黑 Light" w:cs="微软雅黑 Light"/>
      <w:b/>
      <w:bCs/>
      <w:color w:val="FF0000"/>
      <w:sz w:val="20"/>
      <w:szCs w:val="20"/>
      <w:u w:val="none"/>
    </w:rPr>
  </w:style>
  <w:style w:type="character" w:customStyle="1" w:styleId="65">
    <w:name w:val="font71"/>
    <w:basedOn w:val="21"/>
    <w:qFormat/>
    <w:uiPriority w:val="0"/>
    <w:rPr>
      <w:rFonts w:hint="eastAsia" w:ascii="宋体" w:hAnsi="宋体" w:eastAsia="宋体" w:cs="宋体"/>
      <w:color w:val="000000"/>
      <w:sz w:val="20"/>
      <w:szCs w:val="20"/>
      <w:u w:val="none"/>
    </w:rPr>
  </w:style>
  <w:style w:type="character" w:customStyle="1" w:styleId="66">
    <w:name w:val="font112"/>
    <w:basedOn w:val="21"/>
    <w:qFormat/>
    <w:uiPriority w:val="0"/>
    <w:rPr>
      <w:rFonts w:ascii="Arial" w:hAnsi="Arial" w:cs="Arial"/>
      <w:color w:val="000000"/>
      <w:sz w:val="20"/>
      <w:szCs w:val="20"/>
      <w:u w:val="none"/>
    </w:rPr>
  </w:style>
  <w:style w:type="paragraph" w:customStyle="1" w:styleId="67">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wmf"/><Relationship Id="rId10" Type="http://schemas.openxmlformats.org/officeDocument/2006/relationships/control" Target="activeX/activeX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152</Words>
  <Characters>173</Characters>
  <Lines>25</Lines>
  <Paragraphs>7</Paragraphs>
  <TotalTime>4</TotalTime>
  <ScaleCrop>false</ScaleCrop>
  <LinksUpToDate>false</LinksUpToDate>
  <CharactersWithSpaces>192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2026-05-26T03:18:58Z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089DB8F33EEB4BB89F2DE44E0B8D2E79_13</vt:lpwstr>
  </property>
  <property fmtid="{D5CDD505-2E9C-101B-9397-08002B2CF9AE}" pid="4" name="KSOTemplateDocerSaveRecord">
    <vt:lpwstr>eyJoZGlkIjoiOTVlOTlkOTJlNjBhMTBhYTJlZDY0ZDgzODVkNTYwMGUiLCJ1c2VySWQiOiIzMDMyODIwMDUifQ==</vt:lpwstr>
  </property>
</Properties>
</file>